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ZAŁĄCZNIK NR 1 DO </w:t>
      </w:r>
      <w:r w:rsidR="002740C4" w:rsidRPr="009166B8">
        <w:rPr>
          <w:rFonts w:ascii="Arial" w:hAnsi="Arial" w:cs="Arial"/>
          <w:b/>
          <w:lang w:eastAsia="pl-PL"/>
        </w:rPr>
        <w:t>SWZ</w:t>
      </w:r>
    </w:p>
    <w:p w14:paraId="4E440886" w14:textId="438E863F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Nr Sprawy </w:t>
      </w:r>
      <w:r w:rsidR="00A57D67" w:rsidRPr="009166B8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9166B8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9166B8" w:rsidRDefault="00D25903" w:rsidP="009C5161">
      <w:pPr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5803F0D3" w:rsidR="0008391E" w:rsidRPr="00DB5E4F" w:rsidRDefault="008248A3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5B474B">
              <w:rPr>
                <w:rFonts w:ascii="Arial" w:hAnsi="Arial" w:cs="Arial"/>
                <w:b/>
              </w:rPr>
              <w:t>rzebudowa dróg</w:t>
            </w:r>
            <w:r w:rsidR="003E523A">
              <w:rPr>
                <w:rFonts w:ascii="Arial" w:hAnsi="Arial" w:cs="Arial"/>
                <w:b/>
              </w:rPr>
              <w:t xml:space="preserve"> </w:t>
            </w:r>
            <w:r w:rsidR="005B474B">
              <w:rPr>
                <w:rFonts w:ascii="Arial" w:hAnsi="Arial" w:cs="Arial"/>
                <w:b/>
              </w:rPr>
              <w:t>w miejscowości</w:t>
            </w:r>
            <w:r w:rsidR="008672A8">
              <w:rPr>
                <w:rFonts w:ascii="Arial" w:hAnsi="Arial" w:cs="Arial"/>
                <w:b/>
              </w:rPr>
              <w:t>ach</w:t>
            </w:r>
            <w:r w:rsidR="005B47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Szczytno</w:t>
            </w:r>
            <w:r w:rsidR="005B474B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36F862A4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3E523A">
        <w:rPr>
          <w:rFonts w:ascii="Arial" w:hAnsi="Arial" w:cs="Arial"/>
          <w:bCs/>
        </w:rPr>
        <w:t>P</w:t>
      </w:r>
      <w:r w:rsidR="005B474B">
        <w:rPr>
          <w:rFonts w:ascii="Arial" w:hAnsi="Arial" w:cs="Arial"/>
          <w:bCs/>
        </w:rPr>
        <w:t xml:space="preserve">rzebudowa dróg w miejscowościach </w:t>
      </w:r>
      <w:r w:rsidR="008248A3">
        <w:rPr>
          <w:rFonts w:ascii="Arial" w:hAnsi="Arial" w:cs="Arial"/>
          <w:bCs/>
        </w:rPr>
        <w:t>Szczytno</w:t>
      </w:r>
      <w:r w:rsidR="005B474B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8248A3">
        <w:rPr>
          <w:rFonts w:ascii="Arial" w:hAnsi="Arial" w:cs="Arial"/>
          <w:bCs/>
        </w:rPr>
        <w:t>etap II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226B63">
        <w:rPr>
          <w:rFonts w:ascii="Arial" w:hAnsi="Arial" w:cs="Arial"/>
          <w:b/>
        </w:rPr>
        <w:t>12</w:t>
      </w:r>
      <w:r w:rsidR="00A57D67" w:rsidRPr="00CB3D21">
        <w:rPr>
          <w:rFonts w:ascii="Arial" w:hAnsi="Arial" w:cs="Arial"/>
          <w:b/>
        </w:rPr>
        <w:t>.202</w:t>
      </w:r>
      <w:r w:rsidR="008248A3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6BC2A7D4" w:rsidR="005B474B" w:rsidRDefault="008248A3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Przebudowa </w:t>
            </w:r>
            <w:r w:rsidR="005B47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drogi gminnej w miejscowości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Szczytno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1CEDC2F5" w14:textId="687548E2" w:rsidR="005B474B" w:rsidRDefault="008248A3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Przebudowa</w:t>
            </w:r>
            <w:r w:rsidR="005B47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ulicy </w:t>
            </w:r>
            <w:r w:rsidR="005B474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Zielonej w Radzanowie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etap II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r w:rsidRPr="008A59AC">
        <w:rPr>
          <w:rFonts w:ascii="Arial" w:hAnsi="Arial" w:cs="Arial"/>
          <w:sz w:val="22"/>
          <w:szCs w:val="22"/>
        </w:rPr>
        <w:t xml:space="preserve">ybór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5DDFD6DA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4B6065B0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0C6952">
        <w:rPr>
          <w:rFonts w:ascii="Arial" w:hAnsi="Arial" w:cs="Arial"/>
          <w:bCs/>
        </w:rPr>
        <w:t>Budowa i przebudowa dróg</w:t>
      </w:r>
      <w:r w:rsidR="008672A8">
        <w:rPr>
          <w:rFonts w:ascii="Arial" w:hAnsi="Arial" w:cs="Arial"/>
          <w:bCs/>
        </w:rPr>
        <w:t xml:space="preserve"> </w:t>
      </w:r>
      <w:r w:rsidR="000C6952">
        <w:rPr>
          <w:rFonts w:ascii="Arial" w:hAnsi="Arial" w:cs="Arial"/>
          <w:bCs/>
        </w:rPr>
        <w:t xml:space="preserve">w miejscowościach </w:t>
      </w:r>
      <w:r w:rsidR="003E523A">
        <w:rPr>
          <w:rFonts w:ascii="Arial" w:hAnsi="Arial" w:cs="Arial"/>
          <w:bCs/>
        </w:rPr>
        <w:t>Szczytno</w:t>
      </w:r>
      <w:r w:rsidR="000C6952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3E523A">
        <w:rPr>
          <w:rFonts w:ascii="Arial" w:hAnsi="Arial" w:cs="Arial"/>
          <w:bCs/>
        </w:rPr>
        <w:t>etap II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226B63">
        <w:rPr>
          <w:rFonts w:ascii="Arial" w:hAnsi="Arial" w:cs="Arial"/>
          <w:b/>
        </w:rPr>
        <w:t>12</w:t>
      </w:r>
      <w:r w:rsidR="00A57D67" w:rsidRPr="008A59AC">
        <w:rPr>
          <w:rFonts w:ascii="Arial" w:hAnsi="Arial" w:cs="Arial"/>
          <w:b/>
        </w:rPr>
        <w:t>.202</w:t>
      </w:r>
      <w:r w:rsidR="008248A3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039D659A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P</w:t>
      </w:r>
      <w:r w:rsidR="00DE1947">
        <w:rPr>
          <w:rFonts w:ascii="Arial" w:hAnsi="Arial" w:cs="Arial"/>
        </w:rPr>
        <w:t>zp</w:t>
      </w:r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52BB0BDA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6198C2C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>Dane do kontaktów z Zamawiającym, w tym do wysyłania wezwań,  informacji, zawiadomień ect.: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lastRenderedPageBreak/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1687B131" w14:textId="77777777" w:rsidR="008248A3" w:rsidRDefault="008248A3" w:rsidP="004F3929">
      <w:pPr>
        <w:spacing w:after="0" w:line="240" w:lineRule="auto"/>
        <w:rPr>
          <w:iCs/>
        </w:rPr>
      </w:pPr>
    </w:p>
    <w:p w14:paraId="5B8E270E" w14:textId="77777777" w:rsidR="008248A3" w:rsidRDefault="008248A3" w:rsidP="004F3929">
      <w:pPr>
        <w:spacing w:after="0" w:line="240" w:lineRule="auto"/>
        <w:rPr>
          <w:iCs/>
        </w:rPr>
      </w:pPr>
    </w:p>
    <w:p w14:paraId="16705915" w14:textId="77777777" w:rsidR="008248A3" w:rsidRDefault="008248A3" w:rsidP="004F3929">
      <w:pPr>
        <w:spacing w:after="0" w:line="240" w:lineRule="auto"/>
        <w:rPr>
          <w:iCs/>
        </w:rPr>
      </w:pPr>
    </w:p>
    <w:p w14:paraId="427A81E4" w14:textId="77777777" w:rsidR="008248A3" w:rsidRDefault="008248A3" w:rsidP="004F3929">
      <w:pPr>
        <w:spacing w:after="0" w:line="240" w:lineRule="auto"/>
        <w:rPr>
          <w:iCs/>
        </w:rPr>
      </w:pPr>
    </w:p>
    <w:p w14:paraId="5A729572" w14:textId="77777777" w:rsidR="008248A3" w:rsidRDefault="008248A3" w:rsidP="004F3929">
      <w:pPr>
        <w:spacing w:after="0" w:line="240" w:lineRule="auto"/>
        <w:rPr>
          <w:iCs/>
        </w:rPr>
      </w:pPr>
    </w:p>
    <w:p w14:paraId="2D0C636D" w14:textId="77777777" w:rsidR="008248A3" w:rsidRDefault="008248A3" w:rsidP="004F3929">
      <w:pPr>
        <w:spacing w:after="0" w:line="240" w:lineRule="auto"/>
        <w:rPr>
          <w:iCs/>
        </w:rPr>
      </w:pPr>
    </w:p>
    <w:p w14:paraId="7F47284E" w14:textId="77777777" w:rsidR="00E12A29" w:rsidRDefault="00E12A29" w:rsidP="004F3929">
      <w:pPr>
        <w:spacing w:after="0" w:line="240" w:lineRule="auto"/>
        <w:rPr>
          <w:iCs/>
        </w:rPr>
      </w:pPr>
    </w:p>
    <w:p w14:paraId="002ED9D0" w14:textId="77777777" w:rsidR="00226B63" w:rsidRDefault="00226B63" w:rsidP="004F3929">
      <w:pPr>
        <w:spacing w:after="0" w:line="240" w:lineRule="auto"/>
        <w:rPr>
          <w:iCs/>
        </w:rPr>
      </w:pPr>
    </w:p>
    <w:p w14:paraId="1E74BC8D" w14:textId="77777777" w:rsidR="00226B63" w:rsidRDefault="00226B63" w:rsidP="004F3929">
      <w:pPr>
        <w:spacing w:after="0" w:line="240" w:lineRule="auto"/>
        <w:rPr>
          <w:iCs/>
        </w:rPr>
      </w:pPr>
    </w:p>
    <w:p w14:paraId="5A8AEB9C" w14:textId="77777777" w:rsidR="00226B63" w:rsidRDefault="00226B63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556C3B6B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558D98B3" w:rsidR="00777472" w:rsidRPr="00DB5E4F" w:rsidRDefault="008248A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104A4">
              <w:rPr>
                <w:rFonts w:ascii="Arial" w:hAnsi="Arial" w:cs="Arial"/>
                <w:b/>
              </w:rPr>
              <w:t xml:space="preserve">rzebudowa dróg 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C104A4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>- Prawo zamówień publicznych (dalej jako: USTAWA 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36EDE097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8248A3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 xml:space="preserve">rzebudowa dróg w miejscowościach </w:t>
      </w:r>
      <w:r w:rsidR="008248A3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8248A3">
        <w:rPr>
          <w:rFonts w:ascii="Arial" w:hAnsi="Arial" w:cs="Arial"/>
          <w:bCs/>
        </w:rPr>
        <w:t>e</w:t>
      </w:r>
      <w:r w:rsidR="00226B63">
        <w:rPr>
          <w:rFonts w:ascii="Arial" w:hAnsi="Arial" w:cs="Arial"/>
          <w:bCs/>
        </w:rPr>
        <w:t>tap II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oświadczam,</w:t>
      </w:r>
      <w:r w:rsidRPr="004F3929">
        <w:rPr>
          <w:rFonts w:ascii="Arial" w:hAnsi="Arial" w:cs="Arial"/>
        </w:rPr>
        <w:t xml:space="preserve">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P</w:t>
      </w:r>
      <w:r w:rsidR="001C15BE">
        <w:rPr>
          <w:rFonts w:asciiTheme="minorHAnsi" w:hAnsiTheme="minorHAnsi" w:cstheme="minorHAnsi"/>
        </w:rPr>
        <w:t>zp</w:t>
      </w:r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20CED650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8248A3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>rzebudowa dróg</w:t>
      </w:r>
      <w:r w:rsidR="003E523A">
        <w:rPr>
          <w:rFonts w:ascii="Arial" w:hAnsi="Arial" w:cs="Arial"/>
          <w:bCs/>
        </w:rPr>
        <w:t xml:space="preserve"> </w:t>
      </w:r>
      <w:r w:rsidR="00C104A4">
        <w:rPr>
          <w:rFonts w:ascii="Arial" w:hAnsi="Arial" w:cs="Arial"/>
          <w:bCs/>
        </w:rPr>
        <w:t xml:space="preserve">w miejscowościach </w:t>
      </w:r>
      <w:r w:rsidR="008248A3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8248A3">
        <w:rPr>
          <w:rFonts w:ascii="Arial" w:hAnsi="Arial" w:cs="Arial"/>
          <w:bCs/>
        </w:rPr>
        <w:t>etap II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C163D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spełniam warunki udziału w postępowaniu określone przez zamawiającego w Specyfikacji Warunków Zamówieni</w:t>
      </w:r>
      <w:r w:rsidR="00E12A29">
        <w:rPr>
          <w:rFonts w:ascii="Arial" w:hAnsi="Arial" w:cs="Arial"/>
        </w:rPr>
        <w:t>a</w:t>
      </w:r>
      <w:r w:rsidRPr="0052670C">
        <w:rPr>
          <w:rFonts w:ascii="Arial" w:hAnsi="Arial" w:cs="Arial"/>
        </w:rPr>
        <w:t xml:space="preserve">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7E63E2CB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polegam na zasobach następującego/ych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3724EEBB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226B63">
        <w:rPr>
          <w:rFonts w:ascii="Arial" w:hAnsi="Arial" w:cs="Arial"/>
          <w:b/>
          <w:lang w:eastAsia="pl-PL"/>
        </w:rPr>
        <w:t>12</w:t>
      </w:r>
      <w:r w:rsidRPr="001C15BE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4927AE63" w:rsidR="00C14ED9" w:rsidRPr="00DB5E4F" w:rsidRDefault="008248A3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104A4">
              <w:rPr>
                <w:rFonts w:ascii="Arial" w:hAnsi="Arial" w:cs="Arial"/>
                <w:b/>
              </w:rPr>
              <w:t>rzebudowa dróg</w:t>
            </w:r>
            <w:r w:rsidR="003E523A">
              <w:rPr>
                <w:rFonts w:ascii="Arial" w:hAnsi="Arial" w:cs="Arial"/>
                <w:b/>
              </w:rPr>
              <w:t xml:space="preserve"> </w:t>
            </w:r>
            <w:r w:rsidR="00C104A4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C104A4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Pzp),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5D0BAD84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2E43C1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 xml:space="preserve">rzebudowa dróg w miejscowościach </w:t>
      </w:r>
      <w:r w:rsidR="002E43C1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2E43C1">
        <w:rPr>
          <w:rFonts w:ascii="Arial" w:hAnsi="Arial" w:cs="Arial"/>
          <w:bCs/>
        </w:rPr>
        <w:t>etap II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D24BA1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1023FD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0AF9AE8" w14:textId="77777777" w:rsidR="00D70BD7" w:rsidRPr="009C5161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lastRenderedPageBreak/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27F5A016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2E43C1">
        <w:rPr>
          <w:rFonts w:ascii="Arial" w:hAnsi="Arial" w:cs="Arial"/>
          <w:bCs/>
        </w:rPr>
        <w:t>P</w:t>
      </w:r>
      <w:r w:rsidR="00C104A4">
        <w:rPr>
          <w:rFonts w:ascii="Arial" w:hAnsi="Arial" w:cs="Arial"/>
          <w:bCs/>
        </w:rPr>
        <w:t xml:space="preserve">rzebudowa dróg w miejscowościach </w:t>
      </w:r>
      <w:r w:rsidR="002E43C1">
        <w:rPr>
          <w:rFonts w:ascii="Arial" w:hAnsi="Arial" w:cs="Arial"/>
          <w:bCs/>
        </w:rPr>
        <w:t>Szczytno</w:t>
      </w:r>
      <w:r w:rsidR="00C104A4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2E43C1">
        <w:rPr>
          <w:rFonts w:ascii="Arial" w:hAnsi="Arial" w:cs="Arial"/>
          <w:bCs/>
        </w:rPr>
        <w:t>etap II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4EF8AC4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6273F7E" w14:textId="312B4C79" w:rsidR="00E12A29" w:rsidRDefault="00E12A29" w:rsidP="00E12A29">
      <w:pPr>
        <w:spacing w:after="0" w:line="267" w:lineRule="auto"/>
        <w:ind w:right="60"/>
        <w:rPr>
          <w:sz w:val="24"/>
          <w:szCs w:val="24"/>
        </w:rPr>
      </w:pPr>
    </w:p>
    <w:p w14:paraId="521D3490" w14:textId="77777777" w:rsidR="008672A8" w:rsidRPr="008672A8" w:rsidRDefault="008672A8" w:rsidP="00E12A29">
      <w:pPr>
        <w:spacing w:after="0" w:line="267" w:lineRule="auto"/>
        <w:ind w:right="60"/>
        <w:rPr>
          <w:rFonts w:ascii="Arial" w:hAnsi="Arial" w:cs="Arial"/>
          <w:sz w:val="24"/>
          <w:szCs w:val="24"/>
        </w:rPr>
      </w:pPr>
    </w:p>
    <w:p w14:paraId="492CA467" w14:textId="6D8EF808" w:rsidR="009C5161" w:rsidRPr="00E21939" w:rsidRDefault="00E12A29" w:rsidP="00E12A29">
      <w:pPr>
        <w:spacing w:after="0" w:line="267" w:lineRule="auto"/>
        <w:ind w:left="6372" w:right="60"/>
        <w:rPr>
          <w:rFonts w:ascii="Arial" w:hAnsi="Arial" w:cs="Arial"/>
          <w:b/>
          <w:lang w:eastAsia="pl-PL"/>
        </w:rPr>
      </w:pPr>
      <w:r>
        <w:rPr>
          <w:sz w:val="24"/>
          <w:szCs w:val="24"/>
        </w:rPr>
        <w:lastRenderedPageBreak/>
        <w:t xml:space="preserve">            </w:t>
      </w:r>
      <w:r w:rsidR="009C5161" w:rsidRPr="00E21939">
        <w:rPr>
          <w:rFonts w:ascii="Arial" w:hAnsi="Arial" w:cs="Arial"/>
          <w:b/>
          <w:lang w:eastAsia="pl-PL"/>
        </w:rPr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0584901E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33A46BAE" w:rsidR="009C5161" w:rsidRPr="00B407EA" w:rsidRDefault="002E43C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104A4">
              <w:rPr>
                <w:rFonts w:ascii="Arial" w:hAnsi="Arial" w:cs="Arial"/>
                <w:b/>
              </w:rPr>
              <w:t>rzebudowa dróg</w:t>
            </w:r>
            <w:r w:rsidR="003E523A">
              <w:rPr>
                <w:rFonts w:ascii="Arial" w:hAnsi="Arial" w:cs="Arial"/>
                <w:b/>
              </w:rPr>
              <w:t xml:space="preserve"> </w:t>
            </w:r>
            <w:r w:rsidR="00C104A4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C104A4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/ych</w:t>
      </w:r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P</w:t>
      </w:r>
      <w:r w:rsidR="002208AE">
        <w:rPr>
          <w:rFonts w:ascii="Arial" w:hAnsi="Arial" w:cs="Arial"/>
        </w:rPr>
        <w:t>zp</w:t>
      </w:r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45919EFD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2E43C1">
        <w:rPr>
          <w:rFonts w:ascii="Arial" w:hAnsi="Arial" w:cs="Arial"/>
          <w:b/>
        </w:rPr>
        <w:t>P</w:t>
      </w:r>
      <w:r w:rsidR="002C262F">
        <w:rPr>
          <w:rFonts w:ascii="Arial" w:hAnsi="Arial" w:cs="Arial"/>
          <w:b/>
        </w:rPr>
        <w:t>rzebudowa dróg</w:t>
      </w:r>
      <w:r w:rsidR="003E523A">
        <w:rPr>
          <w:rFonts w:ascii="Arial" w:hAnsi="Arial" w:cs="Arial"/>
          <w:b/>
        </w:rPr>
        <w:t xml:space="preserve"> </w:t>
      </w:r>
      <w:r w:rsidR="002C262F">
        <w:rPr>
          <w:rFonts w:ascii="Arial" w:hAnsi="Arial" w:cs="Arial"/>
          <w:b/>
        </w:rPr>
        <w:t xml:space="preserve">w miejscowościach </w:t>
      </w:r>
      <w:r w:rsidR="002E43C1">
        <w:rPr>
          <w:rFonts w:ascii="Arial" w:hAnsi="Arial" w:cs="Arial"/>
          <w:b/>
        </w:rPr>
        <w:t>Szczytno</w:t>
      </w:r>
      <w:r w:rsidR="002C262F">
        <w:rPr>
          <w:rFonts w:ascii="Arial" w:hAnsi="Arial" w:cs="Arial"/>
          <w:b/>
        </w:rPr>
        <w:t xml:space="preserve"> i Radzanowo</w:t>
      </w:r>
      <w:r w:rsidR="003F5C55">
        <w:rPr>
          <w:rFonts w:ascii="Arial" w:hAnsi="Arial" w:cs="Arial"/>
          <w:b/>
        </w:rPr>
        <w:t xml:space="preserve"> ul. Zielona</w:t>
      </w:r>
      <w:r w:rsidR="009166B8">
        <w:rPr>
          <w:rFonts w:ascii="Arial" w:hAnsi="Arial" w:cs="Arial"/>
          <w:b/>
        </w:rPr>
        <w:t xml:space="preserve"> </w:t>
      </w:r>
      <w:r w:rsidR="002E43C1">
        <w:rPr>
          <w:rFonts w:ascii="Arial" w:hAnsi="Arial" w:cs="Arial"/>
          <w:b/>
        </w:rPr>
        <w:t>etap II</w:t>
      </w:r>
      <w:r w:rsidR="009166B8">
        <w:rPr>
          <w:rFonts w:ascii="Arial" w:hAnsi="Arial" w:cs="Arial"/>
          <w:b/>
        </w:rPr>
        <w:t>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567CF0FD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3D2950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3F229BC6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4720BEA2" w:rsidR="000361D9" w:rsidRPr="00B407EA" w:rsidRDefault="002E43C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262F">
              <w:rPr>
                <w:rFonts w:ascii="Arial" w:hAnsi="Arial" w:cs="Arial"/>
                <w:b/>
              </w:rPr>
              <w:t xml:space="preserve">rzebudowa dróg 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262F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</w:t>
            </w:r>
            <w:r w:rsidR="00226B63">
              <w:rPr>
                <w:rFonts w:ascii="Arial" w:hAnsi="Arial" w:cs="Arial"/>
                <w:b/>
              </w:rPr>
              <w:t>I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0B45DBB6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r w:rsidR="00937048" w:rsidRPr="00226BF8">
        <w:rPr>
          <w:rFonts w:ascii="Arial" w:hAnsi="Arial" w:cs="Arial"/>
        </w:rPr>
        <w:t>pn</w:t>
      </w:r>
      <w:r w:rsidRPr="00226BF8">
        <w:rPr>
          <w:rFonts w:ascii="Arial" w:hAnsi="Arial" w:cs="Arial"/>
        </w:rPr>
        <w:t xml:space="preserve">: </w:t>
      </w:r>
      <w:r w:rsidR="002E43C1">
        <w:rPr>
          <w:rFonts w:ascii="Arial" w:hAnsi="Arial" w:cs="Arial"/>
          <w:bCs/>
        </w:rPr>
        <w:t>P</w:t>
      </w:r>
      <w:r w:rsidR="002C262F">
        <w:rPr>
          <w:rFonts w:ascii="Arial" w:hAnsi="Arial" w:cs="Arial"/>
          <w:bCs/>
        </w:rPr>
        <w:t>rzebudowa dróg</w:t>
      </w:r>
      <w:r w:rsidR="003E523A">
        <w:rPr>
          <w:rFonts w:ascii="Arial" w:hAnsi="Arial" w:cs="Arial"/>
          <w:bCs/>
        </w:rPr>
        <w:t xml:space="preserve"> </w:t>
      </w:r>
      <w:r w:rsidR="002C262F">
        <w:rPr>
          <w:rFonts w:ascii="Arial" w:hAnsi="Arial" w:cs="Arial"/>
          <w:bCs/>
        </w:rPr>
        <w:t xml:space="preserve">w miejscowościach </w:t>
      </w:r>
      <w:r w:rsidR="002E43C1">
        <w:rPr>
          <w:rFonts w:ascii="Arial" w:hAnsi="Arial" w:cs="Arial"/>
          <w:bCs/>
        </w:rPr>
        <w:t>Szczytno</w:t>
      </w:r>
      <w:r w:rsidR="002C262F">
        <w:rPr>
          <w:rFonts w:ascii="Arial" w:hAnsi="Arial" w:cs="Arial"/>
          <w:bCs/>
        </w:rPr>
        <w:t xml:space="preserve">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</w:t>
      </w:r>
      <w:r w:rsidR="002E43C1">
        <w:rPr>
          <w:rFonts w:ascii="Arial" w:hAnsi="Arial" w:cs="Arial"/>
          <w:bCs/>
        </w:rPr>
        <w:t>etap II</w:t>
      </w:r>
      <w:r w:rsidR="002C262F">
        <w:rPr>
          <w:rFonts w:ascii="Arial" w:hAnsi="Arial" w:cs="Arial"/>
          <w:bCs/>
        </w:rPr>
        <w:t>.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59D81B86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24CF72D3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3E523A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6B25D1A" w:rsidR="00E62D58" w:rsidRPr="00B407EA" w:rsidRDefault="003E523A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262F">
              <w:rPr>
                <w:rFonts w:ascii="Arial" w:hAnsi="Arial" w:cs="Arial"/>
                <w:b/>
              </w:rPr>
              <w:t>rzebudowa dróg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262F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262F">
              <w:rPr>
                <w:rFonts w:ascii="Arial" w:hAnsi="Arial" w:cs="Arial"/>
                <w:b/>
              </w:rPr>
              <w:t xml:space="preserve">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etap II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2A9810CC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3E523A">
        <w:rPr>
          <w:rFonts w:ascii="Arial" w:hAnsi="Arial" w:cs="Arial"/>
          <w:b/>
        </w:rPr>
        <w:t>P</w:t>
      </w:r>
      <w:r w:rsidR="00A0137E">
        <w:rPr>
          <w:rFonts w:ascii="Arial" w:hAnsi="Arial" w:cs="Arial"/>
          <w:b/>
        </w:rPr>
        <w:t xml:space="preserve">rzebudowa dróg w miejscowościach </w:t>
      </w:r>
      <w:r w:rsidR="003E523A">
        <w:rPr>
          <w:rFonts w:ascii="Arial" w:hAnsi="Arial" w:cs="Arial"/>
          <w:b/>
        </w:rPr>
        <w:t>Szczytno</w:t>
      </w:r>
      <w:r w:rsidR="00A0137E">
        <w:rPr>
          <w:rFonts w:ascii="Arial" w:hAnsi="Arial" w:cs="Arial"/>
          <w:b/>
        </w:rPr>
        <w:t xml:space="preserve"> i Radzanowo</w:t>
      </w:r>
      <w:r w:rsidR="00E805AC">
        <w:rPr>
          <w:rFonts w:ascii="Arial" w:hAnsi="Arial" w:cs="Arial"/>
          <w:b/>
        </w:rPr>
        <w:t xml:space="preserve"> ul. Zielona</w:t>
      </w:r>
      <w:r w:rsidR="003E523A">
        <w:rPr>
          <w:rFonts w:ascii="Arial" w:hAnsi="Arial" w:cs="Arial"/>
          <w:b/>
        </w:rPr>
        <w:t xml:space="preserve"> etap II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bookmarkEnd w:id="6"/>
    <w:p w14:paraId="2DE450B5" w14:textId="77777777" w:rsidR="00A0137E" w:rsidRPr="007D2F48" w:rsidRDefault="00A0137E" w:rsidP="00A0137E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36782B">
        <w:rPr>
          <w:rFonts w:ascii="Arial" w:hAnsi="Arial" w:cs="Arial"/>
        </w:rPr>
        <w:t>Zakres robót budowlanych obejmuje</w:t>
      </w:r>
      <w:bookmarkStart w:id="7" w:name="_Hlk491759948"/>
      <w:r>
        <w:rPr>
          <w:rFonts w:ascii="Arial" w:hAnsi="Arial" w:cs="Arial"/>
        </w:rPr>
        <w:t>:</w:t>
      </w:r>
      <w:r w:rsidRPr="0036782B">
        <w:rPr>
          <w:rFonts w:ascii="Arial" w:hAnsi="Arial" w:cs="Arial"/>
        </w:rPr>
        <w:t xml:space="preserve"> </w:t>
      </w:r>
    </w:p>
    <w:bookmarkEnd w:id="7"/>
    <w:p w14:paraId="2AF8F584" w14:textId="0945CD42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Zadanie 1: </w:t>
      </w:r>
      <w:r w:rsidR="003E523A">
        <w:rPr>
          <w:rFonts w:ascii="Arial" w:hAnsi="Arial" w:cs="Arial"/>
        </w:rPr>
        <w:t>Przebudowa</w:t>
      </w:r>
      <w:r>
        <w:rPr>
          <w:rFonts w:ascii="Arial" w:hAnsi="Arial" w:cs="Arial"/>
        </w:rPr>
        <w:t xml:space="preserve"> drogi gminnej w miejscowości </w:t>
      </w:r>
      <w:r w:rsidR="003E523A">
        <w:rPr>
          <w:rFonts w:ascii="Arial" w:hAnsi="Arial" w:cs="Arial"/>
        </w:rPr>
        <w:t>Szczytno</w:t>
      </w:r>
      <w:r>
        <w:rPr>
          <w:rFonts w:ascii="Arial" w:hAnsi="Arial" w:cs="Arial"/>
        </w:rPr>
        <w:t>,</w:t>
      </w:r>
    </w:p>
    <w:p w14:paraId="2BEF808D" w14:textId="7EB15785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Zadanie 2: </w:t>
      </w:r>
      <w:r w:rsidR="003E523A">
        <w:rPr>
          <w:rFonts w:ascii="Arial" w:hAnsi="Arial" w:cs="Arial"/>
        </w:rPr>
        <w:t>Przebudowa</w:t>
      </w:r>
      <w:r>
        <w:rPr>
          <w:rFonts w:ascii="Arial" w:hAnsi="Arial" w:cs="Arial"/>
        </w:rPr>
        <w:t xml:space="preserve"> </w:t>
      </w:r>
      <w:r w:rsidR="003E523A">
        <w:rPr>
          <w:rFonts w:ascii="Arial" w:hAnsi="Arial" w:cs="Arial"/>
        </w:rPr>
        <w:t>ulicy</w:t>
      </w:r>
      <w:r>
        <w:rPr>
          <w:rFonts w:ascii="Arial" w:hAnsi="Arial" w:cs="Arial"/>
        </w:rPr>
        <w:t xml:space="preserve"> Zielonej w Radzanowie</w:t>
      </w:r>
      <w:r w:rsidR="003E523A">
        <w:rPr>
          <w:rFonts w:ascii="Arial" w:hAnsi="Arial" w:cs="Arial"/>
        </w:rPr>
        <w:t xml:space="preserve"> etap II</w:t>
      </w:r>
      <w:r>
        <w:rPr>
          <w:rFonts w:ascii="Arial" w:hAnsi="Arial" w:cs="Arial"/>
        </w:rPr>
        <w:t>.</w:t>
      </w:r>
    </w:p>
    <w:p w14:paraId="1E237286" w14:textId="2063497E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 i 2 finansowane będ</w:t>
      </w:r>
      <w:r w:rsidR="003E523A">
        <w:rPr>
          <w:rFonts w:ascii="Arial" w:hAnsi="Arial" w:cs="Arial"/>
        </w:rPr>
        <w:t>ą ze środków własnych Zamawiającego.</w:t>
      </w:r>
    </w:p>
    <w:p w14:paraId="50ED353A" w14:textId="77777777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Zakres robót objętych zamówieniem obejmuje:</w:t>
      </w:r>
    </w:p>
    <w:p w14:paraId="35DFCACF" w14:textId="77777777" w:rsidR="003E523A" w:rsidRDefault="003E523A" w:rsidP="003E523A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</w:t>
      </w:r>
    </w:p>
    <w:p w14:paraId="65742A42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 drogi,</w:t>
      </w:r>
    </w:p>
    <w:p w14:paraId="3486159F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łamanego,</w:t>
      </w:r>
    </w:p>
    <w:p w14:paraId="16F840F7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warstwy wiążącej i ścieralnej z mieszanki betonu asfaltowego,</w:t>
      </w:r>
    </w:p>
    <w:p w14:paraId="4CE11327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profilowania i zagęszczenia pod warstwy konstrukcyjne nawierzchni zjazdów,</w:t>
      </w:r>
    </w:p>
    <w:p w14:paraId="71A8ADAF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podbudowy zjazdów z kruszywa łamanego,</w:t>
      </w:r>
    </w:p>
    <w:p w14:paraId="6F1C0FB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nawierzchni zjazdów z kruszywa kamiennego,</w:t>
      </w:r>
    </w:p>
    <w:p w14:paraId="2293536B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profilowania i zagęszczenia podłoża pod warstwy konstrukcyjne poboczy,</w:t>
      </w:r>
    </w:p>
    <w:p w14:paraId="08F4006C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nawierzchni poboczy z tłucznia,</w:t>
      </w:r>
    </w:p>
    <w:p w14:paraId="13C0ECD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i) przebudowa istniejącego przepustu,</w:t>
      </w:r>
    </w:p>
    <w:p w14:paraId="6B4A405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wykonanie inwentaryzacji geodezyjnej,</w:t>
      </w:r>
    </w:p>
    <w:p w14:paraId="1A92C304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k) opracowanie, wykonanie i wdrożenie projektu stałej organizacji ruchu.</w:t>
      </w:r>
    </w:p>
    <w:p w14:paraId="0B502488" w14:textId="77777777" w:rsidR="003E523A" w:rsidRDefault="003E523A" w:rsidP="003E523A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</w:t>
      </w:r>
    </w:p>
    <w:p w14:paraId="1C96321A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wykonanie korytowania pod warstwy konstrukcyjne nawierzchni drogi,</w:t>
      </w:r>
    </w:p>
    <w:p w14:paraId="490CC7DE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profilowanie i zagęszczenie podłoża pod warstwy konstrukcyjne nawierzchni drogi,</w:t>
      </w:r>
    </w:p>
    <w:p w14:paraId="0A5C60E0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podbudowy z kruszywa łamanego,</w:t>
      </w:r>
    </w:p>
    <w:p w14:paraId="14FD20F5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wiążącej i ścieralnej z mieszanki betonu asfaltowego,</w:t>
      </w:r>
    </w:p>
    <w:p w14:paraId="4DE61797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korytowania pod warstwy konstrukcyjne nawierzchni zjazdów,</w:t>
      </w:r>
    </w:p>
    <w:p w14:paraId="0F23EBBA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profilowania i zagęszczenia pod warstwy konstrukcyjne nawierzchni zjazdów,</w:t>
      </w:r>
    </w:p>
    <w:p w14:paraId="7016F950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podsypki piaskowej z zagęszczeniem,</w:t>
      </w:r>
    </w:p>
    <w:p w14:paraId="3C675B7D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podbudowy betonowej,</w:t>
      </w:r>
    </w:p>
    <w:p w14:paraId="642D93C3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i) wykonanie nawierzchni zjazdów z kostki brukowej betonowej,</w:t>
      </w:r>
    </w:p>
    <w:p w14:paraId="438A9960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montaż krawężników, oporników i obrzeży,</w:t>
      </w:r>
    </w:p>
    <w:p w14:paraId="372AC32E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k) montaż rur osłonowych na kablach,</w:t>
      </w:r>
    </w:p>
    <w:p w14:paraId="7E8E843D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l) regulacja pionowa studni kanalizacyjnych i zaworów wodociągowych,</w:t>
      </w:r>
    </w:p>
    <w:p w14:paraId="3C7411C5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m) wykonanie inwentaryzacji geodezyjnej,</w:t>
      </w:r>
    </w:p>
    <w:p w14:paraId="4BDA84EA" w14:textId="77777777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n) opracowanie, wykonanie i wdrożenie projektu stałej organizacji ruchu.</w:t>
      </w:r>
    </w:p>
    <w:p w14:paraId="02D69816" w14:textId="1C4480B3" w:rsidR="00937048" w:rsidRPr="00DB1632" w:rsidRDefault="00294536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4BE192EC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45.23.32.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w zakresie 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różnych nawierzchni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34B1CE2B" w14:textId="1D4EB604" w:rsidR="003F16CA" w:rsidRPr="00A0137E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0C873F12" w:rsidR="003F16CA" w:rsidRDefault="00294536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lastRenderedPageBreak/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techniczna lub specyfikacja techniczna wykonania i odbioru robót budowlanych wskazywałyby w odniesieniu do niektórych materiałów lub urządzeń znaki towarowe, patenty lub pochodzenie - zamawiający, zgodnie z art. 99 ust. 5 </w:t>
      </w:r>
      <w:r w:rsidR="00CC568A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226B63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226B63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226B63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producentów/produktów ma wyłącznie charakter przykładowy.</w:t>
      </w:r>
      <w:r w:rsidR="00937048" w:rsidRPr="00226B63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r w:rsidR="00937048" w:rsidRPr="00226B6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226B6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226B6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226B63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5D5E6459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226B6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226B63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226B63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226B63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Wykonawca ma obowiązek 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r w:rsidR="00937048" w:rsidRPr="00DB1632">
        <w:rPr>
          <w:rFonts w:ascii="Arial" w:hAnsi="Arial" w:cs="Arial"/>
          <w:sz w:val="22"/>
          <w:szCs w:val="22"/>
        </w:rPr>
        <w:t>ownictwie (atesty, certyfikaty, świadectwa jakości, aprobaty techniczne, specyfikacje techniczne).</w:t>
      </w:r>
    </w:p>
    <w:p w14:paraId="26F06235" w14:textId="75BDAE94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605E6D69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A0137E">
        <w:rPr>
          <w:rFonts w:ascii="Arial" w:hAnsi="Arial" w:cs="Arial"/>
          <w:sz w:val="22"/>
          <w:szCs w:val="22"/>
          <w:lang w:val="pl-PL"/>
        </w:rPr>
        <w:t xml:space="preserve">Radzanowo ul. Zielona i </w:t>
      </w:r>
      <w:r w:rsidR="00626330">
        <w:rPr>
          <w:rFonts w:ascii="Arial" w:hAnsi="Arial" w:cs="Arial"/>
          <w:sz w:val="22"/>
          <w:szCs w:val="22"/>
          <w:lang w:val="pl-PL"/>
        </w:rPr>
        <w:t>Szczytno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gmina Radzanowo.</w:t>
      </w:r>
    </w:p>
    <w:p w14:paraId="51856849" w14:textId="6B291359" w:rsidR="00937048" w:rsidRP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 w:rsidR="00626330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CE6F389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zjazdy,</w:t>
      </w:r>
    </w:p>
    <w:p w14:paraId="7DE6E74D" w14:textId="619446DD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A0137E">
        <w:rPr>
          <w:rFonts w:ascii="Arial" w:hAnsi="Arial" w:cs="Arial"/>
          <w:sz w:val="22"/>
          <w:szCs w:val="22"/>
          <w:lang w:val="pl-PL"/>
        </w:rPr>
        <w:t>zjazdy,</w:t>
      </w:r>
    </w:p>
    <w:p w14:paraId="5DE46CB9" w14:textId="62C04E0D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zjazdów,</w:t>
      </w:r>
    </w:p>
    <w:p w14:paraId="5166C01B" w14:textId="40630813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28D19EF" w14:textId="66CED445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294536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626330">
        <w:rPr>
          <w:rFonts w:ascii="Arial" w:hAnsi="Arial" w:cs="Arial"/>
          <w:sz w:val="22"/>
          <w:szCs w:val="22"/>
          <w:lang w:val="pl-PL"/>
        </w:rPr>
        <w:t>1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powyżej zgodnie z dyspozycjami określonymi w SWZ. </w:t>
      </w:r>
    </w:p>
    <w:p w14:paraId="476823AB" w14:textId="20125596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294536">
        <w:rPr>
          <w:rFonts w:ascii="Arial" w:hAnsi="Arial" w:cs="Arial"/>
          <w:b/>
          <w:sz w:val="22"/>
          <w:szCs w:val="22"/>
          <w:lang w:val="pl-PL"/>
        </w:rPr>
        <w:t>3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lastRenderedPageBreak/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Spełnić wymagania określone w obowiązujących przepisach prawa związanych z ochroną środowiska, w szczególności w zakresie gospodarki odpadami i gospodarki wodno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3C3064E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</w:t>
      </w:r>
      <w:r w:rsidR="00987CE7" w:rsidRPr="003F16CA">
        <w:rPr>
          <w:rFonts w:ascii="Arial" w:hAnsi="Arial" w:cs="Arial"/>
        </w:rPr>
        <w:lastRenderedPageBreak/>
        <w:t xml:space="preserve">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>na każde na żądanie Zamawiającego kopie dopuszczeń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56B8D63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</w:t>
      </w:r>
      <w:r w:rsidR="00987CE7" w:rsidRPr="003F16CA">
        <w:rPr>
          <w:rFonts w:ascii="Arial" w:hAnsi="Arial" w:cs="Arial"/>
        </w:rPr>
        <w:lastRenderedPageBreak/>
        <w:t>Wspomniana dokumentacja powinna być przez cały czas dostępna do wglądu, przez</w:t>
      </w:r>
      <w:r w:rsidR="008672A8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 xml:space="preserve">Zamawiającego,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529C0874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294536">
        <w:rPr>
          <w:rFonts w:ascii="Arial" w:hAnsi="Arial" w:cs="Arial"/>
          <w:b/>
        </w:rPr>
        <w:t>4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5E20C75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8672A8"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0" w:name="_Hlk75756877"/>
      <w:r w:rsidR="00E805AC" w:rsidRPr="00FE48F3">
        <w:rPr>
          <w:rFonts w:ascii="Arial" w:hAnsi="Arial" w:cs="Arial"/>
        </w:rPr>
        <w:t xml:space="preserve">Kosztorys musi być sporządzony zgodnie z Rozporządzeniem Ministra </w:t>
      </w:r>
      <w:r w:rsidR="00E805AC">
        <w:rPr>
          <w:rFonts w:ascii="Arial" w:hAnsi="Arial" w:cs="Arial"/>
        </w:rPr>
        <w:t xml:space="preserve">Rozwoju i Technologii z dnia 20 grudnia 2021r. </w:t>
      </w:r>
      <w:r w:rsidR="00E805AC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E805AC">
        <w:rPr>
          <w:rFonts w:ascii="Arial" w:hAnsi="Arial" w:cs="Arial"/>
        </w:rPr>
        <w:t>21</w:t>
      </w:r>
      <w:r w:rsidR="00E805AC" w:rsidRPr="00FE48F3">
        <w:rPr>
          <w:rFonts w:ascii="Arial" w:hAnsi="Arial" w:cs="Arial"/>
        </w:rPr>
        <w:t xml:space="preserve"> poz. </w:t>
      </w:r>
      <w:r w:rsidR="00E805AC">
        <w:rPr>
          <w:rFonts w:ascii="Arial" w:hAnsi="Arial" w:cs="Arial"/>
        </w:rPr>
        <w:t>2458</w:t>
      </w:r>
      <w:r w:rsidR="00E805AC" w:rsidRPr="00FE48F3">
        <w:rPr>
          <w:rFonts w:ascii="Arial" w:hAnsi="Arial" w:cs="Arial"/>
        </w:rPr>
        <w:t>).</w:t>
      </w:r>
      <w:bookmarkEnd w:id="10"/>
    </w:p>
    <w:p w14:paraId="52706DF1" w14:textId="69F0DD9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8672A8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rotokolarnego przejęcie palcu budowy w terminie wskazanym przez Zamawiającego</w:t>
      </w:r>
    </w:p>
    <w:p w14:paraId="5EDC9BD9" w14:textId="03161BC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8672A8"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10985E4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</w:t>
      </w:r>
      <w:r w:rsidR="008672A8">
        <w:rPr>
          <w:rFonts w:ascii="Arial" w:hAnsi="Arial" w:cs="Arial"/>
        </w:rPr>
        <w:t>,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>Dowozu z magazynu/miejsca składowania na plac budowy wszelkich urządzeń/ elementów/ materiałów budowlanych niezbędnych do wykonania Przedmiotu Umowy, łącznie z załadunkiem, rozładunkiem, rozpakowaniem i rozkonserwowaniem,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5D8F16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</w:t>
      </w:r>
      <w:r w:rsidR="00A0168C">
        <w:rPr>
          <w:rFonts w:ascii="Arial" w:hAnsi="Arial" w:cs="Arial"/>
        </w:rPr>
        <w:t>,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>ubezpieczenia Przedmiotu Umowy od wszelkich ryzyk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9D594C8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294536">
        <w:rPr>
          <w:rFonts w:ascii="Arial" w:hAnsi="Arial" w:cs="Arial"/>
          <w:b/>
          <w:bCs/>
          <w:sz w:val="22"/>
          <w:szCs w:val="22"/>
          <w:lang w:val="pl-PL"/>
        </w:rPr>
        <w:t>5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E4D677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Fonts w:ascii="Arial" w:hAnsi="Arial" w:cs="Arial"/>
        </w:rPr>
        <w:lastRenderedPageBreak/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470A5208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2FEC2610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67593393" w14:textId="32A3D57F" w:rsidR="00294536" w:rsidRPr="00DB1632" w:rsidRDefault="00294536" w:rsidP="00294536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16. Pozostałe wymagania i informacje.</w:t>
      </w:r>
    </w:p>
    <w:p w14:paraId="461ACFDF" w14:textId="6742F621" w:rsidR="00D71E37" w:rsidRDefault="00294536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1) Załączone przedmiary 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robót są elementem pomocniczym. Wykonawca celem prawidłowej wyceny robót winien dołożyć wszelkich starań, w tym również dokonać wizji lokalnej.</w:t>
      </w:r>
    </w:p>
    <w:p w14:paraId="272F1F8E" w14:textId="7AA88E4C" w:rsidR="0036011D" w:rsidRDefault="0036011D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2) Na dzień ogłoszenia niniejszego postępowania nie jest przewidziana wycinka drzew dla obu zadań. Jednak zaleca się celem prawidłowej wyceny robót dokonanie wizji lokalnej.</w:t>
      </w:r>
    </w:p>
    <w:p w14:paraId="551F0619" w14:textId="360625CF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3) Zamawiający informuje, że zamówienie obejmuje wykonanie poszerzeń (zad 1 i 2), które należy wykonać zgodnie z rysunkami zawartymi dokumentacji projektowej. Celem prawidłowej wyceny robót Zamawiający zaleca dokonanie wizji lokalnej.</w:t>
      </w:r>
    </w:p>
    <w:p w14:paraId="08346FBD" w14:textId="0F1BD8E6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4) Zabezpieczenie sieci telefonicznej i wodociągowej należy wykonać zgodnie z wytycznymi oraz zaleceniami gestorów sieci.</w:t>
      </w:r>
    </w:p>
    <w:p w14:paraId="120377C2" w14:textId="41A91007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5) Grubość warstw poboczy (zad 1) należy wykonać zgodnie grubościami warstw konstrukcyjnych nawierzchni.</w:t>
      </w:r>
    </w:p>
    <w:p w14:paraId="43E18722" w14:textId="24002E6D" w:rsidR="0036011D" w:rsidRDefault="00202004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6</w:t>
      </w:r>
      <w:r w:rsidR="0036011D">
        <w:rPr>
          <w:rStyle w:val="apple-converted-space"/>
          <w:rFonts w:ascii="Arial" w:hAnsi="Arial" w:cs="Arial"/>
          <w:shd w:val="clear" w:color="auto" w:fill="FFFFFF"/>
        </w:rPr>
        <w:t xml:space="preserve">) Kosztorysy ofertowe o których mowa w dokumentach niniejszego postępowania należy złożyć w </w:t>
      </w:r>
      <w:r w:rsidR="003E523A">
        <w:rPr>
          <w:rStyle w:val="apple-converted-space"/>
          <w:rFonts w:ascii="Arial" w:hAnsi="Arial" w:cs="Arial"/>
          <w:shd w:val="clear" w:color="auto" w:fill="FFFFFF"/>
        </w:rPr>
        <w:t xml:space="preserve">postaci 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szczegółowej.</w:t>
      </w:r>
    </w:p>
    <w:p w14:paraId="2A52887F" w14:textId="7CB69150" w:rsidR="0036011D" w:rsidRDefault="00202004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7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) W przypadku wystąpienia w pasie prowadzonych robót studni kanalizacyjnych lub elementów sieci wodociągowej, Wykonawca zobowiązany jest do dokonania ich regulacji wysokościowej do rzędnych wykonywanych nawierzchni.</w:t>
      </w: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B17FDA1" w14:textId="77777777" w:rsidR="00226B63" w:rsidRDefault="00226B63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6DD95AD" w14:textId="77777777" w:rsidR="00226B63" w:rsidRDefault="00226B63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C4DD54" w14:textId="77777777" w:rsidR="00226B63" w:rsidRDefault="00226B63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4ECDD6EB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922BAC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5770F550" w:rsidR="001E5120" w:rsidRPr="00B407EA" w:rsidRDefault="00922BAC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7FB5">
              <w:rPr>
                <w:rFonts w:ascii="Arial" w:hAnsi="Arial" w:cs="Arial"/>
                <w:b/>
              </w:rPr>
              <w:t>rzebudowa dróg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7FB5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7FB5">
              <w:rPr>
                <w:rFonts w:ascii="Arial" w:hAnsi="Arial" w:cs="Arial"/>
                <w:b/>
              </w:rPr>
              <w:t xml:space="preserve"> i Radzanowo</w:t>
            </w:r>
            <w:r w:rsidR="00E805AC">
              <w:rPr>
                <w:rFonts w:ascii="Arial" w:hAnsi="Arial" w:cs="Arial"/>
                <w:b/>
              </w:rPr>
              <w:t xml:space="preserve"> ul. Zielona</w:t>
            </w:r>
            <w:r>
              <w:rPr>
                <w:rFonts w:ascii="Arial" w:hAnsi="Arial" w:cs="Arial"/>
                <w:b/>
              </w:rPr>
              <w:t xml:space="preserve"> etap II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654080D9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3D2950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Pzp.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3FE56B66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26B63">
        <w:rPr>
          <w:rFonts w:ascii="Arial" w:hAnsi="Arial" w:cs="Arial"/>
          <w:b/>
          <w:lang w:eastAsia="pl-PL"/>
        </w:rPr>
        <w:t>12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922BAC">
        <w:rPr>
          <w:rFonts w:ascii="Arial" w:hAnsi="Arial" w:cs="Arial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4CF7662C" w:rsidR="00846937" w:rsidRPr="00B407EA" w:rsidRDefault="00922BAC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2C7FB5">
              <w:rPr>
                <w:rFonts w:ascii="Arial" w:hAnsi="Arial" w:cs="Arial"/>
                <w:b/>
              </w:rPr>
              <w:t>rzebudowa dróg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C7FB5">
              <w:rPr>
                <w:rFonts w:ascii="Arial" w:hAnsi="Arial" w:cs="Arial"/>
                <w:b/>
              </w:rPr>
              <w:t xml:space="preserve">w miejscowościach </w:t>
            </w:r>
            <w:r>
              <w:rPr>
                <w:rFonts w:ascii="Arial" w:hAnsi="Arial" w:cs="Arial"/>
                <w:b/>
              </w:rPr>
              <w:t>Szczytno</w:t>
            </w:r>
            <w:r w:rsidR="002C7FB5">
              <w:rPr>
                <w:rFonts w:ascii="Arial" w:hAnsi="Arial" w:cs="Arial"/>
                <w:b/>
              </w:rPr>
              <w:t xml:space="preserve"> i Radzanowo</w:t>
            </w:r>
            <w:r w:rsidR="007F7AE5">
              <w:rPr>
                <w:rFonts w:ascii="Arial" w:hAnsi="Arial" w:cs="Arial"/>
                <w:b/>
              </w:rPr>
              <w:t xml:space="preserve"> ul. Zielona</w:t>
            </w:r>
            <w:r w:rsidR="00626330">
              <w:rPr>
                <w:rFonts w:ascii="Arial" w:hAnsi="Arial" w:cs="Arial"/>
                <w:b/>
              </w:rPr>
              <w:t xml:space="preserve"> etap II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4E226BA" w14:textId="22DECC6A" w:rsidR="006A19ED" w:rsidRPr="00626330" w:rsidRDefault="006A19ED" w:rsidP="006263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2740C4" w:rsidRPr="00626330">
        <w:rPr>
          <w:rFonts w:ascii="Arial" w:eastAsiaTheme="minorHAnsi" w:hAnsi="Arial" w:cs="Arial"/>
        </w:rPr>
        <w:t>SWZ</w:t>
      </w:r>
      <w:r w:rsidRPr="00626330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49027F2E" w:rsidR="006A19ED" w:rsidRPr="008B3868" w:rsidRDefault="007A0392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</w:t>
            </w:r>
            <w:r w:rsidR="006A19ED" w:rsidRPr="008B3868">
              <w:rPr>
                <w:rFonts w:asciiTheme="minorHAnsi" w:hAnsiTheme="minorHAnsi"/>
                <w:b/>
                <w:sz w:val="16"/>
                <w:szCs w:val="16"/>
              </w:rPr>
              <w:t>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Pzp</w:t>
      </w:r>
    </w:p>
    <w:sectPr w:rsidR="00846937" w:rsidRPr="00846937" w:rsidSect="003D295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C3AB" w14:textId="77777777" w:rsidR="003D2950" w:rsidRDefault="003D2950" w:rsidP="00F744F4">
      <w:pPr>
        <w:spacing w:after="0" w:line="240" w:lineRule="auto"/>
      </w:pPr>
      <w:r>
        <w:separator/>
      </w:r>
    </w:p>
  </w:endnote>
  <w:endnote w:type="continuationSeparator" w:id="0">
    <w:p w14:paraId="62290FCB" w14:textId="77777777" w:rsidR="003D2950" w:rsidRDefault="003D2950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5B41" w14:textId="77777777" w:rsidR="003D2950" w:rsidRDefault="003D2950" w:rsidP="00F744F4">
      <w:pPr>
        <w:spacing w:after="0" w:line="240" w:lineRule="auto"/>
      </w:pPr>
      <w:r>
        <w:separator/>
      </w:r>
    </w:p>
  </w:footnote>
  <w:footnote w:type="continuationSeparator" w:id="0">
    <w:p w14:paraId="71A17B8C" w14:textId="77777777" w:rsidR="003D2950" w:rsidRDefault="003D2950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5BB5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978DB"/>
    <w:rsid w:val="000B26B5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4C2D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1F3049"/>
    <w:rsid w:val="00202004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63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94536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43C1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011D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950"/>
    <w:rsid w:val="003D2B76"/>
    <w:rsid w:val="003D4C66"/>
    <w:rsid w:val="003E0ED1"/>
    <w:rsid w:val="003E1833"/>
    <w:rsid w:val="003E374B"/>
    <w:rsid w:val="003E523A"/>
    <w:rsid w:val="003F1439"/>
    <w:rsid w:val="003F16CA"/>
    <w:rsid w:val="003F5875"/>
    <w:rsid w:val="003F5C5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85B58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07E29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330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37F4"/>
    <w:rsid w:val="006D4759"/>
    <w:rsid w:val="006E0033"/>
    <w:rsid w:val="006E2BA2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7AE5"/>
    <w:rsid w:val="0080214B"/>
    <w:rsid w:val="00812D95"/>
    <w:rsid w:val="0081637A"/>
    <w:rsid w:val="008248A3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672A8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1F75"/>
    <w:rsid w:val="008E6EC1"/>
    <w:rsid w:val="00901618"/>
    <w:rsid w:val="009035C2"/>
    <w:rsid w:val="0090440D"/>
    <w:rsid w:val="0090516B"/>
    <w:rsid w:val="00911373"/>
    <w:rsid w:val="00914C31"/>
    <w:rsid w:val="009166B8"/>
    <w:rsid w:val="00916D46"/>
    <w:rsid w:val="00920BB9"/>
    <w:rsid w:val="00922BAC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37D2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168C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0A0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D3028"/>
    <w:rsid w:val="00AD43CB"/>
    <w:rsid w:val="00AE2218"/>
    <w:rsid w:val="00AE2705"/>
    <w:rsid w:val="00AF41A7"/>
    <w:rsid w:val="00AF4CAD"/>
    <w:rsid w:val="00AF6707"/>
    <w:rsid w:val="00B028FC"/>
    <w:rsid w:val="00B20FCC"/>
    <w:rsid w:val="00B2665C"/>
    <w:rsid w:val="00B3018A"/>
    <w:rsid w:val="00B30999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568A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4BC0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0BD7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5750"/>
    <w:rsid w:val="00DB1632"/>
    <w:rsid w:val="00DB258E"/>
    <w:rsid w:val="00DB50AC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2A29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05AC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7125</Words>
  <Characters>42754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43</cp:revision>
  <cp:lastPrinted>2024-04-10T07:02:00Z</cp:lastPrinted>
  <dcterms:created xsi:type="dcterms:W3CDTF">2022-12-12T12:18:00Z</dcterms:created>
  <dcterms:modified xsi:type="dcterms:W3CDTF">2024-04-10T07:02:00Z</dcterms:modified>
</cp:coreProperties>
</file>