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10076D02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8E7B8E">
        <w:rPr>
          <w:rFonts w:asciiTheme="minorHAnsi" w:hAnsiTheme="minorHAnsi" w:cstheme="minorHAnsi"/>
          <w:b/>
          <w:lang w:eastAsia="pl-PL"/>
        </w:rPr>
        <w:t>25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8B27E0">
        <w:rPr>
          <w:rFonts w:asciiTheme="minorHAnsi" w:hAnsiTheme="minorHAnsi" w:cstheme="minorHAnsi"/>
          <w:b/>
          <w:lang w:eastAsia="pl-PL"/>
        </w:rPr>
        <w:t>3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035F966E" w:rsidR="0008391E" w:rsidRPr="00DB5E4F" w:rsidRDefault="008E7B8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2FA074F8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8E7B8E">
        <w:rPr>
          <w:rFonts w:ascii="Arial" w:hAnsi="Arial" w:cs="Arial"/>
          <w:b/>
        </w:rPr>
        <w:t>25</w:t>
      </w:r>
      <w:r w:rsidR="00A57D67" w:rsidRPr="00CB3D21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5C956F5" w14:textId="6B09ECCF" w:rsidR="0008391E" w:rsidRDefault="0008391E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r w:rsidRPr="008A59AC">
        <w:rPr>
          <w:rFonts w:ascii="Arial" w:hAnsi="Arial" w:cs="Arial"/>
          <w:sz w:val="22"/>
          <w:szCs w:val="22"/>
        </w:rPr>
        <w:t xml:space="preserve">ybór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lastRenderedPageBreak/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586D19C0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8E7B8E">
        <w:rPr>
          <w:rFonts w:ascii="Arial" w:hAnsi="Arial" w:cs="Arial"/>
          <w:b/>
        </w:rPr>
        <w:t>25</w:t>
      </w:r>
      <w:r w:rsidR="00A57D67" w:rsidRPr="008A59AC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P</w:t>
      </w:r>
      <w:r w:rsidR="00DE1947">
        <w:rPr>
          <w:rFonts w:ascii="Arial" w:hAnsi="Arial" w:cs="Arial"/>
        </w:rPr>
        <w:t>zp</w:t>
      </w:r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lastRenderedPageBreak/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>Dane do kontaktów z Zamawiającym, w tym do wysyłania wezwań,  informacji, zawiadomień ect.: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lastRenderedPageBreak/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D2D5A7E" w14:textId="77777777" w:rsidR="004F3929" w:rsidRDefault="004F3929" w:rsidP="004F3929">
      <w:pPr>
        <w:spacing w:after="0" w:line="240" w:lineRule="auto"/>
        <w:rPr>
          <w:iCs/>
        </w:rPr>
      </w:pPr>
    </w:p>
    <w:p w14:paraId="1A015DBE" w14:textId="77777777" w:rsidR="004F3929" w:rsidRDefault="004F3929" w:rsidP="004F3929">
      <w:pPr>
        <w:spacing w:after="0" w:line="240" w:lineRule="auto"/>
        <w:rPr>
          <w:iCs/>
        </w:rPr>
      </w:pPr>
    </w:p>
    <w:p w14:paraId="65B11D29" w14:textId="77777777" w:rsidR="004F3929" w:rsidRDefault="004F3929" w:rsidP="004F3929">
      <w:pPr>
        <w:spacing w:after="0" w:line="240" w:lineRule="auto"/>
        <w:rPr>
          <w:iCs/>
        </w:rPr>
      </w:pPr>
    </w:p>
    <w:p w14:paraId="0404BD64" w14:textId="77777777" w:rsidR="004F3929" w:rsidRDefault="004F3929" w:rsidP="004F3929">
      <w:pPr>
        <w:spacing w:after="0" w:line="240" w:lineRule="auto"/>
        <w:rPr>
          <w:iCs/>
        </w:rPr>
      </w:pPr>
    </w:p>
    <w:p w14:paraId="393C569B" w14:textId="77777777" w:rsidR="004F3929" w:rsidRDefault="004F3929" w:rsidP="004F3929">
      <w:pPr>
        <w:spacing w:after="0" w:line="240" w:lineRule="auto"/>
        <w:rPr>
          <w:iCs/>
        </w:rPr>
      </w:pPr>
    </w:p>
    <w:p w14:paraId="7645C185" w14:textId="77777777" w:rsidR="004F3929" w:rsidRDefault="004F3929" w:rsidP="004F3929">
      <w:pPr>
        <w:spacing w:after="0" w:line="240" w:lineRule="auto"/>
        <w:rPr>
          <w:iCs/>
        </w:rPr>
      </w:pPr>
    </w:p>
    <w:p w14:paraId="3298F711" w14:textId="77777777" w:rsidR="004F3929" w:rsidRDefault="004F3929" w:rsidP="004F3929">
      <w:pPr>
        <w:spacing w:after="0" w:line="240" w:lineRule="auto"/>
        <w:rPr>
          <w:iCs/>
        </w:rPr>
      </w:pPr>
    </w:p>
    <w:p w14:paraId="25CC1B57" w14:textId="5E2646E9" w:rsidR="004F3929" w:rsidRDefault="004F3929" w:rsidP="004F3929">
      <w:pPr>
        <w:spacing w:after="0" w:line="240" w:lineRule="auto"/>
        <w:rPr>
          <w:iCs/>
        </w:rPr>
      </w:pPr>
    </w:p>
    <w:p w14:paraId="7D7B4643" w14:textId="77777777" w:rsidR="001C15BE" w:rsidRDefault="001C15BE" w:rsidP="004F3929">
      <w:pPr>
        <w:spacing w:after="0" w:line="240" w:lineRule="auto"/>
        <w:rPr>
          <w:iCs/>
        </w:rPr>
      </w:pPr>
    </w:p>
    <w:p w14:paraId="4AAFF062" w14:textId="77777777" w:rsidR="004F3929" w:rsidRDefault="004F3929" w:rsidP="004F3929">
      <w:pPr>
        <w:spacing w:after="0" w:line="240" w:lineRule="auto"/>
        <w:rPr>
          <w:iCs/>
        </w:rPr>
      </w:pPr>
    </w:p>
    <w:p w14:paraId="22B0F6C2" w14:textId="469315F6" w:rsidR="004F3929" w:rsidRDefault="004F3929" w:rsidP="004F3929">
      <w:pPr>
        <w:spacing w:after="0" w:line="240" w:lineRule="auto"/>
        <w:rPr>
          <w:iCs/>
        </w:rPr>
      </w:pPr>
    </w:p>
    <w:p w14:paraId="13BE5968" w14:textId="77777777" w:rsidR="00E935DD" w:rsidRDefault="00E935DD" w:rsidP="004F3929">
      <w:pPr>
        <w:spacing w:after="0" w:line="240" w:lineRule="auto"/>
        <w:rPr>
          <w:iCs/>
        </w:rPr>
      </w:pPr>
    </w:p>
    <w:p w14:paraId="1E0AA130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D376058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B11A66F" w:rsidR="00777472" w:rsidRPr="00DB5E4F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>- Prawo zamówień publicznych (dalej jako: USTAWA 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66518518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P</w:t>
      </w:r>
      <w:r w:rsidR="001C15BE">
        <w:rPr>
          <w:rFonts w:asciiTheme="minorHAnsi" w:hAnsiTheme="minorHAnsi" w:cstheme="minorHAnsi"/>
        </w:rPr>
        <w:t>zp</w:t>
      </w:r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4619BEC9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64B8ECCD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Rozdział VIII polegam na zasobach następującego/ych podmiotu/ów, w następującym zakresie: </w:t>
      </w:r>
    </w:p>
    <w:tbl>
      <w:tblPr>
        <w:tblStyle w:val="TableGrid"/>
        <w:tblW w:w="8993" w:type="dxa"/>
        <w:tblInd w:w="-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8E7B8E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8E7B8E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8E7B8E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25614EC3" w:rsidR="008439A8" w:rsidRPr="00E21939" w:rsidRDefault="008439A8" w:rsidP="008E7B8E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75FC2460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8E7B8E">
        <w:rPr>
          <w:rFonts w:ascii="Arial" w:hAnsi="Arial" w:cs="Arial"/>
          <w:b/>
          <w:lang w:eastAsia="pl-PL"/>
        </w:rPr>
        <w:t>25</w:t>
      </w:r>
      <w:r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693A27B0" w:rsidR="00C14ED9" w:rsidRPr="00DB5E4F" w:rsidRDefault="008E7B8E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Pzp),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2EF9E65A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lastRenderedPageBreak/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7E35B9F8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328B239F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5C6BED66" w:rsidR="009C5161" w:rsidRPr="00B407EA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/ych</w:t>
      </w:r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P</w:t>
      </w:r>
      <w:r w:rsidR="002208AE">
        <w:rPr>
          <w:rFonts w:ascii="Arial" w:hAnsi="Arial" w:cs="Arial"/>
        </w:rPr>
        <w:t>zp</w:t>
      </w:r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192140DD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8E7B8E">
        <w:rPr>
          <w:rFonts w:ascii="Arial" w:hAnsi="Arial" w:cs="Arial"/>
          <w:b/>
        </w:rPr>
        <w:t>Budowa kanalizacji deszczowej z przyłączami w miejscowości Kostrogaj.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938E59F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10671338" w:rsidR="000361D9" w:rsidRPr="00B407EA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056BE49A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r w:rsidR="00937048" w:rsidRPr="00226BF8">
        <w:rPr>
          <w:rFonts w:ascii="Arial" w:hAnsi="Arial" w:cs="Arial"/>
        </w:rPr>
        <w:t>pn</w:t>
      </w:r>
      <w:r w:rsidRPr="00226BF8">
        <w:rPr>
          <w:rFonts w:ascii="Arial" w:hAnsi="Arial" w:cs="Arial"/>
        </w:rPr>
        <w:t xml:space="preserve">: </w:t>
      </w:r>
      <w:r w:rsidR="004B028C">
        <w:rPr>
          <w:rFonts w:ascii="Arial" w:hAnsi="Arial" w:cs="Arial"/>
          <w:bCs/>
        </w:rPr>
        <w:t>Budowa kanalizacji deszczowej z przyłączami w miejscowości Kostrogaj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37EB6595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4B028C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67403913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4B028C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1BBFB90" w:rsidR="00E62D58" w:rsidRPr="00B407EA" w:rsidRDefault="004B028C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452772ED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4B028C">
        <w:rPr>
          <w:rFonts w:ascii="Arial" w:hAnsi="Arial" w:cs="Arial"/>
          <w:b/>
        </w:rPr>
        <w:t>Budowa kanalizacji deszczowej z przyłączami w miejscowości Kostrogaj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557BFEA3" w14:textId="77777777" w:rsidR="002047C7" w:rsidRPr="007D2F48" w:rsidRDefault="00DB1632" w:rsidP="002047C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bookmarkEnd w:id="6"/>
      <w:r w:rsidR="002047C7" w:rsidRPr="0036782B">
        <w:rPr>
          <w:rFonts w:ascii="Arial" w:hAnsi="Arial" w:cs="Arial"/>
        </w:rPr>
        <w:t xml:space="preserve">Zakres robót budowlanych obejmuje </w:t>
      </w:r>
      <w:bookmarkStart w:id="7" w:name="_Hlk491759948"/>
      <w:r w:rsidR="002047C7" w:rsidRPr="0036782B">
        <w:rPr>
          <w:rFonts w:ascii="Arial" w:hAnsi="Arial" w:cs="Arial"/>
        </w:rPr>
        <w:t xml:space="preserve">budowę </w:t>
      </w:r>
      <w:r w:rsidR="002047C7">
        <w:rPr>
          <w:rFonts w:ascii="Arial" w:hAnsi="Arial" w:cs="Arial"/>
        </w:rPr>
        <w:t xml:space="preserve">sieci kanalizacji deszczowej wraz z przyłączami </w:t>
      </w:r>
      <w:r w:rsidR="002047C7" w:rsidRPr="0036782B">
        <w:rPr>
          <w:rFonts w:ascii="Arial" w:hAnsi="Arial" w:cs="Arial"/>
        </w:rPr>
        <w:t xml:space="preserve">w miejscowości </w:t>
      </w:r>
      <w:r w:rsidR="002047C7">
        <w:rPr>
          <w:rFonts w:ascii="Arial" w:hAnsi="Arial" w:cs="Arial"/>
        </w:rPr>
        <w:t>Kostrogaj</w:t>
      </w:r>
      <w:r w:rsidR="002047C7" w:rsidRPr="0036782B">
        <w:rPr>
          <w:rFonts w:ascii="Arial" w:hAnsi="Arial" w:cs="Arial"/>
        </w:rPr>
        <w:t xml:space="preserve"> na terenie Gminy Radzanowo. </w:t>
      </w:r>
      <w:r w:rsidR="002047C7">
        <w:rPr>
          <w:rFonts w:ascii="Arial" w:hAnsi="Arial" w:cs="Arial"/>
        </w:rPr>
        <w:t xml:space="preserve">Przedmiotowa inwestycja </w:t>
      </w:r>
      <w:r w:rsidR="002047C7" w:rsidRPr="0036782B">
        <w:rPr>
          <w:rFonts w:ascii="Arial" w:hAnsi="Arial" w:cs="Arial"/>
        </w:rPr>
        <w:t>przebiega przez tereny administracyjne Gminy Radzanowo</w:t>
      </w:r>
      <w:r w:rsidR="002047C7">
        <w:rPr>
          <w:rFonts w:ascii="Arial" w:hAnsi="Arial" w:cs="Arial"/>
        </w:rPr>
        <w:t>.</w:t>
      </w:r>
      <w:r w:rsidR="002047C7" w:rsidRPr="0036782B">
        <w:rPr>
          <w:rFonts w:ascii="Arial" w:hAnsi="Arial" w:cs="Arial"/>
        </w:rPr>
        <w:t xml:space="preserve"> Zakres robót przewidzianych do realizacji obejmuje</w:t>
      </w:r>
      <w:r w:rsidR="002047C7">
        <w:rPr>
          <w:rFonts w:ascii="Arial" w:hAnsi="Arial" w:cs="Arial"/>
        </w:rPr>
        <w:t>:</w:t>
      </w:r>
      <w:r w:rsidR="002047C7" w:rsidRPr="0036782B">
        <w:rPr>
          <w:rFonts w:ascii="Arial" w:hAnsi="Arial" w:cs="Arial"/>
        </w:rPr>
        <w:t xml:space="preserve"> </w:t>
      </w:r>
    </w:p>
    <w:bookmarkEnd w:id="7"/>
    <w:p w14:paraId="10E4A4F6" w14:textId="77777777" w:rsidR="002047C7" w:rsidRDefault="002047C7" w:rsidP="002047C7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roboty pomiarowe sieci kanalizacji deszczowej,</w:t>
      </w:r>
    </w:p>
    <w:p w14:paraId="2E991A81" w14:textId="77777777" w:rsidR="002047C7" w:rsidRDefault="002047C7" w:rsidP="002047C7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roboty ziemne dla wykonania sieci kanalizacji deszczowej,</w:t>
      </w:r>
    </w:p>
    <w:p w14:paraId="429A95FD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montaż sieci kanalizacji deszczowej,</w:t>
      </w:r>
    </w:p>
    <w:p w14:paraId="3F78DD8E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montaż studni i wpustów na sieci kanalizacji deszczowej,</w:t>
      </w:r>
    </w:p>
    <w:p w14:paraId="1AD877D7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5) montaż osadnika wraz z separatorem,</w:t>
      </w:r>
    </w:p>
    <w:p w14:paraId="7D7A321E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6) wykonanie pogłębienia rowu wraz z umocnieniem,</w:t>
      </w:r>
    </w:p>
    <w:p w14:paraId="53E19FE2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7) montaż rur ochronnych,</w:t>
      </w:r>
    </w:p>
    <w:p w14:paraId="11BF8C07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8) wykonanie prób szczelności,</w:t>
      </w:r>
    </w:p>
    <w:p w14:paraId="2F5A7F0A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9) budowa przepustu wraz z likwidacją rowu,</w:t>
      </w:r>
    </w:p>
    <w:p w14:paraId="480FB0FA" w14:textId="0B0DE6C3" w:rsidR="006C3264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10) wykonanie inspekcji wizyjnej wykonanej sieci kanalizacji deszczowej.</w:t>
      </w:r>
    </w:p>
    <w:p w14:paraId="0DB106E2" w14:textId="77777777" w:rsidR="002047C7" w:rsidRDefault="002047C7" w:rsidP="002047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W ramach realizacji zamówienia wykonana zostanie:</w:t>
      </w:r>
    </w:p>
    <w:p w14:paraId="4AEF7295" w14:textId="47D8D897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1) kanalizacja deszczowa z rur PVC-U SN8 fi 400, fi 315, fi 200, fi 160 o długości łącznej 714,20 mb, wraz ze studniami betonowymi fi 1200 w ilości 8 szt. oraz wpusty deszczowe fi 500 w ilości 10 szt.</w:t>
      </w:r>
    </w:p>
    <w:p w14:paraId="7B47713C" w14:textId="04D0820D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2) montaż osadnika wraz z separatorem – 1 kpl</w:t>
      </w:r>
    </w:p>
    <w:p w14:paraId="52954C5F" w14:textId="66C3580A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3) wykonanie pogłębienia rowu wraz z umocnieniem – 1 kpl</w:t>
      </w:r>
    </w:p>
    <w:p w14:paraId="237B373F" w14:textId="00ADB34A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4) budowa przepustu wraz z likwidacją rowu – 1 kpl</w:t>
      </w:r>
    </w:p>
    <w:p w14:paraId="5B6575D3" w14:textId="797741E8" w:rsidR="002047C7" w:rsidRPr="007D2F48" w:rsidRDefault="002047C7" w:rsidP="002047C7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4. Dokładna ilość i zakres robót objętych zamówieniem określona została w dokumentacji projektowej oraz przedmiarach robót.</w:t>
      </w:r>
    </w:p>
    <w:p w14:paraId="02D69816" w14:textId="7B501411" w:rsidR="00937048" w:rsidRPr="00DB1632" w:rsidRDefault="002047C7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75A7B9ED" w14:textId="7DAD8B1C" w:rsidR="00937048" w:rsidRPr="00DB1632" w:rsidRDefault="00937048" w:rsidP="00C615AD">
      <w:pPr>
        <w:pStyle w:val="Stopka"/>
        <w:numPr>
          <w:ilvl w:val="4"/>
          <w:numId w:val="10"/>
        </w:numPr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Roboty budowalne w zakresie kładzenia rurociągów </w:t>
      </w:r>
    </w:p>
    <w:p w14:paraId="34B1CE2B" w14:textId="5310929D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</w:p>
    <w:p w14:paraId="2C2CFF75" w14:textId="3DEAF6A3" w:rsidR="003F16CA" w:rsidRDefault="00EF2577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Pod pojęciem „minimalne parametry jakościowe i cechy użytkowe” zamawiający rozumie wymagania dotyczące materiałów lub urządzeń zawarte w ogólnie dostępnych źródłach, katalogach, stronach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lastRenderedPageBreak/>
        <w:t>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1CECB667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Wykonawca ma obowiązek 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r w:rsidR="00937048" w:rsidRPr="00DB1632">
        <w:rPr>
          <w:rFonts w:ascii="Arial" w:hAnsi="Arial" w:cs="Arial"/>
          <w:sz w:val="22"/>
          <w:szCs w:val="22"/>
        </w:rPr>
        <w:t>ownictwie (atesty, certyfikaty, świadectwa jakości, aprobaty techniczne, specyfikacje techniczne).</w:t>
      </w:r>
    </w:p>
    <w:p w14:paraId="26F06235" w14:textId="6458DB1A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31705D80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</w:t>
      </w:r>
      <w:r>
        <w:rPr>
          <w:rFonts w:ascii="Arial" w:hAnsi="Arial" w:cs="Arial"/>
          <w:sz w:val="22"/>
          <w:szCs w:val="22"/>
          <w:lang w:val="pl-PL"/>
        </w:rPr>
        <w:t>finansowany będzie ze środków własnych Zamawiającego.</w:t>
      </w:r>
    </w:p>
    <w:p w14:paraId="04FD10F6" w14:textId="0A3F5E12" w:rsidR="00EF2577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11. Za realizację zamówienia Zamawiający przewiduje następujące płatności:</w:t>
      </w:r>
    </w:p>
    <w:p w14:paraId="2DE21348" w14:textId="71FF3ADB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płatność 1 (częściowa) w wysokości do 50% wartości zamówienia (zgodnie z harmonogramem robót), jednak nie wcześniej niż w miesiącu lutym 2024r,</w:t>
      </w:r>
    </w:p>
    <w:p w14:paraId="7C39AB19" w14:textId="01CBB1B2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płatność 2 (końcowa) </w:t>
      </w:r>
      <w:r w:rsidR="008913EB">
        <w:rPr>
          <w:rFonts w:ascii="Arial" w:hAnsi="Arial" w:cs="Arial"/>
          <w:sz w:val="22"/>
          <w:szCs w:val="22"/>
          <w:lang w:val="pl-PL"/>
        </w:rPr>
        <w:t>dokonana po zakończeniu robót i ich protokolarnym odbiorze zakończonym bezusterkowym protokołem odbioru robót podpisanym przez strony umowy.</w:t>
      </w:r>
    </w:p>
    <w:p w14:paraId="6AD6E68D" w14:textId="2732F2AC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2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>
        <w:rPr>
          <w:rFonts w:ascii="Arial" w:hAnsi="Arial" w:cs="Arial"/>
          <w:sz w:val="22"/>
          <w:szCs w:val="22"/>
          <w:lang w:val="pl-PL"/>
        </w:rPr>
        <w:t>Kostrogaj.</w:t>
      </w:r>
    </w:p>
    <w:p w14:paraId="51856849" w14:textId="23357EBA" w:rsidR="00937048" w:rsidRP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04D93D3C" w14:textId="77777777" w:rsidR="00EF2577" w:rsidRDefault="00EF2577" w:rsidP="00EF2577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wykonaniem robót ziemnych dla montażu sieci kanalizacji deszczowej,</w:t>
      </w:r>
    </w:p>
    <w:p w14:paraId="1D0EDD29" w14:textId="77777777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2) wykonaniem montażu sieci kanalizacji deszczowej wraz z montażem studni, wpustów oraz separatora z osadnikiem,</w:t>
      </w:r>
    </w:p>
    <w:p w14:paraId="5E472C1F" w14:textId="77777777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3) z</w:t>
      </w:r>
      <w:r w:rsidRPr="007D2F48">
        <w:rPr>
          <w:rFonts w:ascii="Arial" w:hAnsi="Arial" w:cs="Arial"/>
          <w:sz w:val="22"/>
          <w:szCs w:val="22"/>
          <w:lang w:val="pl-PL"/>
        </w:rPr>
        <w:t xml:space="preserve">abezpieczeniem w niezbędnym zakresie urządzeń obcych kolidujących w budową </w:t>
      </w:r>
      <w:bookmarkStart w:id="8" w:name="_Hlk75407800"/>
      <w:r>
        <w:rPr>
          <w:rFonts w:ascii="Arial" w:hAnsi="Arial" w:cs="Arial"/>
          <w:sz w:val="22"/>
          <w:szCs w:val="22"/>
          <w:lang w:val="pl-PL"/>
        </w:rPr>
        <w:t>sieci kanalizacji deszczowej,</w:t>
      </w:r>
    </w:p>
    <w:bookmarkEnd w:id="8"/>
    <w:p w14:paraId="428D19EF" w14:textId="258C9D0C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4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EF2577">
        <w:rPr>
          <w:rFonts w:ascii="Arial" w:hAnsi="Arial" w:cs="Arial"/>
          <w:sz w:val="22"/>
          <w:szCs w:val="22"/>
          <w:lang w:val="pl-PL"/>
        </w:rPr>
        <w:t>2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476823AB" w14:textId="08C89B4F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8913EB">
        <w:rPr>
          <w:rFonts w:ascii="Arial" w:hAnsi="Arial" w:cs="Arial"/>
          <w:b/>
          <w:sz w:val="22"/>
          <w:szCs w:val="22"/>
          <w:lang w:val="pl-PL"/>
        </w:rPr>
        <w:t>5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lastRenderedPageBreak/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Spełnić wymagania określone w obowiązujących przepisach prawa związanych z ochroną środowiska, w szczególności w zakresie gospodarki odpadami i gospodarki wodno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>na każde na żądanie Zamawiającego kopie dopuszczeń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3C92A336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8913EB">
        <w:rPr>
          <w:rFonts w:ascii="Arial" w:hAnsi="Arial" w:cs="Arial"/>
          <w:b/>
        </w:rPr>
        <w:t>6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Ministra Infrastruktury z dnia 18 maja 2004r. w sprawie określenia metod i podstaw sporządzania kosztorysu inwestorskiego, obliczania planowanych kosztów prac projektowych oraz planowanych kosztów robót budowlanych określonych w programie funkcjonalno-użytkowym (Dz.U. 2004 nr 130 poz. 1389).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>Dowozu z magazynu/miejsca składowania na plac budowy wszelkich urządzeń/ elementów/ materiałów budowlanych niezbędnych do wykonania Przedmiotu Umowy, łącznie z załadunkiem, rozładunkiem, rozpakowaniem i rozkonserwowaniem,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>ubezpieczenia Przedmiotu Umowy od wszelkich ryzyk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9020451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8913EB">
        <w:rPr>
          <w:rFonts w:ascii="Arial" w:hAnsi="Arial" w:cs="Arial"/>
          <w:b/>
          <w:bCs/>
          <w:sz w:val="22"/>
          <w:szCs w:val="22"/>
          <w:lang w:val="pl-PL"/>
        </w:rPr>
        <w:t>7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7787E2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Przeznaczona do </w:t>
      </w:r>
      <w:r w:rsidR="008913EB">
        <w:rPr>
          <w:rStyle w:val="apple-converted-space"/>
          <w:rFonts w:ascii="Arial" w:hAnsi="Arial" w:cs="Arial"/>
          <w:shd w:val="clear" w:color="auto" w:fill="FFFFFF"/>
        </w:rPr>
        <w:t xml:space="preserve">budowy kanalizacja deszczowa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>w ramach przedmiotowego zamówienia</w:t>
      </w:r>
      <w:r w:rsidR="008913EB">
        <w:rPr>
          <w:rStyle w:val="apple-converted-space"/>
          <w:rFonts w:ascii="Arial" w:hAnsi="Arial" w:cs="Arial"/>
          <w:shd w:val="clear" w:color="auto" w:fill="FFFFFF"/>
        </w:rPr>
        <w:t xml:space="preserve"> jest jednolitym odcinkiem.</w:t>
      </w:r>
      <w:r w:rsidRPr="00DB1632">
        <w:rPr>
          <w:rFonts w:ascii="Arial" w:hAnsi="Arial" w:cs="Arial"/>
        </w:rPr>
        <w:t xml:space="preserve"> W przedmiotowym zamówieniu nie występują odrębne odcinki </w:t>
      </w:r>
      <w:r w:rsidR="008913EB">
        <w:rPr>
          <w:rFonts w:ascii="Arial" w:hAnsi="Arial" w:cs="Arial"/>
        </w:rPr>
        <w:t>kanalizacji deszczowej</w:t>
      </w:r>
      <w:r w:rsidRPr="00DB1632">
        <w:rPr>
          <w:rFonts w:ascii="Arial" w:hAnsi="Arial" w:cs="Arial"/>
        </w:rPr>
        <w:t xml:space="preserve">. Zakres prac przewidzianych do realizacji stanowi typowy zakres robót dla inwestycji </w:t>
      </w:r>
      <w:r w:rsidR="008913EB">
        <w:rPr>
          <w:rFonts w:ascii="Arial" w:hAnsi="Arial" w:cs="Arial"/>
        </w:rPr>
        <w:lastRenderedPageBreak/>
        <w:t>drogowych związanych z budową</w:t>
      </w:r>
      <w:r w:rsidR="00E50D0F" w:rsidRPr="00DB1632">
        <w:rPr>
          <w:rFonts w:ascii="Arial" w:hAnsi="Arial" w:cs="Arial"/>
        </w:rPr>
        <w:t xml:space="preserve"> kanalizacj</w:t>
      </w:r>
      <w:r w:rsidR="008913EB">
        <w:rPr>
          <w:rFonts w:ascii="Arial" w:hAnsi="Arial" w:cs="Arial"/>
        </w:rPr>
        <w:t>i</w:t>
      </w:r>
      <w:r w:rsidR="00E50D0F" w:rsidRPr="00DB1632">
        <w:rPr>
          <w:rFonts w:ascii="Arial" w:hAnsi="Arial" w:cs="Arial"/>
        </w:rPr>
        <w:t xml:space="preserve"> deszczow</w:t>
      </w:r>
      <w:r w:rsidR="008913EB">
        <w:rPr>
          <w:rFonts w:ascii="Arial" w:hAnsi="Arial" w:cs="Arial"/>
        </w:rPr>
        <w:t>ej</w:t>
      </w:r>
      <w:r w:rsidR="00E50D0F" w:rsidRPr="00DB1632">
        <w:rPr>
          <w:rFonts w:ascii="Arial" w:hAnsi="Arial" w:cs="Arial"/>
        </w:rPr>
        <w:t xml:space="preserve"> (odwodnienie drogi)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0BB653DB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</w:t>
      </w:r>
      <w:r w:rsidR="008913EB">
        <w:rPr>
          <w:rFonts w:ascii="Arial" w:hAnsi="Arial" w:cs="Arial"/>
          <w:shd w:val="clear" w:color="auto" w:fill="FFFFFF"/>
        </w:rPr>
        <w:t xml:space="preserve"> zakresie </w:t>
      </w:r>
      <w:r w:rsidR="00E50D0F" w:rsidRPr="00DB1632">
        <w:rPr>
          <w:rFonts w:ascii="Arial" w:hAnsi="Arial" w:cs="Arial"/>
          <w:shd w:val="clear" w:color="auto" w:fill="FFFFFF"/>
        </w:rPr>
        <w:t>odwodnieni</w:t>
      </w:r>
      <w:r w:rsidR="008913EB">
        <w:rPr>
          <w:rFonts w:ascii="Arial" w:hAnsi="Arial" w:cs="Arial"/>
          <w:shd w:val="clear" w:color="auto" w:fill="FFFFFF"/>
        </w:rPr>
        <w:t>a</w:t>
      </w:r>
      <w:r w:rsidR="00E50D0F" w:rsidRPr="00DB1632">
        <w:rPr>
          <w:rFonts w:ascii="Arial" w:hAnsi="Arial" w:cs="Arial"/>
          <w:shd w:val="clear" w:color="auto" w:fill="FFFFFF"/>
        </w:rPr>
        <w:t xml:space="preserve">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6CBBAA9C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7B3640DA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F1591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407C92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3A988B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61B46E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9F3219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57B94B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8448AA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8495F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AD5BB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66E054D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DAC98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1441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0D028BDF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913EB">
        <w:rPr>
          <w:rFonts w:ascii="Arial" w:hAnsi="Arial" w:cs="Arial"/>
          <w:b/>
          <w:lang w:eastAsia="pl-PL"/>
        </w:rPr>
        <w:t>25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5FAE466" w:rsidR="001E5120" w:rsidRPr="00B407EA" w:rsidRDefault="008913E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 przyłączami w miejscowości Kostrogaj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Pzp.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55403B60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913EB">
        <w:rPr>
          <w:rFonts w:ascii="Arial" w:hAnsi="Arial" w:cs="Arial"/>
          <w:b/>
          <w:lang w:eastAsia="pl-PL"/>
        </w:rPr>
        <w:t>25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7AFF4B2A" w:rsidR="00846937" w:rsidRPr="00B407EA" w:rsidRDefault="008913E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4E226BA" w14:textId="2145BF1A" w:rsidR="006A19ED" w:rsidRDefault="006A19ED" w:rsidP="00B64C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Verdana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2740C4">
        <w:rPr>
          <w:rFonts w:asciiTheme="minorHAnsi" w:eastAsiaTheme="minorHAnsi" w:hAnsiTheme="minorHAnsi" w:cs="Verdana"/>
        </w:rPr>
        <w:t>SWZ</w:t>
      </w:r>
      <w:r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060618F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</w:t>
      </w:r>
      <w:r w:rsidR="00B64C16">
        <w:rPr>
          <w:i/>
          <w:sz w:val="18"/>
          <w:szCs w:val="18"/>
        </w:rPr>
        <w:t>.</w:t>
      </w:r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A08B" w14:textId="77777777" w:rsidR="0043209D" w:rsidRDefault="0043209D" w:rsidP="00F744F4">
      <w:pPr>
        <w:spacing w:after="0" w:line="240" w:lineRule="auto"/>
      </w:pPr>
      <w:r>
        <w:separator/>
      </w:r>
    </w:p>
  </w:endnote>
  <w:endnote w:type="continuationSeparator" w:id="0">
    <w:p w14:paraId="05669967" w14:textId="77777777" w:rsidR="0043209D" w:rsidRDefault="0043209D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DD2D" w14:textId="77777777" w:rsidR="0043209D" w:rsidRDefault="0043209D" w:rsidP="00F744F4">
      <w:pPr>
        <w:spacing w:after="0" w:line="240" w:lineRule="auto"/>
      </w:pPr>
      <w:r>
        <w:separator/>
      </w:r>
    </w:p>
  </w:footnote>
  <w:footnote w:type="continuationSeparator" w:id="0">
    <w:p w14:paraId="2A5797C3" w14:textId="77777777" w:rsidR="0043209D" w:rsidRDefault="0043209D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D2EF4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047C7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209D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028C"/>
    <w:rsid w:val="004B17D6"/>
    <w:rsid w:val="004C3A55"/>
    <w:rsid w:val="004C51F5"/>
    <w:rsid w:val="004D1CB8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13EB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8E7B8E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4C16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3505"/>
    <w:rsid w:val="00DA3DD6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2577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7012</Words>
  <Characters>42074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15</cp:revision>
  <cp:lastPrinted>2023-01-03T09:14:00Z</cp:lastPrinted>
  <dcterms:created xsi:type="dcterms:W3CDTF">2022-12-12T12:18:00Z</dcterms:created>
  <dcterms:modified xsi:type="dcterms:W3CDTF">2023-10-05T09:53:00Z</dcterms:modified>
</cp:coreProperties>
</file>