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328BC4B2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</w:t>
      </w:r>
      <w:r w:rsidR="00390B68">
        <w:rPr>
          <w:rFonts w:asciiTheme="minorHAnsi" w:hAnsiTheme="minorHAnsi" w:cstheme="minorHAnsi"/>
          <w:b/>
          <w:lang w:eastAsia="pl-PL"/>
        </w:rPr>
        <w:t>2</w:t>
      </w:r>
      <w:r w:rsidR="007C0AE7">
        <w:rPr>
          <w:rFonts w:asciiTheme="minorHAnsi" w:hAnsiTheme="minorHAnsi" w:cstheme="minorHAnsi"/>
          <w:b/>
          <w:lang w:eastAsia="pl-PL"/>
        </w:rPr>
        <w:t>1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8B27E0">
        <w:rPr>
          <w:rFonts w:asciiTheme="minorHAnsi" w:hAnsiTheme="minorHAnsi" w:cstheme="minorHAnsi"/>
          <w:b/>
          <w:lang w:eastAsia="pl-PL"/>
        </w:rPr>
        <w:t>3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019ADB9D" w:rsidR="0008391E" w:rsidRPr="00DB5E4F" w:rsidRDefault="00390B68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3D094C23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390B68">
        <w:rPr>
          <w:rFonts w:ascii="Arial" w:hAnsi="Arial" w:cs="Arial"/>
          <w:bCs/>
        </w:rPr>
        <w:t>Modernizacja dróg gminnych na terenie Gminy Radzanowo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390B68">
        <w:rPr>
          <w:rFonts w:ascii="Arial" w:hAnsi="Arial" w:cs="Arial"/>
          <w:b/>
        </w:rPr>
        <w:t>2</w:t>
      </w:r>
      <w:r w:rsidR="00A0353A">
        <w:rPr>
          <w:rFonts w:ascii="Arial" w:hAnsi="Arial" w:cs="Arial"/>
          <w:b/>
        </w:rPr>
        <w:t>1</w:t>
      </w:r>
      <w:r w:rsidR="00A57D67" w:rsidRPr="00CB3D21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77777777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408"/>
        <w:gridCol w:w="2443"/>
      </w:tblGrid>
      <w:tr w:rsidR="005B474B" w:rsidRPr="006101E3" w14:paraId="472F057E" w14:textId="77777777" w:rsidTr="005B474B">
        <w:tc>
          <w:tcPr>
            <w:tcW w:w="2830" w:type="dxa"/>
          </w:tcPr>
          <w:p w14:paraId="3E7823A9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74" w:type="dxa"/>
          </w:tcPr>
          <w:p w14:paraId="21FCE00A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7D2BAA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43" w:type="dxa"/>
          </w:tcPr>
          <w:p w14:paraId="0F40E21C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5B474B" w14:paraId="29BD513A" w14:textId="77777777" w:rsidTr="005B474B">
        <w:tc>
          <w:tcPr>
            <w:tcW w:w="2830" w:type="dxa"/>
          </w:tcPr>
          <w:p w14:paraId="71F28AE3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00C717B0" w14:textId="3ABC975D" w:rsidR="005B474B" w:rsidRDefault="00390B6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Modernizacja drogi gminnej w miejscowości Ślepkowo Szlacheckie</w:t>
            </w:r>
          </w:p>
        </w:tc>
        <w:tc>
          <w:tcPr>
            <w:tcW w:w="2174" w:type="dxa"/>
          </w:tcPr>
          <w:p w14:paraId="70E459BB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534DE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2DDF61D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DB867CA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43" w:type="dxa"/>
          </w:tcPr>
          <w:p w14:paraId="5672B18F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129A7D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390B68" w14:paraId="7A3C8446" w14:textId="77777777" w:rsidTr="00C439BF">
        <w:tc>
          <w:tcPr>
            <w:tcW w:w="2830" w:type="dxa"/>
          </w:tcPr>
          <w:p w14:paraId="7E7BBEBC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6C513BDD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Modernizacja drogi gminnej Męczenino-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Trębin</w:t>
            </w:r>
            <w:proofErr w:type="spellEnd"/>
          </w:p>
        </w:tc>
        <w:tc>
          <w:tcPr>
            <w:tcW w:w="2174" w:type="dxa"/>
          </w:tcPr>
          <w:p w14:paraId="03727A03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9BF67C8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1EFD4152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4BF9C36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75D8B102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50BA16D" w14:textId="77777777" w:rsidR="00390B68" w:rsidRDefault="00390B68" w:rsidP="00C439BF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14:paraId="19AC7C28" w14:textId="77777777" w:rsidTr="005B474B">
        <w:tc>
          <w:tcPr>
            <w:tcW w:w="2830" w:type="dxa"/>
          </w:tcPr>
          <w:p w14:paraId="5EE1F12A" w14:textId="0EE8EB92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</w:t>
            </w:r>
            <w:r w:rsidR="00390B6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</w:p>
          <w:p w14:paraId="1CEDC2F5" w14:textId="7D0572B2" w:rsidR="005B474B" w:rsidRDefault="00390B68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Modernizacja drogi gminnej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Ciółkowo-Śniegocin</w:t>
            </w:r>
            <w:proofErr w:type="spellEnd"/>
          </w:p>
        </w:tc>
        <w:tc>
          <w:tcPr>
            <w:tcW w:w="2174" w:type="dxa"/>
          </w:tcPr>
          <w:p w14:paraId="685CFDA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27BE8E7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76A2BBB5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C080E2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43" w:type="dxa"/>
          </w:tcPr>
          <w:p w14:paraId="3C130019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FF79F71" w14:textId="77777777" w:rsidR="005B474B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5B474B" w:rsidRPr="006101E3" w14:paraId="0AAA5B95" w14:textId="77777777" w:rsidTr="005B474B">
        <w:tc>
          <w:tcPr>
            <w:tcW w:w="2830" w:type="dxa"/>
          </w:tcPr>
          <w:p w14:paraId="58D9570B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24ED22C8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385C07B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74" w:type="dxa"/>
          </w:tcPr>
          <w:p w14:paraId="3DA0754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4FC12746" w14:textId="503A764E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400C7E86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3A5EA935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43" w:type="dxa"/>
          </w:tcPr>
          <w:p w14:paraId="5C8E1784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22904CF" w14:textId="77777777" w:rsidR="005B474B" w:rsidRPr="006101E3" w:rsidRDefault="005B474B" w:rsidP="00CA4E99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1E495272" w14:textId="013E5BB9" w:rsidR="002E3829" w:rsidRPr="002E3829" w:rsidRDefault="002E3829" w:rsidP="002E3829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EA22E7">
        <w:rPr>
          <w:rStyle w:val="Teksttreci20"/>
          <w:b/>
          <w:color w:val="000000"/>
          <w:sz w:val="24"/>
          <w:szCs w:val="24"/>
        </w:rPr>
        <w:lastRenderedPageBreak/>
        <w:t xml:space="preserve">Zaoferowana cena brutto wynika z zastosowania stawki jednostkowej …………….. zł. brutto za </w:t>
      </w:r>
      <w:r>
        <w:rPr>
          <w:rStyle w:val="Teksttreci20"/>
          <w:b/>
          <w:color w:val="000000"/>
          <w:sz w:val="24"/>
          <w:szCs w:val="24"/>
          <w:lang w:val="pl-PL"/>
        </w:rPr>
        <w:t>wykonanie 1 m</w:t>
      </w:r>
      <w:r>
        <w:rPr>
          <w:rStyle w:val="Teksttreci20"/>
          <w:b/>
          <w:color w:val="000000"/>
          <w:sz w:val="24"/>
          <w:szCs w:val="24"/>
          <w:vertAlign w:val="superscript"/>
          <w:lang w:val="pl-PL"/>
        </w:rPr>
        <w:t>2</w:t>
      </w:r>
      <w:r>
        <w:rPr>
          <w:rStyle w:val="Teksttreci20"/>
          <w:b/>
          <w:color w:val="000000"/>
          <w:sz w:val="24"/>
          <w:szCs w:val="24"/>
          <w:lang w:val="pl-PL"/>
        </w:rPr>
        <w:t xml:space="preserve"> nawierzchni dróg i zjazdów z destruktu asfaltowego.</w:t>
      </w:r>
    </w:p>
    <w:p w14:paraId="76CEB602" w14:textId="7AE1E1CF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0D30F1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43F097F0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AF41A7" w:rsidRPr="008A59AC">
        <w:rPr>
          <w:rFonts w:ascii="Arial" w:eastAsiaTheme="minorHAnsi" w:hAnsi="Arial" w:cs="Arial"/>
        </w:rPr>
        <w:t xml:space="preserve">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3114AFE0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390B68">
        <w:rPr>
          <w:rFonts w:ascii="Arial" w:hAnsi="Arial" w:cs="Arial"/>
          <w:bCs/>
        </w:rPr>
        <w:t>Modernizacja dróg gminnych na terenie Gminy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390B68">
        <w:rPr>
          <w:rFonts w:ascii="Arial" w:hAnsi="Arial" w:cs="Arial"/>
          <w:b/>
        </w:rPr>
        <w:t>2</w:t>
      </w:r>
      <w:r w:rsidR="006C17AF">
        <w:rPr>
          <w:rFonts w:ascii="Arial" w:hAnsi="Arial" w:cs="Arial"/>
          <w:b/>
        </w:rPr>
        <w:t>1</w:t>
      </w:r>
      <w:r w:rsidR="00A57D67" w:rsidRPr="008A59AC">
        <w:rPr>
          <w:rFonts w:ascii="Arial" w:hAnsi="Arial" w:cs="Arial"/>
          <w:b/>
        </w:rPr>
        <w:t>.202</w:t>
      </w:r>
      <w:r w:rsidR="008B27E0">
        <w:rPr>
          <w:rFonts w:ascii="Arial" w:hAnsi="Arial" w:cs="Arial"/>
          <w:b/>
        </w:rPr>
        <w:t>3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lastRenderedPageBreak/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lastRenderedPageBreak/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3EC5AFD5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390B68">
        <w:rPr>
          <w:rFonts w:ascii="Arial" w:hAnsi="Arial" w:cs="Arial"/>
          <w:b/>
          <w:lang w:eastAsia="pl-PL"/>
        </w:rPr>
        <w:t>2</w:t>
      </w:r>
      <w:r w:rsidR="006C17AF">
        <w:rPr>
          <w:rFonts w:ascii="Arial" w:hAnsi="Arial" w:cs="Arial"/>
          <w:b/>
          <w:lang w:eastAsia="pl-PL"/>
        </w:rPr>
        <w:t>1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3875CD7E" w:rsidR="00777472" w:rsidRPr="00DB5E4F" w:rsidRDefault="00390B6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0E530CB6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390B68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6559C7C8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390B68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2D9AD0C3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390B68">
        <w:rPr>
          <w:rFonts w:ascii="Arial" w:hAnsi="Arial" w:cs="Arial"/>
          <w:b/>
          <w:lang w:eastAsia="pl-PL"/>
        </w:rPr>
        <w:t>2</w:t>
      </w:r>
      <w:r w:rsidR="006C17AF">
        <w:rPr>
          <w:rFonts w:ascii="Arial" w:hAnsi="Arial" w:cs="Arial"/>
          <w:b/>
          <w:lang w:eastAsia="pl-PL"/>
        </w:rPr>
        <w:t>1</w:t>
      </w:r>
      <w:r w:rsidRPr="001C15BE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55632CC0" w:rsidR="00C14ED9" w:rsidRPr="00DB5E4F" w:rsidRDefault="00390B68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0149AEE6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390B68">
        <w:rPr>
          <w:rFonts w:ascii="Arial" w:hAnsi="Arial" w:cs="Arial"/>
          <w:bCs/>
        </w:rPr>
        <w:t>Modernizacja dróg gminnych na terenie Gminy Radzanowo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0686E396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9A1F53">
        <w:rPr>
          <w:rFonts w:ascii="Arial" w:hAnsi="Arial" w:cs="Arial"/>
          <w:bCs/>
        </w:rPr>
        <w:t>modernizacja dróg gminnych na terenie Gminy Radzanowo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40D91EC5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9A1F53">
        <w:rPr>
          <w:rFonts w:ascii="Arial" w:hAnsi="Arial" w:cs="Arial"/>
          <w:b/>
          <w:lang w:eastAsia="pl-PL"/>
        </w:rPr>
        <w:t>2</w:t>
      </w:r>
      <w:r w:rsidR="00F71763">
        <w:rPr>
          <w:rFonts w:ascii="Arial" w:hAnsi="Arial" w:cs="Arial"/>
          <w:b/>
          <w:lang w:eastAsia="pl-PL"/>
        </w:rPr>
        <w:t>1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31DC10B0" w:rsidR="009C5161" w:rsidRPr="00B407EA" w:rsidRDefault="009A1F5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177C7127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9A1F53">
        <w:rPr>
          <w:rFonts w:ascii="Arial" w:hAnsi="Arial" w:cs="Arial"/>
          <w:b/>
        </w:rPr>
        <w:t>Modernizacja dróg gminnych na terenie Gminy Radzanowo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5385A281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9A1F53">
        <w:rPr>
          <w:rFonts w:ascii="Arial" w:hAnsi="Arial" w:cs="Arial"/>
          <w:b/>
          <w:lang w:eastAsia="pl-PL"/>
        </w:rPr>
        <w:t>2</w:t>
      </w:r>
      <w:r w:rsidR="00F71763">
        <w:rPr>
          <w:rFonts w:ascii="Arial" w:hAnsi="Arial" w:cs="Arial"/>
          <w:b/>
          <w:lang w:eastAsia="pl-PL"/>
        </w:rPr>
        <w:t>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5F634A27" w:rsidR="000361D9" w:rsidRPr="00B407EA" w:rsidRDefault="009A1F53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5592389F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9A1F53">
        <w:rPr>
          <w:rFonts w:ascii="Arial" w:hAnsi="Arial" w:cs="Arial"/>
          <w:bCs/>
        </w:rPr>
        <w:t>Modernizacja dróg gminnych na terenie Gminy Radzanowo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547014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9A1F53">
        <w:rPr>
          <w:rFonts w:ascii="Arial" w:hAnsi="Arial" w:cs="Arial"/>
          <w:b/>
          <w:lang w:eastAsia="pl-PL"/>
        </w:rPr>
        <w:t>2</w:t>
      </w:r>
      <w:r w:rsidR="00F71763">
        <w:rPr>
          <w:rFonts w:ascii="Arial" w:hAnsi="Arial" w:cs="Arial"/>
          <w:b/>
          <w:lang w:eastAsia="pl-PL"/>
        </w:rPr>
        <w:t>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2F3ABA3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9A1F53">
        <w:rPr>
          <w:rFonts w:ascii="Arial" w:hAnsi="Arial" w:cs="Arial"/>
          <w:b/>
          <w:lang w:eastAsia="pl-PL"/>
        </w:rPr>
        <w:t>2</w:t>
      </w:r>
      <w:r w:rsidR="00F71763">
        <w:rPr>
          <w:rFonts w:ascii="Arial" w:hAnsi="Arial" w:cs="Arial"/>
          <w:b/>
          <w:lang w:eastAsia="pl-PL"/>
        </w:rPr>
        <w:t>1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4F74F147" w14:textId="77777777" w:rsidR="008D1404" w:rsidRPr="00DA0FC3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8"/>
          <w:szCs w:val="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4090316A" w:rsidR="00E62D58" w:rsidRPr="00B407EA" w:rsidRDefault="000F7947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0E6D60FC" w14:textId="19AAC48C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0D3BC6EC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0F7947">
        <w:rPr>
          <w:rFonts w:ascii="Arial" w:hAnsi="Arial" w:cs="Arial"/>
          <w:b/>
        </w:rPr>
        <w:t>Modernizacja dróg gminnych na terenie Gminy Radzanowo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0FD84035" w14:textId="5EDCB8E3" w:rsidR="00F71763" w:rsidRPr="007D2F48" w:rsidRDefault="00F71763" w:rsidP="00F71763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7" w:name="_Hlk134691775"/>
      <w:bookmarkEnd w:id="6"/>
      <w:r>
        <w:rPr>
          <w:rFonts w:ascii="Arial" w:hAnsi="Arial" w:cs="Arial"/>
        </w:rPr>
        <w:t xml:space="preserve">2. </w:t>
      </w:r>
      <w:bookmarkStart w:id="8" w:name="_Hlk491759948"/>
      <w:r>
        <w:rPr>
          <w:rFonts w:ascii="Arial" w:hAnsi="Arial" w:cs="Arial"/>
        </w:rPr>
        <w:t xml:space="preserve">Przedmiot zamówienia realizowany będzie w </w:t>
      </w:r>
      <w:r w:rsidR="000F794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zadaniach:</w:t>
      </w:r>
    </w:p>
    <w:bookmarkEnd w:id="8"/>
    <w:p w14:paraId="7623EF84" w14:textId="76A1749E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Zadanie 1: </w:t>
      </w:r>
      <w:r w:rsidR="000F7947">
        <w:rPr>
          <w:rFonts w:ascii="Arial" w:hAnsi="Arial" w:cs="Arial"/>
        </w:rPr>
        <w:t>Modernizacja drogi gminnej w miejscowości Ślepkowo Szlacheckie,</w:t>
      </w:r>
    </w:p>
    <w:p w14:paraId="5BA898FB" w14:textId="38EDDBD5" w:rsidR="00F71763" w:rsidRDefault="00F71763" w:rsidP="00F71763">
      <w:pPr>
        <w:spacing w:after="0"/>
        <w:ind w:left="284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Zadanie 2: </w:t>
      </w:r>
      <w:r w:rsidR="000F7947">
        <w:rPr>
          <w:rFonts w:ascii="Arial" w:hAnsi="Arial" w:cs="Arial"/>
        </w:rPr>
        <w:t>Modernizacja drogi gminnej Męczenino-</w:t>
      </w:r>
      <w:proofErr w:type="spellStart"/>
      <w:r w:rsidR="000F7947">
        <w:rPr>
          <w:rFonts w:ascii="Arial" w:hAnsi="Arial" w:cs="Arial"/>
        </w:rPr>
        <w:t>Trębin</w:t>
      </w:r>
      <w:proofErr w:type="spellEnd"/>
      <w:r w:rsidR="000F7947">
        <w:rPr>
          <w:rFonts w:ascii="Arial" w:hAnsi="Arial" w:cs="Arial"/>
        </w:rPr>
        <w:t>,</w:t>
      </w:r>
    </w:p>
    <w:p w14:paraId="50DEA756" w14:textId="507FA1D9" w:rsidR="000F7947" w:rsidRDefault="000F7947" w:rsidP="00F7176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Zadanie 3: Modernizacja drogi gminnej </w:t>
      </w:r>
      <w:proofErr w:type="spellStart"/>
      <w:r>
        <w:rPr>
          <w:rFonts w:ascii="Arial" w:hAnsi="Arial" w:cs="Arial"/>
        </w:rPr>
        <w:t>Ćiółkowo-Śniegocin</w:t>
      </w:r>
      <w:proofErr w:type="spellEnd"/>
    </w:p>
    <w:p w14:paraId="6E01C31A" w14:textId="0221456F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r w:rsidRPr="007D2F4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1</w:t>
      </w:r>
      <w:r w:rsidR="000F79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 </w:t>
      </w:r>
      <w:r w:rsidR="000F7947">
        <w:rPr>
          <w:rFonts w:ascii="Arial" w:hAnsi="Arial" w:cs="Arial"/>
        </w:rPr>
        <w:t>i 3 finansowane są ze środków własnych Zamawiającego.</w:t>
      </w:r>
    </w:p>
    <w:p w14:paraId="54A6A831" w14:textId="08CDA4C9" w:rsidR="00F71763" w:rsidRDefault="00F71763" w:rsidP="00F71763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Zakres robót objętych zamówieniem </w:t>
      </w:r>
      <w:r w:rsidR="00DA0FC3">
        <w:rPr>
          <w:rFonts w:ascii="Arial" w:hAnsi="Arial" w:cs="Arial"/>
        </w:rPr>
        <w:t>dla zadań 1</w:t>
      </w:r>
      <w:r w:rsidR="000F7947">
        <w:rPr>
          <w:rFonts w:ascii="Arial" w:hAnsi="Arial" w:cs="Arial"/>
        </w:rPr>
        <w:t>,</w:t>
      </w:r>
      <w:r w:rsidR="00DA0FC3">
        <w:rPr>
          <w:rFonts w:ascii="Arial" w:hAnsi="Arial" w:cs="Arial"/>
        </w:rPr>
        <w:t xml:space="preserve"> 2</w:t>
      </w:r>
      <w:r w:rsidR="000F7947">
        <w:rPr>
          <w:rFonts w:ascii="Arial" w:hAnsi="Arial" w:cs="Arial"/>
        </w:rPr>
        <w:t xml:space="preserve"> i 3</w:t>
      </w:r>
      <w:r w:rsidR="00DA0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obejmuje:</w:t>
      </w:r>
    </w:p>
    <w:p w14:paraId="30C43E89" w14:textId="5EFAA65B" w:rsidR="00DA0FC3" w:rsidRDefault="00DA0FC3" w:rsidP="00DA0FC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1763">
        <w:rPr>
          <w:rFonts w:ascii="Arial" w:hAnsi="Arial" w:cs="Arial"/>
        </w:rPr>
        <w:t xml:space="preserve">) </w:t>
      </w:r>
      <w:r w:rsidR="000F7947">
        <w:rPr>
          <w:rFonts w:ascii="Arial" w:hAnsi="Arial" w:cs="Arial"/>
        </w:rPr>
        <w:t>profilowanie i zagęszczenie podłoża pod warstwy konstrukcyjne drogi i zjazdów,</w:t>
      </w:r>
    </w:p>
    <w:p w14:paraId="0B88EBE6" w14:textId="672B7BE3" w:rsidR="00DA0FC3" w:rsidRDefault="00DA0FC3" w:rsidP="00DA0FC3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71763">
        <w:rPr>
          <w:rFonts w:ascii="Arial" w:hAnsi="Arial" w:cs="Arial"/>
        </w:rPr>
        <w:t xml:space="preserve">) </w:t>
      </w:r>
      <w:r w:rsidR="000F7947">
        <w:rPr>
          <w:rFonts w:ascii="Arial" w:hAnsi="Arial" w:cs="Arial"/>
        </w:rPr>
        <w:t>wykonanie nawierzchni drogi i zjazdów z destruktu asfaltowego (grubość warstwy 10 cm).</w:t>
      </w:r>
    </w:p>
    <w:p w14:paraId="01AD63EA" w14:textId="77777777" w:rsidR="000F7947" w:rsidRDefault="000F7947" w:rsidP="000F79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 Szczegółowy zakres robót oraz zestawienie powierzchni dla poszczególnych zadań.</w:t>
      </w:r>
    </w:p>
    <w:p w14:paraId="6F118942" w14:textId="3486CDF4" w:rsidR="00DA0FC3" w:rsidRDefault="000F7947" w:rsidP="000F7947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176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Zadanie 1: Modernizacja drogi gminnej w miejscowości Ślepkowo Szlacheckie:</w:t>
      </w:r>
    </w:p>
    <w:p w14:paraId="08B6AF15" w14:textId="65734DCD" w:rsidR="000F7947" w:rsidRDefault="000F7947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długość drogi i zjazdów</w:t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3C28F9"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</w:t>
      </w:r>
      <w:r w:rsidR="003C28F9">
        <w:rPr>
          <w:rFonts w:ascii="Arial" w:hAnsi="Arial" w:cs="Arial"/>
        </w:rPr>
        <w:t>-</w:t>
      </w:r>
      <w:r w:rsidR="003C28F9"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 96</w:t>
      </w:r>
      <w:r w:rsidR="003C28F9">
        <w:rPr>
          <w:rFonts w:ascii="Arial" w:hAnsi="Arial" w:cs="Arial"/>
        </w:rPr>
        <w:t xml:space="preserve">0,00 </w:t>
      </w:r>
      <w:proofErr w:type="spellStart"/>
      <w:r w:rsidR="003C28F9">
        <w:rPr>
          <w:rFonts w:ascii="Arial" w:hAnsi="Arial" w:cs="Arial"/>
        </w:rPr>
        <w:t>mb</w:t>
      </w:r>
      <w:proofErr w:type="spellEnd"/>
    </w:p>
    <w:p w14:paraId="3A16D9BD" w14:textId="32D30BAA" w:rsid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szerokość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      4,00 </w:t>
      </w:r>
      <w:proofErr w:type="spellStart"/>
      <w:r>
        <w:rPr>
          <w:rFonts w:ascii="Arial" w:hAnsi="Arial" w:cs="Arial"/>
        </w:rPr>
        <w:t>mb</w:t>
      </w:r>
      <w:proofErr w:type="spellEnd"/>
    </w:p>
    <w:p w14:paraId="6AFA1ABE" w14:textId="3B832FF1" w:rsid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 grubość nawierzchni z destruktu asfaltowego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     10,00 cm</w:t>
      </w:r>
    </w:p>
    <w:p w14:paraId="03076D50" w14:textId="23136E82" w:rsid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 powierzchnia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>3.84</w:t>
      </w:r>
      <w:r>
        <w:rPr>
          <w:rFonts w:ascii="Arial" w:hAnsi="Arial" w:cs="Arial"/>
        </w:rPr>
        <w:t>0,00 m</w:t>
      </w:r>
      <w:r>
        <w:rPr>
          <w:rFonts w:ascii="Arial" w:hAnsi="Arial" w:cs="Arial"/>
          <w:vertAlign w:val="superscript"/>
        </w:rPr>
        <w:t>2</w:t>
      </w:r>
    </w:p>
    <w:p w14:paraId="6A4097AE" w14:textId="377BCA7A" w:rsidR="003C28F9" w:rsidRPr="003C28F9" w:rsidRDefault="003C28F9" w:rsidP="000F7947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e) powierzchnia drogi i zjazdów przeznaczona do profilowania i zagęszczenia -</w:t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>3.84</w:t>
      </w:r>
      <w:r>
        <w:rPr>
          <w:rFonts w:ascii="Arial" w:hAnsi="Arial" w:cs="Arial"/>
        </w:rPr>
        <w:t>0,00 m</w:t>
      </w:r>
      <w:r>
        <w:rPr>
          <w:rFonts w:ascii="Arial" w:hAnsi="Arial" w:cs="Arial"/>
          <w:vertAlign w:val="superscript"/>
        </w:rPr>
        <w:t>2</w:t>
      </w:r>
    </w:p>
    <w:p w14:paraId="742BE7D3" w14:textId="7C3FD3DB" w:rsidR="003C28F9" w:rsidRDefault="003C28F9" w:rsidP="003C28F9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 Modernizacja drogi gminnej Męczenino-</w:t>
      </w:r>
      <w:proofErr w:type="spellStart"/>
      <w:r>
        <w:rPr>
          <w:rFonts w:ascii="Arial" w:hAnsi="Arial" w:cs="Arial"/>
        </w:rPr>
        <w:t>Trębin</w:t>
      </w:r>
      <w:proofErr w:type="spellEnd"/>
      <w:r>
        <w:rPr>
          <w:rFonts w:ascii="Arial" w:hAnsi="Arial" w:cs="Arial"/>
        </w:rPr>
        <w:t>:</w:t>
      </w:r>
    </w:p>
    <w:p w14:paraId="5369771F" w14:textId="303A5B96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długość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 xml:space="preserve">   96</w:t>
      </w:r>
      <w:r>
        <w:rPr>
          <w:rFonts w:ascii="Arial" w:hAnsi="Arial" w:cs="Arial"/>
        </w:rPr>
        <w:t xml:space="preserve">0,00 </w:t>
      </w:r>
      <w:proofErr w:type="spellStart"/>
      <w:r>
        <w:rPr>
          <w:rFonts w:ascii="Arial" w:hAnsi="Arial" w:cs="Arial"/>
        </w:rPr>
        <w:t>mb</w:t>
      </w:r>
      <w:proofErr w:type="spellEnd"/>
    </w:p>
    <w:p w14:paraId="100BC8A4" w14:textId="77777777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szerokość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  4,00 </w:t>
      </w:r>
      <w:proofErr w:type="spellStart"/>
      <w:r>
        <w:rPr>
          <w:rFonts w:ascii="Arial" w:hAnsi="Arial" w:cs="Arial"/>
        </w:rPr>
        <w:t>mb</w:t>
      </w:r>
      <w:proofErr w:type="spellEnd"/>
    </w:p>
    <w:p w14:paraId="2F1CF007" w14:textId="77777777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 grubość nawierzchni z destruktu asfaltowego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10,00 cm</w:t>
      </w:r>
    </w:p>
    <w:p w14:paraId="04311C15" w14:textId="65F0653F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 powierzchnia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>3.84</w:t>
      </w:r>
      <w:r>
        <w:rPr>
          <w:rFonts w:ascii="Arial" w:hAnsi="Arial" w:cs="Arial"/>
        </w:rPr>
        <w:t>0,00 m</w:t>
      </w:r>
      <w:r>
        <w:rPr>
          <w:rFonts w:ascii="Arial" w:hAnsi="Arial" w:cs="Arial"/>
          <w:vertAlign w:val="superscript"/>
        </w:rPr>
        <w:t>2</w:t>
      </w:r>
    </w:p>
    <w:p w14:paraId="6B0EF571" w14:textId="399EB594" w:rsidR="003C28F9" w:rsidRP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e) powierzchnia drogi i zjazdów przeznaczona do profilowania i zagęszczenia -</w:t>
      </w:r>
      <w:r>
        <w:rPr>
          <w:rFonts w:ascii="Arial" w:hAnsi="Arial" w:cs="Arial"/>
        </w:rPr>
        <w:tab/>
      </w:r>
      <w:r w:rsidR="00F50EC8">
        <w:rPr>
          <w:rFonts w:ascii="Arial" w:hAnsi="Arial" w:cs="Arial"/>
        </w:rPr>
        <w:t>3.84</w:t>
      </w:r>
      <w:r>
        <w:rPr>
          <w:rFonts w:ascii="Arial" w:hAnsi="Arial" w:cs="Arial"/>
        </w:rPr>
        <w:t>0,00 m</w:t>
      </w:r>
      <w:r>
        <w:rPr>
          <w:rFonts w:ascii="Arial" w:hAnsi="Arial" w:cs="Arial"/>
          <w:vertAlign w:val="superscript"/>
        </w:rPr>
        <w:t>2</w:t>
      </w:r>
    </w:p>
    <w:bookmarkEnd w:id="7"/>
    <w:p w14:paraId="716BD29E" w14:textId="57E0F166" w:rsidR="003C28F9" w:rsidRDefault="003C28F9" w:rsidP="003C28F9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Zadanie 3: Modernizacja drogi gminnej </w:t>
      </w:r>
      <w:proofErr w:type="spellStart"/>
      <w:r>
        <w:rPr>
          <w:rFonts w:ascii="Arial" w:hAnsi="Arial" w:cs="Arial"/>
        </w:rPr>
        <w:t>Ciółkowo-Śniegocin</w:t>
      </w:r>
      <w:proofErr w:type="spellEnd"/>
      <w:r>
        <w:rPr>
          <w:rFonts w:ascii="Arial" w:hAnsi="Arial" w:cs="Arial"/>
        </w:rPr>
        <w:t>:</w:t>
      </w:r>
    </w:p>
    <w:p w14:paraId="507BEC83" w14:textId="3F44A63A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długość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</w:t>
      </w:r>
      <w:r w:rsidR="00F50EC8">
        <w:rPr>
          <w:rFonts w:ascii="Arial" w:hAnsi="Arial" w:cs="Arial"/>
        </w:rPr>
        <w:t>855</w:t>
      </w:r>
      <w:r>
        <w:rPr>
          <w:rFonts w:ascii="Arial" w:hAnsi="Arial" w:cs="Arial"/>
        </w:rPr>
        <w:t xml:space="preserve">,00 </w:t>
      </w:r>
      <w:proofErr w:type="spellStart"/>
      <w:r>
        <w:rPr>
          <w:rFonts w:ascii="Arial" w:hAnsi="Arial" w:cs="Arial"/>
        </w:rPr>
        <w:t>mb</w:t>
      </w:r>
      <w:proofErr w:type="spellEnd"/>
    </w:p>
    <w:p w14:paraId="3D2D33D5" w14:textId="576FC4BB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szerokość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  4,50 </w:t>
      </w:r>
      <w:proofErr w:type="spellStart"/>
      <w:r>
        <w:rPr>
          <w:rFonts w:ascii="Arial" w:hAnsi="Arial" w:cs="Arial"/>
        </w:rPr>
        <w:t>mb</w:t>
      </w:r>
      <w:proofErr w:type="spellEnd"/>
    </w:p>
    <w:p w14:paraId="0A2A4ED8" w14:textId="77777777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 grubość nawierzchni z destruktu asfaltowego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     10,00 cm</w:t>
      </w:r>
    </w:p>
    <w:p w14:paraId="141F6D7E" w14:textId="00405DF1" w:rsid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 powierzchnia drogi i zjazdów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550349">
        <w:rPr>
          <w:rFonts w:ascii="Arial" w:hAnsi="Arial" w:cs="Arial"/>
        </w:rPr>
        <w:t>3.847,50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</w:p>
    <w:p w14:paraId="14B83705" w14:textId="3E0DBE95" w:rsidR="003C28F9" w:rsidRPr="003C28F9" w:rsidRDefault="003C28F9" w:rsidP="003C28F9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e) powierzchnia drogi i zjazdów przeznaczona do profilowania i zagęszczenia -</w:t>
      </w:r>
      <w:r>
        <w:rPr>
          <w:rFonts w:ascii="Arial" w:hAnsi="Arial" w:cs="Arial"/>
        </w:rPr>
        <w:tab/>
      </w:r>
      <w:r w:rsidR="00550349">
        <w:rPr>
          <w:rFonts w:ascii="Arial" w:hAnsi="Arial" w:cs="Arial"/>
        </w:rPr>
        <w:t>3.847,5</w:t>
      </w:r>
      <w:r>
        <w:rPr>
          <w:rFonts w:ascii="Arial" w:hAnsi="Arial" w:cs="Arial"/>
        </w:rPr>
        <w:t>0 m</w:t>
      </w:r>
      <w:r>
        <w:rPr>
          <w:rFonts w:ascii="Arial" w:hAnsi="Arial" w:cs="Arial"/>
          <w:vertAlign w:val="superscript"/>
        </w:rPr>
        <w:t>2</w:t>
      </w:r>
    </w:p>
    <w:p w14:paraId="02D69816" w14:textId="2F7072E7" w:rsidR="00937048" w:rsidRPr="00DB1632" w:rsidRDefault="003F16CA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3.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624113F6" w14:textId="0990EDD4" w:rsidR="00937048" w:rsidRPr="00D2270A" w:rsidRDefault="00D2270A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2270A">
        <w:rPr>
          <w:rFonts w:ascii="Arial" w:hAnsi="Arial" w:cs="Arial"/>
          <w:sz w:val="22"/>
          <w:szCs w:val="22"/>
        </w:rPr>
        <w:t>45.23.32.22-1 Roboty budowlane w zakresie budowy dróg</w:t>
      </w:r>
    </w:p>
    <w:p w14:paraId="34B1CE2B" w14:textId="6E2FA7B6" w:rsidR="003F16CA" w:rsidRPr="00A0137E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27CE4519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 xml:space="preserve">wzorzec jakościowy przedmiotu zamówienia. Pod pojęciem „minimalne parametry jakościowe i cechy użytkowe” zamawiający rozumie wymagania dotyczące materiałów lub urządzeń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>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4936ACBB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36D1FF41" w:rsid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F71763">
        <w:rPr>
          <w:rFonts w:ascii="Arial" w:hAnsi="Arial" w:cs="Arial"/>
          <w:sz w:val="22"/>
          <w:szCs w:val="22"/>
          <w:lang w:val="pl-PL"/>
        </w:rPr>
        <w:t>Kosino i Juryszewo-Dźwierzno.</w:t>
      </w:r>
    </w:p>
    <w:p w14:paraId="51856849" w14:textId="5A4930CA" w:rsidR="00937048" w:rsidRP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95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246FE41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2B69027B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0E9FF254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40630813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76823AB" w14:textId="55F2AC5D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D2270A" w:rsidRPr="00D2270A">
        <w:rPr>
          <w:rFonts w:ascii="Arial" w:hAnsi="Arial" w:cs="Arial"/>
          <w:bCs/>
          <w:sz w:val="22"/>
          <w:szCs w:val="22"/>
          <w:lang w:val="pl-PL"/>
        </w:rPr>
        <w:t>0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 xml:space="preserve">Postanowienia punktu powyżej nie wyłączają zobowiązania Wykonawcy do podjęcia wszelkich racjonalnych działań dla zabezpieczenia środowiska, zarówno na terenie budowy jak i poza nim, </w:t>
      </w:r>
      <w:r w:rsidR="00987CE7" w:rsidRPr="003F16CA">
        <w:rPr>
          <w:rFonts w:ascii="Arial" w:hAnsi="Arial" w:cs="Arial"/>
        </w:rPr>
        <w:lastRenderedPageBreak/>
        <w:t>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5780F4A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1) </w:t>
      </w:r>
      <w:r w:rsidR="00987CE7" w:rsidRPr="003F16CA">
        <w:rPr>
          <w:rFonts w:ascii="Arial" w:hAnsi="Arial" w:cs="Arial"/>
        </w:rPr>
        <w:t>Dostarczenia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1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1"/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 xml:space="preserve">wyposażenia swoich pracowników w jednolite ubrania robocze oraz odpowiednie środki ochrony osobistej, jak również zapewnienia sprzętu i urządzeń niezbędnych do realizacji Przedmiotu </w:t>
      </w:r>
      <w:r w:rsidR="00987CE7" w:rsidRPr="003F16CA">
        <w:rPr>
          <w:rFonts w:ascii="Arial" w:hAnsi="Arial" w:cs="Arial"/>
        </w:rPr>
        <w:lastRenderedPageBreak/>
        <w:t>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B1229E2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46E4D677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470A5208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2FEC2610" w:rsidR="003F78D7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0731E5ED" w:rsidR="00D71E37" w:rsidRDefault="003F78D7" w:rsidP="00D71E37">
      <w:pPr>
        <w:spacing w:after="0"/>
        <w:jc w:val="both"/>
        <w:rPr>
          <w:rFonts w:ascii="Arial" w:eastAsia="TimesNewRoman,Bold" w:hAnsi="Arial" w:cs="Arial"/>
          <w:bCs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526817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3171B98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47DA43A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1CA0C5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0B0506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4A8F4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9C2429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0AA679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50B8C9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91B58C9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C9C1078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4A7060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6A09CE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32DA101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4178F48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001D65C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1591700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377DF3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C90F06C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D37BAE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1E2AB6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EAFF57A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0E6B5999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AC4D08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3B4FAA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037E4EC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CFE8F7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11D78A4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06DA23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0627D5D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580C83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5181E2B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AA69817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9D6BB35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920F92C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A735032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C266B08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C246A62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DCEC2E2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65149A06" w14:textId="77777777" w:rsidR="00550349" w:rsidRDefault="00550349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22AA4CA" w14:textId="77777777" w:rsidR="000D122F" w:rsidRDefault="000D122F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7359D0C0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550349">
        <w:rPr>
          <w:rFonts w:ascii="Arial" w:hAnsi="Arial" w:cs="Arial"/>
          <w:b/>
          <w:lang w:eastAsia="pl-PL"/>
        </w:rPr>
        <w:t>8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3D1A9E8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550349">
        <w:rPr>
          <w:rFonts w:ascii="Arial" w:hAnsi="Arial" w:cs="Arial"/>
          <w:b/>
          <w:lang w:eastAsia="pl-PL"/>
        </w:rPr>
        <w:t>2</w:t>
      </w:r>
      <w:r w:rsidR="00DA0FC3">
        <w:rPr>
          <w:rFonts w:ascii="Arial" w:hAnsi="Arial" w:cs="Arial"/>
          <w:b/>
          <w:lang w:eastAsia="pl-PL"/>
        </w:rPr>
        <w:t>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38DE6503" w:rsidR="001E5120" w:rsidRPr="00B407EA" w:rsidRDefault="0055034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2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2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181FC04B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</w:t>
      </w:r>
      <w:r w:rsidR="00550349">
        <w:rPr>
          <w:rFonts w:ascii="Arial" w:hAnsi="Arial" w:cs="Arial"/>
          <w:b/>
          <w:lang w:eastAsia="pl-PL"/>
        </w:rPr>
        <w:t>9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254D56AB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550349">
        <w:rPr>
          <w:rFonts w:ascii="Arial" w:hAnsi="Arial" w:cs="Arial"/>
          <w:b/>
          <w:lang w:eastAsia="pl-PL"/>
        </w:rPr>
        <w:t>2</w:t>
      </w:r>
      <w:r w:rsidR="00DA0FC3">
        <w:rPr>
          <w:rFonts w:ascii="Arial" w:hAnsi="Arial" w:cs="Arial"/>
          <w:b/>
          <w:lang w:eastAsia="pl-PL"/>
        </w:rPr>
        <w:t>1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8B27E0">
        <w:rPr>
          <w:rFonts w:ascii="Arial" w:hAnsi="Arial" w:cs="Arial"/>
          <w:b/>
          <w:lang w:eastAsia="pl-PL"/>
        </w:rPr>
        <w:t>3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27211BD1" w:rsidR="00846937" w:rsidRPr="00B407EA" w:rsidRDefault="00550349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dróg gminnych na terenie Gminy Radzanowo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3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3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29ECE5CF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B914" w14:textId="77777777" w:rsidR="003A0970" w:rsidRDefault="003A0970" w:rsidP="00F744F4">
      <w:pPr>
        <w:spacing w:after="0" w:line="240" w:lineRule="auto"/>
      </w:pPr>
      <w:r>
        <w:separator/>
      </w:r>
    </w:p>
  </w:endnote>
  <w:endnote w:type="continuationSeparator" w:id="0">
    <w:p w14:paraId="6E5BCBF0" w14:textId="77777777" w:rsidR="003A0970" w:rsidRDefault="003A0970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8E82" w14:textId="77777777" w:rsidR="003A0970" w:rsidRDefault="003A0970" w:rsidP="00F744F4">
      <w:pPr>
        <w:spacing w:after="0" w:line="240" w:lineRule="auto"/>
      </w:pPr>
      <w:r>
        <w:separator/>
      </w:r>
    </w:p>
  </w:footnote>
  <w:footnote w:type="continuationSeparator" w:id="0">
    <w:p w14:paraId="6C6513EC" w14:textId="77777777" w:rsidR="003A0970" w:rsidRDefault="003A0970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2731F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26B5"/>
    <w:rsid w:val="000C6952"/>
    <w:rsid w:val="000D122F"/>
    <w:rsid w:val="000D2EF4"/>
    <w:rsid w:val="000D30F1"/>
    <w:rsid w:val="000F6630"/>
    <w:rsid w:val="000F7947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790A"/>
    <w:rsid w:val="0019637B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34B0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829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0B68"/>
    <w:rsid w:val="0039151C"/>
    <w:rsid w:val="00391F84"/>
    <w:rsid w:val="003A0970"/>
    <w:rsid w:val="003B4B85"/>
    <w:rsid w:val="003B76CD"/>
    <w:rsid w:val="003C28F9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50349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17AF"/>
    <w:rsid w:val="006C3264"/>
    <w:rsid w:val="006C4AF8"/>
    <w:rsid w:val="006D2C9E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C0AE7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E6EC1"/>
    <w:rsid w:val="008F077A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2B5F"/>
    <w:rsid w:val="00987CE7"/>
    <w:rsid w:val="00993289"/>
    <w:rsid w:val="009A0921"/>
    <w:rsid w:val="009A1F53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4E4D"/>
    <w:rsid w:val="00B407EA"/>
    <w:rsid w:val="00B419A1"/>
    <w:rsid w:val="00B4274B"/>
    <w:rsid w:val="00B44C8C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0EC8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Teksttreci20">
    <w:name w:val="Tekst treści (2)"/>
    <w:basedOn w:val="Domylnaczcionkaakapitu"/>
    <w:uiPriority w:val="99"/>
    <w:rsid w:val="002E3829"/>
    <w:rPr>
      <w:rFonts w:ascii="Arial" w:hAnsi="Arial" w:cs="Arial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6937</Words>
  <Characters>41626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29</cp:revision>
  <cp:lastPrinted>2023-08-30T08:21:00Z</cp:lastPrinted>
  <dcterms:created xsi:type="dcterms:W3CDTF">2022-12-12T12:18:00Z</dcterms:created>
  <dcterms:modified xsi:type="dcterms:W3CDTF">2023-08-30T08:22:00Z</dcterms:modified>
</cp:coreProperties>
</file>