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038C30" w14:textId="77777777" w:rsidR="00A04851" w:rsidRPr="00424C70" w:rsidRDefault="00A04851" w:rsidP="005C4A4B">
      <w:pPr>
        <w:ind w:hanging="142"/>
        <w:jc w:val="center"/>
        <w:rPr>
          <w:rFonts w:cs="Calibri"/>
          <w:b/>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tblBorders>
        <w:tblLook w:val="00A0" w:firstRow="1" w:lastRow="0" w:firstColumn="1" w:lastColumn="0" w:noHBand="0" w:noVBand="0"/>
      </w:tblPr>
      <w:tblGrid>
        <w:gridCol w:w="3807"/>
        <w:gridCol w:w="5955"/>
      </w:tblGrid>
      <w:tr w:rsidR="00004DF6" w:rsidRPr="00424C70" w14:paraId="5A7706C4" w14:textId="77777777" w:rsidTr="00C27546">
        <w:trPr>
          <w:trHeight w:val="1509"/>
        </w:trPr>
        <w:tc>
          <w:tcPr>
            <w:tcW w:w="1950" w:type="pct"/>
          </w:tcPr>
          <w:p w14:paraId="5725F344" w14:textId="77777777" w:rsidR="00880F42" w:rsidRPr="00424C70" w:rsidRDefault="00880F42" w:rsidP="00880F42">
            <w:pPr>
              <w:ind w:firstLine="0"/>
              <w:rPr>
                <w:rFonts w:cs="Calibri"/>
                <w:sz w:val="16"/>
                <w:szCs w:val="16"/>
              </w:rPr>
            </w:pPr>
            <w:r w:rsidRPr="00424C70">
              <w:rPr>
                <w:rFonts w:cs="Calibri"/>
                <w:sz w:val="16"/>
                <w:szCs w:val="16"/>
              </w:rPr>
              <w:t>NAZWA I ADRES INWESTORA:</w:t>
            </w:r>
          </w:p>
          <w:p w14:paraId="65F24BC5" w14:textId="77777777" w:rsidR="00101C72" w:rsidRPr="00424C70" w:rsidRDefault="00101C72" w:rsidP="00880F42">
            <w:pPr>
              <w:ind w:firstLine="0"/>
              <w:rPr>
                <w:rFonts w:cs="Calibri"/>
                <w:sz w:val="6"/>
                <w:szCs w:val="6"/>
              </w:rPr>
            </w:pPr>
          </w:p>
          <w:p w14:paraId="1B51BD21" w14:textId="25C17D2C" w:rsidR="00880F42" w:rsidRPr="00424C70" w:rsidRDefault="00404288" w:rsidP="00880F42">
            <w:pPr>
              <w:ind w:firstLine="0"/>
              <w:jc w:val="center"/>
              <w:rPr>
                <w:rFonts w:cs="Calibri"/>
                <w:b/>
                <w:sz w:val="20"/>
                <w:szCs w:val="20"/>
              </w:rPr>
            </w:pPr>
            <w:r w:rsidRPr="00424C70">
              <w:rPr>
                <w:rFonts w:cs="Calibri"/>
                <w:b/>
                <w:noProof/>
                <w:sz w:val="20"/>
                <w:szCs w:val="20"/>
              </w:rPr>
              <w:drawing>
                <wp:inline distT="0" distB="0" distL="0" distR="0" wp14:anchorId="1DC3FF6E" wp14:editId="485FC657">
                  <wp:extent cx="667909" cy="769745"/>
                  <wp:effectExtent l="0" t="0" r="0" b="0"/>
                  <wp:docPr id="478074250"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81200" cy="785063"/>
                          </a:xfrm>
                          <a:prstGeom prst="rect">
                            <a:avLst/>
                          </a:prstGeom>
                          <a:noFill/>
                          <a:ln>
                            <a:noFill/>
                          </a:ln>
                        </pic:spPr>
                      </pic:pic>
                    </a:graphicData>
                  </a:graphic>
                </wp:inline>
              </w:drawing>
            </w:r>
          </w:p>
        </w:tc>
        <w:tc>
          <w:tcPr>
            <w:tcW w:w="3050" w:type="pct"/>
            <w:vAlign w:val="center"/>
          </w:tcPr>
          <w:p w14:paraId="29D1586E" w14:textId="77777777" w:rsidR="00880F42" w:rsidRPr="00424C70" w:rsidRDefault="00880F42" w:rsidP="00880F42">
            <w:pPr>
              <w:ind w:left="-108" w:firstLine="0"/>
              <w:rPr>
                <w:rFonts w:cs="Calibri"/>
                <w:sz w:val="16"/>
                <w:szCs w:val="16"/>
              </w:rPr>
            </w:pPr>
          </w:p>
          <w:p w14:paraId="202ADDBD" w14:textId="7CF7C57A" w:rsidR="00043F20" w:rsidRPr="00424C70" w:rsidRDefault="00404288" w:rsidP="00043F20">
            <w:pPr>
              <w:spacing w:line="240" w:lineRule="auto"/>
              <w:ind w:left="-108" w:firstLine="0"/>
              <w:jc w:val="center"/>
              <w:rPr>
                <w:rFonts w:eastAsia="Calibri"/>
                <w:b/>
                <w:sz w:val="36"/>
                <w:szCs w:val="36"/>
                <w:lang w:eastAsia="en-US"/>
              </w:rPr>
            </w:pPr>
            <w:bookmarkStart w:id="0" w:name="_Hlk167273582"/>
            <w:r w:rsidRPr="00424C70">
              <w:rPr>
                <w:rFonts w:eastAsia="Calibri"/>
                <w:b/>
                <w:sz w:val="36"/>
                <w:szCs w:val="36"/>
                <w:lang w:eastAsia="en-US"/>
              </w:rPr>
              <w:t>Gmina Strzelno</w:t>
            </w:r>
          </w:p>
          <w:p w14:paraId="60F32FB2" w14:textId="77777777" w:rsidR="00B11155" w:rsidRPr="00424C70" w:rsidRDefault="00B11155" w:rsidP="00B11155">
            <w:pPr>
              <w:spacing w:line="240" w:lineRule="auto"/>
              <w:ind w:left="-108" w:firstLine="0"/>
              <w:jc w:val="center"/>
              <w:rPr>
                <w:rFonts w:eastAsia="Calibri"/>
                <w:bCs/>
                <w:sz w:val="24"/>
                <w:lang w:eastAsia="en-US"/>
              </w:rPr>
            </w:pPr>
            <w:r w:rsidRPr="00424C70">
              <w:rPr>
                <w:rFonts w:eastAsia="Calibri"/>
                <w:bCs/>
                <w:sz w:val="24"/>
                <w:lang w:eastAsia="en-US"/>
              </w:rPr>
              <w:t>dr Jakuba Cieślewicza 2</w:t>
            </w:r>
          </w:p>
          <w:p w14:paraId="5F3A4BB3" w14:textId="6C79A93C" w:rsidR="00880F42" w:rsidRPr="00424C70" w:rsidRDefault="00B11155" w:rsidP="00B11155">
            <w:pPr>
              <w:spacing w:line="240" w:lineRule="auto"/>
              <w:ind w:left="-108" w:firstLine="0"/>
              <w:jc w:val="center"/>
              <w:rPr>
                <w:rFonts w:cs="Calibri"/>
                <w:sz w:val="24"/>
              </w:rPr>
            </w:pPr>
            <w:r w:rsidRPr="00424C70">
              <w:rPr>
                <w:rFonts w:eastAsia="Calibri"/>
                <w:bCs/>
                <w:sz w:val="24"/>
                <w:lang w:eastAsia="en-US"/>
              </w:rPr>
              <w:t>88-320 Strzelno</w:t>
            </w:r>
            <w:bookmarkEnd w:id="0"/>
          </w:p>
        </w:tc>
      </w:tr>
      <w:tr w:rsidR="00004DF6" w:rsidRPr="00424C70" w14:paraId="28F72D18" w14:textId="77777777" w:rsidTr="00C27546">
        <w:trPr>
          <w:trHeight w:val="1136"/>
        </w:trPr>
        <w:tc>
          <w:tcPr>
            <w:tcW w:w="1950" w:type="pct"/>
          </w:tcPr>
          <w:p w14:paraId="234B66E5" w14:textId="77777777" w:rsidR="00880F42" w:rsidRPr="00424C70" w:rsidRDefault="00880F42" w:rsidP="00880F42">
            <w:pPr>
              <w:ind w:firstLine="0"/>
              <w:rPr>
                <w:rFonts w:cs="Calibri"/>
                <w:sz w:val="16"/>
              </w:rPr>
            </w:pPr>
            <w:r w:rsidRPr="00424C70">
              <w:rPr>
                <w:rFonts w:cs="Calibri"/>
                <w:sz w:val="16"/>
              </w:rPr>
              <w:t>JEDNOSTKA PROJEKTOWA:</w:t>
            </w:r>
          </w:p>
          <w:p w14:paraId="1EB722EE" w14:textId="04CED418" w:rsidR="00880F42" w:rsidRPr="00424C70" w:rsidRDefault="00043F20" w:rsidP="00880F42">
            <w:pPr>
              <w:ind w:right="1016" w:firstLine="0"/>
              <w:jc w:val="center"/>
              <w:rPr>
                <w:rFonts w:cs="Calibri"/>
                <w:b/>
                <w:sz w:val="16"/>
              </w:rPr>
            </w:pPr>
            <w:r w:rsidRPr="00424C70">
              <w:rPr>
                <w:rFonts w:cs="Calibri"/>
                <w:b/>
                <w:sz w:val="16"/>
              </w:rPr>
              <w:t xml:space="preserve">                          </w:t>
            </w:r>
            <w:r w:rsidR="009D1F94" w:rsidRPr="00424C70">
              <w:rPr>
                <w:rFonts w:cs="Calibri"/>
                <w:noProof/>
                <w:sz w:val="28"/>
              </w:rPr>
              <w:drawing>
                <wp:inline distT="0" distB="0" distL="0" distR="0" wp14:anchorId="1E34CE26" wp14:editId="6AD542D9">
                  <wp:extent cx="594360" cy="594360"/>
                  <wp:effectExtent l="0" t="0" r="0" b="0"/>
                  <wp:docPr id="24" name="Obraz 2" descr="logoX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logoX2011"/>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594360" cy="594360"/>
                          </a:xfrm>
                          <a:prstGeom prst="rect">
                            <a:avLst/>
                          </a:prstGeom>
                          <a:noFill/>
                          <a:ln>
                            <a:noFill/>
                          </a:ln>
                        </pic:spPr>
                      </pic:pic>
                    </a:graphicData>
                  </a:graphic>
                </wp:inline>
              </w:drawing>
            </w:r>
          </w:p>
        </w:tc>
        <w:tc>
          <w:tcPr>
            <w:tcW w:w="3050" w:type="pct"/>
            <w:vAlign w:val="center"/>
          </w:tcPr>
          <w:p w14:paraId="72C3BFBA" w14:textId="77777777" w:rsidR="00880F42" w:rsidRPr="00424C70" w:rsidRDefault="00880F42" w:rsidP="00101C72">
            <w:pPr>
              <w:ind w:firstLine="0"/>
              <w:jc w:val="center"/>
              <w:rPr>
                <w:rFonts w:cs="Calibri"/>
              </w:rPr>
            </w:pPr>
            <w:r w:rsidRPr="00424C70">
              <w:rPr>
                <w:rFonts w:cs="Calibri"/>
                <w:sz w:val="20"/>
                <w:szCs w:val="20"/>
              </w:rPr>
              <w:t xml:space="preserve">BIURO STUDIÓW </w:t>
            </w:r>
            <w:r w:rsidR="00F25C01" w:rsidRPr="00424C70">
              <w:rPr>
                <w:rFonts w:cs="Calibri"/>
                <w:sz w:val="20"/>
                <w:szCs w:val="20"/>
              </w:rPr>
              <w:t>I PROJEKTÓW</w:t>
            </w:r>
            <w:r w:rsidRPr="00424C70">
              <w:rPr>
                <w:rFonts w:cs="Calibri"/>
                <w:sz w:val="20"/>
                <w:szCs w:val="20"/>
              </w:rPr>
              <w:t xml:space="preserve"> GOSPODARKI WODNEJ </w:t>
            </w:r>
            <w:r w:rsidR="00F25C01" w:rsidRPr="00424C70">
              <w:rPr>
                <w:rFonts w:cs="Calibri"/>
                <w:sz w:val="20"/>
                <w:szCs w:val="20"/>
              </w:rPr>
              <w:t>ROLNICTWA „</w:t>
            </w:r>
            <w:r w:rsidRPr="00424C70">
              <w:rPr>
                <w:rFonts w:cs="Calibri"/>
                <w:b/>
                <w:szCs w:val="22"/>
              </w:rPr>
              <w:t>BIPROMEL” Sp. z o.o.</w:t>
            </w:r>
          </w:p>
          <w:p w14:paraId="5A9F3668" w14:textId="77777777" w:rsidR="00880F42" w:rsidRPr="00424C70" w:rsidRDefault="00880F42" w:rsidP="00101C72">
            <w:pPr>
              <w:ind w:firstLine="0"/>
              <w:jc w:val="center"/>
              <w:rPr>
                <w:rFonts w:cs="Calibri"/>
                <w:b/>
              </w:rPr>
            </w:pPr>
            <w:r w:rsidRPr="00424C70">
              <w:rPr>
                <w:rFonts w:cs="Calibri"/>
                <w:szCs w:val="22"/>
              </w:rPr>
              <w:t>ul. Instalatorów 23, 02-237 Warszawa</w:t>
            </w:r>
          </w:p>
        </w:tc>
      </w:tr>
    </w:tbl>
    <w:p w14:paraId="2D89A81E" w14:textId="77777777" w:rsidR="00A04851" w:rsidRPr="00424C70" w:rsidRDefault="00A04851" w:rsidP="00A04851">
      <w:pPr>
        <w:rPr>
          <w:rFonts w:cs="Calibri"/>
          <w:sz w:val="16"/>
          <w:szCs w:val="16"/>
        </w:rPr>
      </w:pPr>
    </w:p>
    <w:tbl>
      <w:tblPr>
        <w:tblpPr w:leftFromText="141" w:rightFromText="141" w:vertAnchor="text" w:tblpX="-6" w:tblpY="1"/>
        <w:tblOverlap w:val="never"/>
        <w:tblW w:w="5000" w:type="pct"/>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left w:w="120" w:type="dxa"/>
          <w:bottom w:w="85" w:type="dxa"/>
          <w:right w:w="120" w:type="dxa"/>
        </w:tblCellMar>
        <w:tblLook w:val="0000" w:firstRow="0" w:lastRow="0" w:firstColumn="0" w:lastColumn="0" w:noHBand="0" w:noVBand="0"/>
      </w:tblPr>
      <w:tblGrid>
        <w:gridCol w:w="3495"/>
        <w:gridCol w:w="6267"/>
      </w:tblGrid>
      <w:tr w:rsidR="00004DF6" w:rsidRPr="00424C70" w14:paraId="3CE54CDE" w14:textId="77777777" w:rsidTr="00010539">
        <w:trPr>
          <w:trHeight w:val="206"/>
        </w:trPr>
        <w:tc>
          <w:tcPr>
            <w:tcW w:w="5000" w:type="pct"/>
            <w:gridSpan w:val="2"/>
            <w:tcBorders>
              <w:top w:val="single" w:sz="8" w:space="0" w:color="auto"/>
              <w:left w:val="single" w:sz="8" w:space="0" w:color="auto"/>
              <w:bottom w:val="nil"/>
              <w:right w:val="single" w:sz="8" w:space="0" w:color="auto"/>
            </w:tcBorders>
          </w:tcPr>
          <w:p w14:paraId="15035BCC" w14:textId="77777777" w:rsidR="00A04851" w:rsidRPr="00424C70" w:rsidRDefault="00A04851" w:rsidP="00010539">
            <w:pPr>
              <w:tabs>
                <w:tab w:val="left" w:pos="-720"/>
              </w:tabs>
              <w:ind w:firstLine="0"/>
              <w:rPr>
                <w:rFonts w:cs="Calibri"/>
                <w:sz w:val="16"/>
              </w:rPr>
            </w:pPr>
            <w:r w:rsidRPr="00424C70">
              <w:rPr>
                <w:rFonts w:cs="Calibri"/>
                <w:spacing w:val="-3"/>
                <w:sz w:val="16"/>
              </w:rPr>
              <w:t>NAZWA OBIEKTU BUDOWLANEGO:</w:t>
            </w:r>
          </w:p>
        </w:tc>
      </w:tr>
      <w:tr w:rsidR="00004DF6" w:rsidRPr="00424C70" w14:paraId="5FA01027" w14:textId="77777777" w:rsidTr="00010539">
        <w:trPr>
          <w:trHeight w:val="1090"/>
        </w:trPr>
        <w:tc>
          <w:tcPr>
            <w:tcW w:w="5000" w:type="pct"/>
            <w:gridSpan w:val="2"/>
            <w:tcBorders>
              <w:top w:val="nil"/>
              <w:left w:val="single" w:sz="8" w:space="0" w:color="auto"/>
              <w:bottom w:val="single" w:sz="8" w:space="0" w:color="auto"/>
              <w:right w:val="single" w:sz="8" w:space="0" w:color="auto"/>
            </w:tcBorders>
            <w:vAlign w:val="center"/>
          </w:tcPr>
          <w:p w14:paraId="1CAACDA6" w14:textId="21BD4F9C" w:rsidR="00A04851" w:rsidRPr="00141C4D" w:rsidRDefault="0068089F" w:rsidP="00141C4D">
            <w:pPr>
              <w:spacing w:before="120" w:after="120"/>
              <w:ind w:firstLine="0"/>
              <w:jc w:val="center"/>
              <w:rPr>
                <w:rFonts w:asciiTheme="minorHAnsi" w:eastAsia="Calibri" w:hAnsiTheme="minorHAnsi" w:cstheme="minorHAnsi"/>
                <w:b/>
                <w:spacing w:val="-3"/>
                <w:sz w:val="32"/>
                <w:szCs w:val="32"/>
                <w:lang w:eastAsia="en-US"/>
              </w:rPr>
            </w:pPr>
            <w:r w:rsidRPr="00283EA9">
              <w:rPr>
                <w:rFonts w:asciiTheme="minorHAnsi" w:eastAsia="Calibri" w:hAnsiTheme="minorHAnsi" w:cstheme="minorHAnsi"/>
                <w:b/>
                <w:spacing w:val="-3"/>
                <w:sz w:val="32"/>
                <w:szCs w:val="32"/>
                <w:lang w:eastAsia="en-US"/>
              </w:rPr>
              <w:t>„</w:t>
            </w:r>
            <w:r w:rsidR="00283EA9">
              <w:t xml:space="preserve"> </w:t>
            </w:r>
            <w:bookmarkStart w:id="1" w:name="_Hlk183444559"/>
            <w:r w:rsidR="00141C4D" w:rsidRPr="00141C4D">
              <w:rPr>
                <w:rFonts w:asciiTheme="minorHAnsi" w:eastAsia="Calibri" w:hAnsiTheme="minorHAnsi" w:cstheme="minorHAnsi"/>
                <w:b/>
                <w:spacing w:val="-3"/>
                <w:sz w:val="32"/>
                <w:szCs w:val="32"/>
                <w:lang w:eastAsia="en-US"/>
              </w:rPr>
              <w:t xml:space="preserve">Przebudowa </w:t>
            </w:r>
            <w:r w:rsidR="00141C4D">
              <w:rPr>
                <w:rFonts w:asciiTheme="minorHAnsi" w:eastAsia="Calibri" w:hAnsiTheme="minorHAnsi" w:cstheme="minorHAnsi"/>
                <w:b/>
                <w:spacing w:val="-3"/>
                <w:sz w:val="32"/>
                <w:szCs w:val="32"/>
                <w:lang w:eastAsia="en-US"/>
              </w:rPr>
              <w:t>stawu</w:t>
            </w:r>
            <w:r w:rsidR="00141C4D" w:rsidRPr="00141C4D">
              <w:rPr>
                <w:rFonts w:asciiTheme="minorHAnsi" w:eastAsia="Calibri" w:hAnsiTheme="minorHAnsi" w:cstheme="minorHAnsi"/>
                <w:b/>
                <w:spacing w:val="-3"/>
                <w:sz w:val="32"/>
                <w:szCs w:val="32"/>
                <w:lang w:eastAsia="en-US"/>
              </w:rPr>
              <w:t xml:space="preserve"> w miejscowości Markowice</w:t>
            </w:r>
            <w:r w:rsidR="00141C4D">
              <w:rPr>
                <w:rFonts w:asciiTheme="minorHAnsi" w:eastAsia="Calibri" w:hAnsiTheme="minorHAnsi" w:cstheme="minorHAnsi"/>
                <w:b/>
                <w:spacing w:val="-3"/>
                <w:sz w:val="32"/>
                <w:szCs w:val="32"/>
                <w:lang w:eastAsia="en-US"/>
              </w:rPr>
              <w:t xml:space="preserve">, </w:t>
            </w:r>
            <w:r w:rsidR="00283EA9" w:rsidRPr="00283EA9">
              <w:rPr>
                <w:rFonts w:asciiTheme="minorHAnsi" w:eastAsia="Calibri" w:hAnsiTheme="minorHAnsi" w:cstheme="minorHAnsi"/>
                <w:b/>
                <w:spacing w:val="-3"/>
                <w:sz w:val="32"/>
                <w:szCs w:val="32"/>
                <w:lang w:eastAsia="en-US"/>
              </w:rPr>
              <w:t xml:space="preserve">gm. Strzelno </w:t>
            </w:r>
            <w:bookmarkEnd w:id="1"/>
            <w:r w:rsidRPr="00283EA9">
              <w:rPr>
                <w:rFonts w:asciiTheme="minorHAnsi" w:eastAsia="Calibri" w:hAnsiTheme="minorHAnsi" w:cstheme="minorHAnsi"/>
                <w:b/>
                <w:spacing w:val="-3"/>
                <w:sz w:val="32"/>
                <w:szCs w:val="32"/>
                <w:lang w:eastAsia="en-US"/>
              </w:rPr>
              <w:t>”</w:t>
            </w:r>
          </w:p>
        </w:tc>
      </w:tr>
      <w:tr w:rsidR="00004DF6" w:rsidRPr="00424C70" w14:paraId="3B8BD4A2" w14:textId="77777777" w:rsidTr="00010539">
        <w:trPr>
          <w:trHeight w:val="170"/>
        </w:trPr>
        <w:tc>
          <w:tcPr>
            <w:tcW w:w="1790" w:type="pct"/>
            <w:tcBorders>
              <w:top w:val="single" w:sz="8" w:space="0" w:color="auto"/>
              <w:left w:val="single" w:sz="8" w:space="0" w:color="auto"/>
              <w:bottom w:val="nil"/>
              <w:right w:val="single" w:sz="8" w:space="0" w:color="auto"/>
            </w:tcBorders>
          </w:tcPr>
          <w:p w14:paraId="1A988083" w14:textId="77777777" w:rsidR="00A04851" w:rsidRPr="00424C70" w:rsidRDefault="00A04851" w:rsidP="00010539">
            <w:pPr>
              <w:tabs>
                <w:tab w:val="left" w:pos="-720"/>
              </w:tabs>
              <w:ind w:firstLine="0"/>
              <w:jc w:val="left"/>
              <w:rPr>
                <w:rFonts w:cs="Calibri"/>
                <w:sz w:val="16"/>
              </w:rPr>
            </w:pPr>
            <w:r w:rsidRPr="00424C70">
              <w:rPr>
                <w:rFonts w:cs="Calibri"/>
                <w:sz w:val="16"/>
              </w:rPr>
              <w:t>KATEGORIA OBIEKTU BUDOWLANEGO:</w:t>
            </w:r>
          </w:p>
        </w:tc>
        <w:tc>
          <w:tcPr>
            <w:tcW w:w="3210" w:type="pct"/>
            <w:tcBorders>
              <w:top w:val="single" w:sz="8" w:space="0" w:color="auto"/>
              <w:left w:val="single" w:sz="8" w:space="0" w:color="auto"/>
              <w:bottom w:val="nil"/>
              <w:right w:val="single" w:sz="8" w:space="0" w:color="auto"/>
            </w:tcBorders>
          </w:tcPr>
          <w:p w14:paraId="6786DAFC" w14:textId="77777777" w:rsidR="00A04851" w:rsidRPr="00424C70" w:rsidRDefault="00A04851" w:rsidP="00010539">
            <w:pPr>
              <w:tabs>
                <w:tab w:val="left" w:pos="-720"/>
              </w:tabs>
              <w:ind w:firstLine="0"/>
              <w:rPr>
                <w:rFonts w:cs="Calibri"/>
                <w:sz w:val="16"/>
              </w:rPr>
            </w:pPr>
            <w:r w:rsidRPr="00424C70">
              <w:rPr>
                <w:rFonts w:cs="Calibri"/>
                <w:sz w:val="16"/>
              </w:rPr>
              <w:t>ADRES OBIEKTU BUDOWLANEGO:</w:t>
            </w:r>
          </w:p>
        </w:tc>
      </w:tr>
      <w:tr w:rsidR="00004DF6" w:rsidRPr="00424C70" w14:paraId="7C9E5CFF" w14:textId="77777777" w:rsidTr="00010539">
        <w:trPr>
          <w:trHeight w:val="297"/>
        </w:trPr>
        <w:tc>
          <w:tcPr>
            <w:tcW w:w="1790" w:type="pct"/>
            <w:tcBorders>
              <w:top w:val="nil"/>
              <w:left w:val="single" w:sz="8" w:space="0" w:color="auto"/>
              <w:bottom w:val="single" w:sz="8" w:space="0" w:color="auto"/>
              <w:right w:val="single" w:sz="8" w:space="0" w:color="auto"/>
            </w:tcBorders>
            <w:vAlign w:val="center"/>
          </w:tcPr>
          <w:p w14:paraId="7E691195" w14:textId="77777777" w:rsidR="00A04851" w:rsidRPr="00424C70" w:rsidRDefault="00A04851" w:rsidP="00010539">
            <w:pPr>
              <w:tabs>
                <w:tab w:val="left" w:pos="-720"/>
              </w:tabs>
              <w:ind w:firstLine="0"/>
              <w:jc w:val="center"/>
              <w:rPr>
                <w:rFonts w:cs="Calibri"/>
                <w:b/>
                <w:highlight w:val="yellow"/>
              </w:rPr>
            </w:pPr>
            <w:r w:rsidRPr="00424C70">
              <w:rPr>
                <w:rFonts w:cs="Calibri"/>
                <w:b/>
              </w:rPr>
              <w:t>XXVII</w:t>
            </w:r>
          </w:p>
        </w:tc>
        <w:tc>
          <w:tcPr>
            <w:tcW w:w="3210" w:type="pct"/>
            <w:tcBorders>
              <w:top w:val="nil"/>
              <w:left w:val="single" w:sz="8" w:space="0" w:color="auto"/>
              <w:bottom w:val="single" w:sz="8" w:space="0" w:color="auto"/>
              <w:right w:val="single" w:sz="8" w:space="0" w:color="auto"/>
            </w:tcBorders>
            <w:vAlign w:val="center"/>
          </w:tcPr>
          <w:p w14:paraId="1FD46CF4" w14:textId="0FB2830D" w:rsidR="00304CBD" w:rsidRPr="00424C70" w:rsidRDefault="00474115" w:rsidP="00010539">
            <w:pPr>
              <w:tabs>
                <w:tab w:val="left" w:pos="-720"/>
              </w:tabs>
              <w:ind w:firstLine="0"/>
              <w:rPr>
                <w:rFonts w:cs="Calibri"/>
                <w:b/>
              </w:rPr>
            </w:pPr>
            <w:r w:rsidRPr="00424C70">
              <w:rPr>
                <w:rFonts w:cs="Calibri"/>
                <w:b/>
                <w:szCs w:val="22"/>
              </w:rPr>
              <w:t>w</w:t>
            </w:r>
            <w:r w:rsidR="00A04851" w:rsidRPr="00424C70">
              <w:rPr>
                <w:rFonts w:cs="Calibri"/>
                <w:b/>
                <w:szCs w:val="22"/>
              </w:rPr>
              <w:t>ojewództwo</w:t>
            </w:r>
            <w:r w:rsidRPr="00424C70">
              <w:rPr>
                <w:rFonts w:cs="Calibri"/>
                <w:b/>
                <w:szCs w:val="22"/>
              </w:rPr>
              <w:t>:</w:t>
            </w:r>
            <w:r w:rsidR="00415C36" w:rsidRPr="00424C70">
              <w:rPr>
                <w:rFonts w:cs="Calibri"/>
                <w:b/>
                <w:szCs w:val="22"/>
              </w:rPr>
              <w:t xml:space="preserve"> </w:t>
            </w:r>
            <w:r w:rsidR="00404288" w:rsidRPr="00424C70">
              <w:rPr>
                <w:rFonts w:cs="Calibri"/>
                <w:b/>
                <w:szCs w:val="22"/>
              </w:rPr>
              <w:t>kujawsko - pomorskie</w:t>
            </w:r>
            <w:r w:rsidR="00304CBD" w:rsidRPr="00424C70">
              <w:rPr>
                <w:rFonts w:cs="Calibri"/>
                <w:b/>
                <w:szCs w:val="22"/>
              </w:rPr>
              <w:t xml:space="preserve">, </w:t>
            </w:r>
          </w:p>
          <w:p w14:paraId="33648ECE" w14:textId="5E401258" w:rsidR="00101C72" w:rsidRPr="00424C70" w:rsidRDefault="00304CBD" w:rsidP="00010539">
            <w:pPr>
              <w:tabs>
                <w:tab w:val="left" w:pos="-720"/>
              </w:tabs>
              <w:ind w:firstLine="0"/>
              <w:rPr>
                <w:rFonts w:cs="Calibri"/>
                <w:b/>
              </w:rPr>
            </w:pPr>
            <w:r w:rsidRPr="00424C70">
              <w:rPr>
                <w:rFonts w:cs="Calibri"/>
                <w:b/>
                <w:szCs w:val="22"/>
              </w:rPr>
              <w:t>powiat</w:t>
            </w:r>
            <w:r w:rsidR="00101C72" w:rsidRPr="00424C70">
              <w:rPr>
                <w:rFonts w:cs="Calibri"/>
                <w:b/>
                <w:szCs w:val="22"/>
              </w:rPr>
              <w:t xml:space="preserve">: </w:t>
            </w:r>
            <w:r w:rsidR="00DB1323" w:rsidRPr="00424C70">
              <w:rPr>
                <w:rFonts w:cs="Calibri"/>
                <w:b/>
                <w:szCs w:val="22"/>
              </w:rPr>
              <w:t>mogileński</w:t>
            </w:r>
            <w:r w:rsidR="00101C72" w:rsidRPr="00424C70">
              <w:rPr>
                <w:rFonts w:cs="Calibri"/>
                <w:b/>
                <w:szCs w:val="22"/>
              </w:rPr>
              <w:t xml:space="preserve">,  </w:t>
            </w:r>
          </w:p>
          <w:p w14:paraId="6BB2B49B" w14:textId="6FA6FAA2" w:rsidR="00A04851" w:rsidRPr="00424C70" w:rsidRDefault="00101C72" w:rsidP="00010539">
            <w:pPr>
              <w:tabs>
                <w:tab w:val="left" w:pos="-720"/>
              </w:tabs>
              <w:ind w:firstLine="0"/>
              <w:rPr>
                <w:rFonts w:cs="Calibri"/>
                <w:b/>
                <w:szCs w:val="22"/>
              </w:rPr>
            </w:pPr>
            <w:r w:rsidRPr="00424C70">
              <w:rPr>
                <w:rFonts w:cs="Calibri"/>
                <w:b/>
                <w:szCs w:val="22"/>
              </w:rPr>
              <w:t>gmina</w:t>
            </w:r>
            <w:r w:rsidR="00474115" w:rsidRPr="00424C70">
              <w:rPr>
                <w:rFonts w:cs="Calibri"/>
                <w:b/>
                <w:szCs w:val="22"/>
              </w:rPr>
              <w:t>:</w:t>
            </w:r>
            <w:r w:rsidR="00004DF6" w:rsidRPr="00424C70">
              <w:rPr>
                <w:rFonts w:cs="Calibri"/>
                <w:b/>
                <w:szCs w:val="22"/>
              </w:rPr>
              <w:t xml:space="preserve"> </w:t>
            </w:r>
            <w:r w:rsidR="00DB1323" w:rsidRPr="00424C70">
              <w:rPr>
                <w:rFonts w:cs="Calibri"/>
                <w:b/>
                <w:szCs w:val="22"/>
              </w:rPr>
              <w:t>Strzelno</w:t>
            </w:r>
            <w:r w:rsidR="00004DF6" w:rsidRPr="00424C70">
              <w:rPr>
                <w:rFonts w:cs="Calibri"/>
                <w:b/>
                <w:szCs w:val="22"/>
              </w:rPr>
              <w:t>,</w:t>
            </w:r>
          </w:p>
          <w:p w14:paraId="77263BF3" w14:textId="77777777" w:rsidR="00004DF6" w:rsidRPr="00424C70" w:rsidRDefault="00004DF6" w:rsidP="00010539">
            <w:pPr>
              <w:tabs>
                <w:tab w:val="left" w:pos="-720"/>
              </w:tabs>
              <w:ind w:firstLine="0"/>
              <w:rPr>
                <w:rFonts w:cs="Calibri"/>
                <w:b/>
                <w:szCs w:val="22"/>
              </w:rPr>
            </w:pPr>
            <w:r w:rsidRPr="00424C70">
              <w:rPr>
                <w:rFonts w:cs="Calibri"/>
                <w:b/>
                <w:szCs w:val="22"/>
              </w:rPr>
              <w:t xml:space="preserve">obręb : </w:t>
            </w:r>
            <w:r w:rsidR="00DB1323" w:rsidRPr="00424C70">
              <w:rPr>
                <w:rFonts w:cs="Calibri"/>
                <w:b/>
                <w:szCs w:val="22"/>
              </w:rPr>
              <w:t>Markowice</w:t>
            </w:r>
          </w:p>
          <w:p w14:paraId="33C73739" w14:textId="6EBF8389" w:rsidR="00DB1323" w:rsidRPr="00424C70" w:rsidRDefault="00DB1323" w:rsidP="00010539">
            <w:pPr>
              <w:tabs>
                <w:tab w:val="left" w:pos="-720"/>
              </w:tabs>
              <w:ind w:firstLine="0"/>
              <w:rPr>
                <w:rFonts w:cs="Calibri"/>
                <w:b/>
                <w:i/>
                <w:sz w:val="16"/>
              </w:rPr>
            </w:pPr>
            <w:r w:rsidRPr="00424C70">
              <w:rPr>
                <w:rFonts w:cs="Calibri"/>
                <w:b/>
                <w:szCs w:val="22"/>
              </w:rPr>
              <w:t>nr działki</w:t>
            </w:r>
            <w:r w:rsidRPr="00424C70">
              <w:rPr>
                <w:rFonts w:cs="Calibri"/>
                <w:b/>
                <w:i/>
              </w:rPr>
              <w:t xml:space="preserve"> : 44</w:t>
            </w:r>
          </w:p>
        </w:tc>
      </w:tr>
      <w:tr w:rsidR="00915B01" w:rsidRPr="00424C70" w14:paraId="602BD270" w14:textId="77777777" w:rsidTr="00010539">
        <w:trPr>
          <w:trHeight w:val="1291"/>
        </w:trPr>
        <w:tc>
          <w:tcPr>
            <w:tcW w:w="5000" w:type="pct"/>
            <w:gridSpan w:val="2"/>
            <w:tcBorders>
              <w:top w:val="single" w:sz="8" w:space="0" w:color="auto"/>
              <w:left w:val="single" w:sz="8" w:space="0" w:color="auto"/>
              <w:bottom w:val="single" w:sz="8" w:space="0" w:color="auto"/>
              <w:right w:val="single" w:sz="8" w:space="0" w:color="auto"/>
            </w:tcBorders>
          </w:tcPr>
          <w:p w14:paraId="626293ED" w14:textId="77777777" w:rsidR="00BA3F9E" w:rsidRPr="00424C70" w:rsidRDefault="00A04851" w:rsidP="00010539">
            <w:pPr>
              <w:tabs>
                <w:tab w:val="left" w:pos="-720"/>
              </w:tabs>
              <w:ind w:firstLine="0"/>
              <w:rPr>
                <w:rFonts w:cs="Calibri"/>
                <w:b/>
                <w:sz w:val="16"/>
              </w:rPr>
            </w:pPr>
            <w:r w:rsidRPr="00424C70">
              <w:rPr>
                <w:rFonts w:cs="Calibri"/>
                <w:sz w:val="16"/>
              </w:rPr>
              <w:t>STADIUM:</w:t>
            </w:r>
          </w:p>
          <w:p w14:paraId="7AD1DD83" w14:textId="72DDF02B" w:rsidR="00BA3F9E" w:rsidRPr="00424C70" w:rsidRDefault="00A04851" w:rsidP="0095563B">
            <w:pPr>
              <w:tabs>
                <w:tab w:val="left" w:pos="-720"/>
              </w:tabs>
              <w:spacing w:line="240" w:lineRule="auto"/>
              <w:jc w:val="center"/>
              <w:rPr>
                <w:rFonts w:cs="Calibri"/>
                <w:b/>
                <w:sz w:val="36"/>
                <w:szCs w:val="36"/>
              </w:rPr>
            </w:pPr>
            <w:r w:rsidRPr="00424C70">
              <w:rPr>
                <w:rFonts w:cs="Calibri"/>
                <w:b/>
                <w:sz w:val="36"/>
                <w:szCs w:val="36"/>
              </w:rPr>
              <w:t xml:space="preserve">PROJEKT </w:t>
            </w:r>
            <w:r w:rsidR="00113C6F" w:rsidRPr="00424C70">
              <w:rPr>
                <w:rFonts w:cs="Calibri"/>
                <w:b/>
                <w:sz w:val="36"/>
                <w:szCs w:val="36"/>
              </w:rPr>
              <w:t xml:space="preserve">BUDOWLANO </w:t>
            </w:r>
            <w:r w:rsidR="00ED3B98" w:rsidRPr="00424C70">
              <w:rPr>
                <w:rFonts w:cs="Calibri"/>
                <w:b/>
                <w:sz w:val="36"/>
                <w:szCs w:val="36"/>
              </w:rPr>
              <w:t>–</w:t>
            </w:r>
            <w:r w:rsidR="00113C6F" w:rsidRPr="00424C70">
              <w:rPr>
                <w:rFonts w:cs="Calibri"/>
                <w:b/>
                <w:sz w:val="36"/>
                <w:szCs w:val="36"/>
              </w:rPr>
              <w:t xml:space="preserve"> </w:t>
            </w:r>
            <w:r w:rsidR="00304CBD" w:rsidRPr="00424C70">
              <w:rPr>
                <w:rFonts w:cs="Calibri"/>
                <w:b/>
                <w:sz w:val="36"/>
                <w:szCs w:val="36"/>
              </w:rPr>
              <w:t xml:space="preserve">WYKONAWCZY </w:t>
            </w:r>
          </w:p>
        </w:tc>
      </w:tr>
      <w:tr w:rsidR="00915B01" w:rsidRPr="00424C70" w14:paraId="3C736B73" w14:textId="77777777" w:rsidTr="00010539">
        <w:trPr>
          <w:trHeight w:val="756"/>
        </w:trPr>
        <w:tc>
          <w:tcPr>
            <w:tcW w:w="5000" w:type="pct"/>
            <w:gridSpan w:val="2"/>
            <w:tcBorders>
              <w:top w:val="single" w:sz="8" w:space="0" w:color="auto"/>
              <w:left w:val="single" w:sz="8" w:space="0" w:color="auto"/>
              <w:bottom w:val="single" w:sz="8" w:space="0" w:color="auto"/>
              <w:right w:val="single" w:sz="8" w:space="0" w:color="auto"/>
            </w:tcBorders>
          </w:tcPr>
          <w:p w14:paraId="0C35099A" w14:textId="03E509EB" w:rsidR="00DA0B19" w:rsidRPr="00424C70" w:rsidRDefault="00CF3720" w:rsidP="00010539">
            <w:pPr>
              <w:tabs>
                <w:tab w:val="left" w:pos="-720"/>
              </w:tabs>
              <w:ind w:firstLine="0"/>
              <w:rPr>
                <w:rFonts w:cs="Calibri"/>
                <w:sz w:val="16"/>
              </w:rPr>
            </w:pPr>
            <w:r w:rsidRPr="00424C70">
              <w:rPr>
                <w:rFonts w:cs="Calibri"/>
                <w:sz w:val="16"/>
              </w:rPr>
              <w:t>IDENTYFIKATOR DZIAŁKI EWIDENCYJNEJ:</w:t>
            </w:r>
          </w:p>
          <w:p w14:paraId="69BE1689" w14:textId="75FAFE1C" w:rsidR="00304CBD" w:rsidRPr="00424C70" w:rsidRDefault="00CF3720" w:rsidP="00283EA9">
            <w:pPr>
              <w:pStyle w:val="Spistreci1"/>
              <w:framePr w:hSpace="0" w:wrap="auto" w:vAnchor="margin" w:xAlign="left" w:yAlign="inline"/>
              <w:suppressOverlap w:val="0"/>
            </w:pPr>
            <w:r w:rsidRPr="00424C70">
              <w:rPr>
                <w:rStyle w:val="item-fieldname"/>
              </w:rPr>
              <w:t xml:space="preserve">Identyfikator </w:t>
            </w:r>
            <w:r w:rsidR="00B40479" w:rsidRPr="00424C70">
              <w:rPr>
                <w:rStyle w:val="item-fieldname"/>
              </w:rPr>
              <w:t>działk</w:t>
            </w:r>
            <w:r w:rsidR="0068089F">
              <w:rPr>
                <w:rStyle w:val="item-fieldname"/>
              </w:rPr>
              <w:t>i</w:t>
            </w:r>
            <w:r w:rsidR="00B40479" w:rsidRPr="00424C70">
              <w:rPr>
                <w:rStyle w:val="item-fieldname"/>
              </w:rPr>
              <w:t xml:space="preserve">: </w:t>
            </w:r>
            <w:r w:rsidR="00DB1323" w:rsidRPr="00311CDC">
              <w:rPr>
                <w:rStyle w:val="item-fieldname"/>
              </w:rPr>
              <w:t>040904_5.0012.44</w:t>
            </w:r>
          </w:p>
        </w:tc>
      </w:tr>
    </w:tbl>
    <w:p w14:paraId="4DCD79AF" w14:textId="77777777" w:rsidR="0014676D" w:rsidRPr="00283EA9" w:rsidRDefault="0014676D" w:rsidP="00A04851">
      <w:pPr>
        <w:rPr>
          <w:rFonts w:cs="Calibri"/>
          <w:sz w:val="16"/>
          <w:szCs w:val="16"/>
        </w:rPr>
      </w:pPr>
    </w:p>
    <w:p w14:paraId="558D1362" w14:textId="77777777" w:rsidR="006770E9" w:rsidRPr="00283EA9" w:rsidRDefault="006770E9" w:rsidP="00970C2B">
      <w:pPr>
        <w:ind w:firstLine="0"/>
        <w:rPr>
          <w:rFonts w:cs="Calibri"/>
          <w:szCs w:val="22"/>
        </w:rPr>
      </w:pPr>
    </w:p>
    <w:p w14:paraId="202D8AAB" w14:textId="77777777" w:rsidR="00970C2B" w:rsidRPr="00283EA9" w:rsidRDefault="00970C2B" w:rsidP="00970C2B">
      <w:pPr>
        <w:ind w:firstLine="0"/>
        <w:rPr>
          <w:rFonts w:cs="Calibri"/>
          <w:sz w:val="16"/>
          <w:szCs w:val="16"/>
        </w:rPr>
      </w:pPr>
    </w:p>
    <w:tbl>
      <w:tblPr>
        <w:tblpPr w:leftFromText="142" w:rightFromText="142" w:horzAnchor="margin" w:tblpXSpec="center" w:tblpYSpec="bottom"/>
        <w:tblOverlap w:val="never"/>
        <w:tblW w:w="5000"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120" w:type="dxa"/>
          <w:bottom w:w="85" w:type="dxa"/>
          <w:right w:w="120" w:type="dxa"/>
        </w:tblCellMar>
        <w:tblLook w:val="0000" w:firstRow="0" w:lastRow="0" w:firstColumn="0" w:lastColumn="0" w:noHBand="0" w:noVBand="0"/>
      </w:tblPr>
      <w:tblGrid>
        <w:gridCol w:w="1550"/>
        <w:gridCol w:w="3044"/>
        <w:gridCol w:w="1730"/>
        <w:gridCol w:w="1874"/>
        <w:gridCol w:w="1564"/>
      </w:tblGrid>
      <w:tr w:rsidR="00004DF6" w:rsidRPr="00424C70" w14:paraId="7C2501A2" w14:textId="77777777" w:rsidTr="00283EA9">
        <w:trPr>
          <w:trHeight w:val="332"/>
        </w:trPr>
        <w:tc>
          <w:tcPr>
            <w:tcW w:w="794" w:type="pct"/>
            <w:tcBorders>
              <w:top w:val="single" w:sz="8" w:space="0" w:color="auto"/>
              <w:left w:val="single" w:sz="8" w:space="0" w:color="auto"/>
              <w:bottom w:val="single" w:sz="8" w:space="0" w:color="auto"/>
              <w:right w:val="single" w:sz="8" w:space="0" w:color="auto"/>
            </w:tcBorders>
            <w:vAlign w:val="center"/>
          </w:tcPr>
          <w:p w14:paraId="0E2D8376" w14:textId="77777777" w:rsidR="00A04851" w:rsidRPr="00424C70" w:rsidRDefault="00A04851" w:rsidP="00283EA9">
            <w:pPr>
              <w:ind w:firstLine="0"/>
              <w:rPr>
                <w:rFonts w:cs="Calibri"/>
                <w:b/>
                <w:sz w:val="16"/>
                <w:szCs w:val="16"/>
              </w:rPr>
            </w:pPr>
            <w:r w:rsidRPr="00424C70">
              <w:rPr>
                <w:rFonts w:cs="Calibri"/>
                <w:sz w:val="16"/>
                <w:szCs w:val="16"/>
              </w:rPr>
              <w:t>STANOWISKO:</w:t>
            </w:r>
          </w:p>
        </w:tc>
        <w:tc>
          <w:tcPr>
            <w:tcW w:w="1559" w:type="pct"/>
            <w:tcBorders>
              <w:top w:val="single" w:sz="8" w:space="0" w:color="auto"/>
              <w:left w:val="single" w:sz="8" w:space="0" w:color="auto"/>
              <w:bottom w:val="single" w:sz="8" w:space="0" w:color="auto"/>
              <w:right w:val="single" w:sz="8" w:space="0" w:color="auto"/>
            </w:tcBorders>
            <w:vAlign w:val="center"/>
          </w:tcPr>
          <w:p w14:paraId="03190855" w14:textId="77777777" w:rsidR="00A04851" w:rsidRPr="00424C70" w:rsidRDefault="00A04851" w:rsidP="00283EA9">
            <w:pPr>
              <w:ind w:firstLine="0"/>
              <w:rPr>
                <w:rFonts w:cs="Calibri"/>
                <w:b/>
                <w:sz w:val="16"/>
                <w:szCs w:val="16"/>
              </w:rPr>
            </w:pPr>
            <w:r w:rsidRPr="00424C70">
              <w:rPr>
                <w:rFonts w:cs="Calibri"/>
                <w:sz w:val="16"/>
                <w:szCs w:val="16"/>
              </w:rPr>
              <w:t>IMIĘ I NAZWISKO:</w:t>
            </w:r>
          </w:p>
        </w:tc>
        <w:tc>
          <w:tcPr>
            <w:tcW w:w="886" w:type="pct"/>
            <w:tcBorders>
              <w:top w:val="single" w:sz="8" w:space="0" w:color="auto"/>
              <w:left w:val="single" w:sz="8" w:space="0" w:color="auto"/>
              <w:bottom w:val="single" w:sz="8" w:space="0" w:color="auto"/>
              <w:right w:val="single" w:sz="8" w:space="0" w:color="auto"/>
            </w:tcBorders>
            <w:vAlign w:val="center"/>
          </w:tcPr>
          <w:p w14:paraId="72615CC6" w14:textId="77777777" w:rsidR="00A04851" w:rsidRPr="00424C70" w:rsidRDefault="00A04851" w:rsidP="00283EA9">
            <w:pPr>
              <w:ind w:firstLine="0"/>
              <w:jc w:val="center"/>
              <w:rPr>
                <w:rFonts w:cs="Calibri"/>
                <w:b/>
                <w:sz w:val="16"/>
                <w:szCs w:val="16"/>
              </w:rPr>
            </w:pPr>
            <w:r w:rsidRPr="00424C70">
              <w:rPr>
                <w:rFonts w:cs="Calibri"/>
                <w:sz w:val="16"/>
                <w:szCs w:val="16"/>
              </w:rPr>
              <w:t>SPECJALNOŚĆ:</w:t>
            </w:r>
          </w:p>
        </w:tc>
        <w:tc>
          <w:tcPr>
            <w:tcW w:w="960" w:type="pct"/>
            <w:tcBorders>
              <w:top w:val="single" w:sz="8" w:space="0" w:color="auto"/>
              <w:left w:val="single" w:sz="8" w:space="0" w:color="auto"/>
              <w:bottom w:val="single" w:sz="8" w:space="0" w:color="auto"/>
              <w:right w:val="single" w:sz="8" w:space="0" w:color="auto"/>
            </w:tcBorders>
            <w:vAlign w:val="center"/>
          </w:tcPr>
          <w:p w14:paraId="1C31051B" w14:textId="77777777" w:rsidR="00A04851" w:rsidRPr="00424C70" w:rsidRDefault="00A04851" w:rsidP="00283EA9">
            <w:pPr>
              <w:ind w:firstLine="0"/>
              <w:jc w:val="center"/>
              <w:rPr>
                <w:rFonts w:cs="Calibri"/>
                <w:b/>
                <w:sz w:val="16"/>
                <w:szCs w:val="16"/>
              </w:rPr>
            </w:pPr>
            <w:r w:rsidRPr="00424C70">
              <w:rPr>
                <w:rFonts w:cs="Calibri"/>
                <w:sz w:val="16"/>
                <w:szCs w:val="16"/>
              </w:rPr>
              <w:t>NR UPRAWNIEŃ:</w:t>
            </w:r>
          </w:p>
        </w:tc>
        <w:tc>
          <w:tcPr>
            <w:tcW w:w="801" w:type="pct"/>
            <w:tcBorders>
              <w:top w:val="single" w:sz="8" w:space="0" w:color="auto"/>
              <w:left w:val="single" w:sz="8" w:space="0" w:color="auto"/>
              <w:bottom w:val="single" w:sz="8" w:space="0" w:color="auto"/>
              <w:right w:val="single" w:sz="8" w:space="0" w:color="auto"/>
            </w:tcBorders>
            <w:vAlign w:val="center"/>
          </w:tcPr>
          <w:p w14:paraId="1F9D99E1" w14:textId="77777777" w:rsidR="00A04851" w:rsidRPr="00424C70" w:rsidRDefault="00A04851" w:rsidP="00283EA9">
            <w:pPr>
              <w:ind w:firstLine="0"/>
              <w:jc w:val="center"/>
              <w:rPr>
                <w:rFonts w:cs="Calibri"/>
                <w:b/>
                <w:sz w:val="16"/>
                <w:szCs w:val="16"/>
              </w:rPr>
            </w:pPr>
            <w:r w:rsidRPr="00424C70">
              <w:rPr>
                <w:rFonts w:cs="Calibri"/>
                <w:sz w:val="16"/>
                <w:szCs w:val="16"/>
              </w:rPr>
              <w:t>PODPIS:</w:t>
            </w:r>
          </w:p>
        </w:tc>
      </w:tr>
      <w:tr w:rsidR="00004DF6" w:rsidRPr="00424C70" w14:paraId="3F99FD46" w14:textId="77777777" w:rsidTr="00283EA9">
        <w:trPr>
          <w:trHeight w:val="410"/>
        </w:trPr>
        <w:tc>
          <w:tcPr>
            <w:tcW w:w="794" w:type="pct"/>
            <w:tcBorders>
              <w:top w:val="single" w:sz="8" w:space="0" w:color="auto"/>
              <w:left w:val="single" w:sz="8" w:space="0" w:color="auto"/>
              <w:bottom w:val="single" w:sz="8" w:space="0" w:color="auto"/>
              <w:right w:val="single" w:sz="8" w:space="0" w:color="auto"/>
            </w:tcBorders>
            <w:vAlign w:val="center"/>
          </w:tcPr>
          <w:p w14:paraId="32BCAD32" w14:textId="77777777" w:rsidR="00A04851" w:rsidRPr="00424C70" w:rsidRDefault="00A04851" w:rsidP="00283EA9">
            <w:pPr>
              <w:tabs>
                <w:tab w:val="center" w:pos="4536"/>
                <w:tab w:val="right" w:pos="9072"/>
              </w:tabs>
              <w:ind w:firstLine="0"/>
              <w:jc w:val="left"/>
              <w:rPr>
                <w:rFonts w:cs="Calibri"/>
              </w:rPr>
            </w:pPr>
            <w:r w:rsidRPr="00424C70">
              <w:rPr>
                <w:rFonts w:cs="Calibri"/>
                <w:szCs w:val="22"/>
              </w:rPr>
              <w:t xml:space="preserve">Projektant </w:t>
            </w:r>
          </w:p>
        </w:tc>
        <w:tc>
          <w:tcPr>
            <w:tcW w:w="1559" w:type="pct"/>
            <w:tcBorders>
              <w:top w:val="single" w:sz="8" w:space="0" w:color="auto"/>
              <w:left w:val="single" w:sz="8" w:space="0" w:color="auto"/>
              <w:bottom w:val="single" w:sz="8" w:space="0" w:color="auto"/>
              <w:right w:val="single" w:sz="8" w:space="0" w:color="auto"/>
            </w:tcBorders>
            <w:tcMar>
              <w:left w:w="0" w:type="dxa"/>
              <w:bottom w:w="0" w:type="dxa"/>
              <w:right w:w="0" w:type="dxa"/>
            </w:tcMar>
            <w:vAlign w:val="center"/>
          </w:tcPr>
          <w:p w14:paraId="0B4D2F0F" w14:textId="77777777" w:rsidR="00A04851" w:rsidRPr="00424C70" w:rsidRDefault="00A04851" w:rsidP="00283EA9">
            <w:pPr>
              <w:tabs>
                <w:tab w:val="center" w:pos="4536"/>
                <w:tab w:val="right" w:pos="9072"/>
              </w:tabs>
              <w:ind w:left="89" w:firstLine="0"/>
              <w:jc w:val="left"/>
              <w:rPr>
                <w:rFonts w:cs="Calibri"/>
              </w:rPr>
            </w:pPr>
            <w:r w:rsidRPr="00424C70">
              <w:rPr>
                <w:rFonts w:cs="Calibri"/>
                <w:szCs w:val="22"/>
              </w:rPr>
              <w:t>mgr inż. Michał Marszałek</w:t>
            </w:r>
          </w:p>
        </w:tc>
        <w:tc>
          <w:tcPr>
            <w:tcW w:w="886" w:type="pct"/>
            <w:tcBorders>
              <w:top w:val="single" w:sz="8" w:space="0" w:color="auto"/>
              <w:left w:val="single" w:sz="8" w:space="0" w:color="auto"/>
              <w:bottom w:val="single" w:sz="8" w:space="0" w:color="auto"/>
              <w:right w:val="single" w:sz="8" w:space="0" w:color="auto"/>
            </w:tcBorders>
            <w:vAlign w:val="center"/>
          </w:tcPr>
          <w:p w14:paraId="2B130866" w14:textId="77777777" w:rsidR="00A04851" w:rsidRPr="00424C70" w:rsidRDefault="00A04851" w:rsidP="00283EA9">
            <w:pPr>
              <w:tabs>
                <w:tab w:val="center" w:pos="4536"/>
                <w:tab w:val="right" w:pos="9072"/>
              </w:tabs>
              <w:ind w:firstLine="0"/>
              <w:jc w:val="center"/>
              <w:rPr>
                <w:rFonts w:cs="Calibri"/>
                <w:i/>
                <w:sz w:val="16"/>
                <w:szCs w:val="16"/>
              </w:rPr>
            </w:pPr>
            <w:r w:rsidRPr="00424C70">
              <w:rPr>
                <w:rFonts w:cs="Calibri"/>
                <w:i/>
                <w:sz w:val="16"/>
                <w:szCs w:val="16"/>
              </w:rPr>
              <w:t>wodno-melioracyjna</w:t>
            </w:r>
          </w:p>
          <w:p w14:paraId="14360281" w14:textId="77777777" w:rsidR="00A04851" w:rsidRPr="00424C70" w:rsidRDefault="00A04851" w:rsidP="00283EA9">
            <w:pPr>
              <w:tabs>
                <w:tab w:val="center" w:pos="4536"/>
                <w:tab w:val="right" w:pos="9072"/>
              </w:tabs>
              <w:ind w:firstLine="0"/>
              <w:jc w:val="center"/>
              <w:rPr>
                <w:rFonts w:cs="Calibri"/>
                <w:i/>
                <w:sz w:val="16"/>
                <w:szCs w:val="16"/>
              </w:rPr>
            </w:pPr>
            <w:r w:rsidRPr="00424C70">
              <w:rPr>
                <w:rFonts w:cs="Calibri"/>
                <w:i/>
                <w:sz w:val="16"/>
                <w:szCs w:val="16"/>
              </w:rPr>
              <w:t>inż. hydrotechniczna</w:t>
            </w:r>
          </w:p>
        </w:tc>
        <w:tc>
          <w:tcPr>
            <w:tcW w:w="960" w:type="pct"/>
            <w:tcBorders>
              <w:top w:val="single" w:sz="8" w:space="0" w:color="auto"/>
              <w:left w:val="single" w:sz="8" w:space="0" w:color="auto"/>
              <w:bottom w:val="single" w:sz="8" w:space="0" w:color="auto"/>
              <w:right w:val="single" w:sz="8" w:space="0" w:color="auto"/>
            </w:tcBorders>
            <w:vAlign w:val="center"/>
          </w:tcPr>
          <w:p w14:paraId="770AD358" w14:textId="77777777" w:rsidR="00A04851" w:rsidRPr="00424C70" w:rsidRDefault="00A04851" w:rsidP="00283EA9">
            <w:pPr>
              <w:tabs>
                <w:tab w:val="center" w:pos="4536"/>
                <w:tab w:val="right" w:pos="9072"/>
              </w:tabs>
              <w:ind w:firstLine="0"/>
              <w:jc w:val="center"/>
              <w:rPr>
                <w:rFonts w:cs="Calibri"/>
                <w:i/>
                <w:sz w:val="16"/>
                <w:szCs w:val="16"/>
              </w:rPr>
            </w:pPr>
            <w:r w:rsidRPr="00424C70">
              <w:rPr>
                <w:rFonts w:cs="Calibri"/>
                <w:i/>
                <w:sz w:val="16"/>
                <w:szCs w:val="16"/>
              </w:rPr>
              <w:t>Wa 90/92</w:t>
            </w:r>
          </w:p>
          <w:p w14:paraId="755AD7EB" w14:textId="77777777" w:rsidR="00A04851" w:rsidRPr="00424C70" w:rsidRDefault="00A04851" w:rsidP="00283EA9">
            <w:pPr>
              <w:tabs>
                <w:tab w:val="center" w:pos="4536"/>
                <w:tab w:val="right" w:pos="9072"/>
              </w:tabs>
              <w:ind w:firstLine="0"/>
              <w:jc w:val="center"/>
              <w:rPr>
                <w:rFonts w:cs="Calibri"/>
              </w:rPr>
            </w:pPr>
            <w:r w:rsidRPr="00424C70">
              <w:rPr>
                <w:rFonts w:cs="Calibri"/>
                <w:i/>
                <w:sz w:val="16"/>
                <w:szCs w:val="16"/>
              </w:rPr>
              <w:t>MAZ/0006/PBH/17</w:t>
            </w:r>
          </w:p>
        </w:tc>
        <w:tc>
          <w:tcPr>
            <w:tcW w:w="801" w:type="pct"/>
            <w:tcBorders>
              <w:top w:val="single" w:sz="8" w:space="0" w:color="auto"/>
              <w:left w:val="single" w:sz="8" w:space="0" w:color="auto"/>
              <w:bottom w:val="single" w:sz="8" w:space="0" w:color="auto"/>
              <w:right w:val="single" w:sz="8" w:space="0" w:color="auto"/>
            </w:tcBorders>
            <w:vAlign w:val="center"/>
          </w:tcPr>
          <w:p w14:paraId="391A4370" w14:textId="77777777" w:rsidR="00A04851" w:rsidRPr="00424C70" w:rsidRDefault="00A04851" w:rsidP="00283EA9">
            <w:pPr>
              <w:ind w:firstLine="0"/>
              <w:rPr>
                <w:rFonts w:cs="Calibri"/>
              </w:rPr>
            </w:pPr>
            <w:r w:rsidRPr="00424C70">
              <w:rPr>
                <w:rFonts w:cs="Calibri"/>
                <w:szCs w:val="22"/>
              </w:rPr>
              <w:tab/>
            </w:r>
          </w:p>
        </w:tc>
      </w:tr>
      <w:tr w:rsidR="00004DF6" w:rsidRPr="00424C70" w14:paraId="3DCAB528" w14:textId="77777777" w:rsidTr="00283EA9">
        <w:trPr>
          <w:trHeight w:val="476"/>
        </w:trPr>
        <w:tc>
          <w:tcPr>
            <w:tcW w:w="794" w:type="pct"/>
            <w:tcBorders>
              <w:top w:val="single" w:sz="8" w:space="0" w:color="auto"/>
              <w:left w:val="single" w:sz="8" w:space="0" w:color="auto"/>
              <w:bottom w:val="single" w:sz="8" w:space="0" w:color="auto"/>
              <w:right w:val="single" w:sz="8" w:space="0" w:color="auto"/>
            </w:tcBorders>
            <w:vAlign w:val="center"/>
          </w:tcPr>
          <w:p w14:paraId="11963B40" w14:textId="77777777" w:rsidR="00640717" w:rsidRPr="00424C70" w:rsidRDefault="00640717" w:rsidP="00283EA9">
            <w:pPr>
              <w:tabs>
                <w:tab w:val="center" w:pos="4536"/>
                <w:tab w:val="right" w:pos="9072"/>
              </w:tabs>
              <w:ind w:firstLine="0"/>
              <w:jc w:val="left"/>
              <w:rPr>
                <w:rFonts w:cs="Calibri"/>
              </w:rPr>
            </w:pPr>
            <w:r w:rsidRPr="00424C70">
              <w:rPr>
                <w:rFonts w:cs="Calibri"/>
                <w:szCs w:val="22"/>
              </w:rPr>
              <w:t>Projektant</w:t>
            </w:r>
          </w:p>
        </w:tc>
        <w:tc>
          <w:tcPr>
            <w:tcW w:w="1559" w:type="pct"/>
            <w:tcBorders>
              <w:top w:val="single" w:sz="8" w:space="0" w:color="auto"/>
              <w:left w:val="single" w:sz="8" w:space="0" w:color="auto"/>
              <w:bottom w:val="single" w:sz="8" w:space="0" w:color="auto"/>
              <w:right w:val="single" w:sz="8" w:space="0" w:color="auto"/>
            </w:tcBorders>
            <w:vAlign w:val="center"/>
          </w:tcPr>
          <w:p w14:paraId="4B6BD167" w14:textId="77777777" w:rsidR="00640717" w:rsidRPr="00424C70" w:rsidRDefault="00640717" w:rsidP="00283EA9">
            <w:pPr>
              <w:tabs>
                <w:tab w:val="center" w:pos="4536"/>
                <w:tab w:val="right" w:pos="9072"/>
              </w:tabs>
              <w:ind w:firstLine="0"/>
              <w:jc w:val="left"/>
              <w:rPr>
                <w:rFonts w:cs="Calibri"/>
              </w:rPr>
            </w:pPr>
            <w:r w:rsidRPr="00424C70">
              <w:rPr>
                <w:rFonts w:cs="Calibri"/>
                <w:szCs w:val="22"/>
              </w:rPr>
              <w:t>mgr inż. Paweł Widawski</w:t>
            </w:r>
          </w:p>
        </w:tc>
        <w:tc>
          <w:tcPr>
            <w:tcW w:w="886" w:type="pct"/>
            <w:tcBorders>
              <w:top w:val="single" w:sz="8" w:space="0" w:color="auto"/>
              <w:left w:val="single" w:sz="8" w:space="0" w:color="auto"/>
              <w:bottom w:val="single" w:sz="8" w:space="0" w:color="auto"/>
              <w:right w:val="single" w:sz="8" w:space="0" w:color="auto"/>
            </w:tcBorders>
            <w:vAlign w:val="center"/>
          </w:tcPr>
          <w:p w14:paraId="024D3D61" w14:textId="77777777" w:rsidR="00640717" w:rsidRPr="00424C70" w:rsidRDefault="00640717" w:rsidP="00283EA9">
            <w:pPr>
              <w:tabs>
                <w:tab w:val="center" w:pos="4536"/>
                <w:tab w:val="right" w:pos="9072"/>
              </w:tabs>
              <w:ind w:firstLine="0"/>
              <w:jc w:val="center"/>
              <w:rPr>
                <w:rFonts w:cs="Calibri"/>
              </w:rPr>
            </w:pPr>
            <w:r w:rsidRPr="00424C70">
              <w:rPr>
                <w:rFonts w:cs="Calibri"/>
                <w:i/>
                <w:sz w:val="16"/>
                <w:szCs w:val="16"/>
              </w:rPr>
              <w:t>inż. hydrotechniczna</w:t>
            </w:r>
          </w:p>
        </w:tc>
        <w:tc>
          <w:tcPr>
            <w:tcW w:w="960" w:type="pct"/>
            <w:tcBorders>
              <w:top w:val="single" w:sz="8" w:space="0" w:color="auto"/>
              <w:left w:val="single" w:sz="8" w:space="0" w:color="auto"/>
              <w:bottom w:val="single" w:sz="8" w:space="0" w:color="auto"/>
              <w:right w:val="single" w:sz="8" w:space="0" w:color="auto"/>
            </w:tcBorders>
            <w:vAlign w:val="center"/>
          </w:tcPr>
          <w:p w14:paraId="6838675C" w14:textId="77777777" w:rsidR="00640717" w:rsidRPr="00424C70" w:rsidRDefault="00640717" w:rsidP="00283EA9">
            <w:pPr>
              <w:tabs>
                <w:tab w:val="center" w:pos="4536"/>
                <w:tab w:val="right" w:pos="9072"/>
              </w:tabs>
              <w:ind w:firstLine="0"/>
              <w:jc w:val="center"/>
              <w:rPr>
                <w:rFonts w:cs="Calibri"/>
              </w:rPr>
            </w:pPr>
            <w:r w:rsidRPr="00424C70">
              <w:rPr>
                <w:rFonts w:cs="Calibri"/>
                <w:i/>
                <w:sz w:val="16"/>
                <w:szCs w:val="16"/>
              </w:rPr>
              <w:t>MAZ/0007/PBH/17</w:t>
            </w:r>
          </w:p>
        </w:tc>
        <w:tc>
          <w:tcPr>
            <w:tcW w:w="801" w:type="pct"/>
            <w:tcBorders>
              <w:top w:val="single" w:sz="8" w:space="0" w:color="auto"/>
              <w:left w:val="single" w:sz="8" w:space="0" w:color="auto"/>
              <w:bottom w:val="single" w:sz="8" w:space="0" w:color="auto"/>
              <w:right w:val="single" w:sz="8" w:space="0" w:color="auto"/>
            </w:tcBorders>
            <w:vAlign w:val="center"/>
          </w:tcPr>
          <w:p w14:paraId="56E22C4F" w14:textId="77777777" w:rsidR="00640717" w:rsidRPr="00424C70" w:rsidRDefault="00640717" w:rsidP="00283EA9">
            <w:pPr>
              <w:ind w:firstLine="0"/>
              <w:rPr>
                <w:rFonts w:cs="Calibri"/>
              </w:rPr>
            </w:pPr>
          </w:p>
        </w:tc>
      </w:tr>
      <w:tr w:rsidR="00004DF6" w:rsidRPr="00424C70" w14:paraId="3518BD60" w14:textId="77777777" w:rsidTr="00283EA9">
        <w:trPr>
          <w:trHeight w:val="476"/>
        </w:trPr>
        <w:tc>
          <w:tcPr>
            <w:tcW w:w="794" w:type="pct"/>
            <w:tcBorders>
              <w:top w:val="single" w:sz="8" w:space="0" w:color="auto"/>
              <w:left w:val="single" w:sz="8" w:space="0" w:color="auto"/>
              <w:bottom w:val="single" w:sz="8" w:space="0" w:color="auto"/>
              <w:right w:val="single" w:sz="8" w:space="0" w:color="auto"/>
            </w:tcBorders>
            <w:vAlign w:val="center"/>
          </w:tcPr>
          <w:p w14:paraId="24948CEF" w14:textId="54E855FB" w:rsidR="00DA3754" w:rsidRPr="00424C70" w:rsidRDefault="00DA3754" w:rsidP="00283EA9">
            <w:pPr>
              <w:tabs>
                <w:tab w:val="center" w:pos="4536"/>
                <w:tab w:val="right" w:pos="9072"/>
              </w:tabs>
              <w:ind w:firstLine="0"/>
              <w:jc w:val="left"/>
              <w:rPr>
                <w:rFonts w:cs="Calibri"/>
              </w:rPr>
            </w:pPr>
            <w:r w:rsidRPr="00424C70">
              <w:rPr>
                <w:rFonts w:cs="Calibri"/>
              </w:rPr>
              <w:t>Projektant</w:t>
            </w:r>
          </w:p>
        </w:tc>
        <w:tc>
          <w:tcPr>
            <w:tcW w:w="1559" w:type="pct"/>
            <w:tcBorders>
              <w:top w:val="single" w:sz="8" w:space="0" w:color="auto"/>
              <w:left w:val="single" w:sz="8" w:space="0" w:color="auto"/>
              <w:bottom w:val="single" w:sz="8" w:space="0" w:color="auto"/>
              <w:right w:val="single" w:sz="8" w:space="0" w:color="auto"/>
            </w:tcBorders>
            <w:vAlign w:val="center"/>
          </w:tcPr>
          <w:p w14:paraId="71EF78A6" w14:textId="77777777" w:rsidR="00DA3754" w:rsidRPr="00424C70" w:rsidRDefault="00DA3754" w:rsidP="00283EA9">
            <w:pPr>
              <w:tabs>
                <w:tab w:val="center" w:pos="4536"/>
                <w:tab w:val="right" w:pos="9072"/>
              </w:tabs>
              <w:ind w:firstLine="0"/>
              <w:jc w:val="left"/>
              <w:rPr>
                <w:rFonts w:cs="Calibri"/>
              </w:rPr>
            </w:pPr>
            <w:r w:rsidRPr="00424C70">
              <w:rPr>
                <w:rFonts w:cs="Calibri"/>
              </w:rPr>
              <w:t>mgr inż. Jacek Marszałek</w:t>
            </w:r>
          </w:p>
        </w:tc>
        <w:tc>
          <w:tcPr>
            <w:tcW w:w="886" w:type="pct"/>
            <w:tcBorders>
              <w:top w:val="single" w:sz="8" w:space="0" w:color="auto"/>
              <w:left w:val="single" w:sz="8" w:space="0" w:color="auto"/>
              <w:bottom w:val="single" w:sz="8" w:space="0" w:color="auto"/>
              <w:right w:val="single" w:sz="8" w:space="0" w:color="auto"/>
            </w:tcBorders>
            <w:vAlign w:val="center"/>
          </w:tcPr>
          <w:p w14:paraId="0AF4719E" w14:textId="3DF9E364" w:rsidR="00DA3754" w:rsidRPr="00424C70" w:rsidRDefault="00DA3754" w:rsidP="00283EA9">
            <w:pPr>
              <w:tabs>
                <w:tab w:val="center" w:pos="4536"/>
                <w:tab w:val="right" w:pos="9072"/>
              </w:tabs>
              <w:ind w:firstLine="0"/>
              <w:jc w:val="center"/>
              <w:rPr>
                <w:rFonts w:cs="Calibri"/>
                <w:i/>
                <w:sz w:val="16"/>
                <w:szCs w:val="16"/>
              </w:rPr>
            </w:pPr>
            <w:r w:rsidRPr="00424C70">
              <w:rPr>
                <w:rFonts w:cs="Calibri"/>
                <w:i/>
                <w:sz w:val="16"/>
                <w:szCs w:val="16"/>
              </w:rPr>
              <w:t>inż. hydrotechniczna</w:t>
            </w:r>
          </w:p>
        </w:tc>
        <w:tc>
          <w:tcPr>
            <w:tcW w:w="960" w:type="pct"/>
            <w:tcBorders>
              <w:top w:val="single" w:sz="8" w:space="0" w:color="auto"/>
              <w:left w:val="single" w:sz="8" w:space="0" w:color="auto"/>
              <w:bottom w:val="single" w:sz="8" w:space="0" w:color="auto"/>
              <w:right w:val="single" w:sz="8" w:space="0" w:color="auto"/>
            </w:tcBorders>
            <w:vAlign w:val="center"/>
          </w:tcPr>
          <w:p w14:paraId="5EB770DF" w14:textId="7C1BAE8F" w:rsidR="00DA3754" w:rsidRPr="00424C70" w:rsidRDefault="00DA3754" w:rsidP="00283EA9">
            <w:pPr>
              <w:tabs>
                <w:tab w:val="center" w:pos="4536"/>
                <w:tab w:val="right" w:pos="9072"/>
              </w:tabs>
              <w:ind w:firstLine="0"/>
              <w:jc w:val="center"/>
              <w:rPr>
                <w:rFonts w:cs="Calibri"/>
                <w:i/>
                <w:sz w:val="16"/>
                <w:szCs w:val="16"/>
              </w:rPr>
            </w:pPr>
            <w:r w:rsidRPr="00424C70">
              <w:rPr>
                <w:rFonts w:cs="Calibri"/>
                <w:i/>
                <w:sz w:val="16"/>
                <w:szCs w:val="16"/>
              </w:rPr>
              <w:t>MAZ/0007/P</w:t>
            </w:r>
            <w:r w:rsidR="00004DF6" w:rsidRPr="00424C70">
              <w:rPr>
                <w:rFonts w:cs="Calibri"/>
                <w:i/>
                <w:sz w:val="16"/>
                <w:szCs w:val="16"/>
              </w:rPr>
              <w:t>W</w:t>
            </w:r>
            <w:r w:rsidRPr="00424C70">
              <w:rPr>
                <w:rFonts w:cs="Calibri"/>
                <w:i/>
                <w:sz w:val="16"/>
                <w:szCs w:val="16"/>
              </w:rPr>
              <w:t>BH/</w:t>
            </w:r>
            <w:r w:rsidR="00004DF6" w:rsidRPr="00424C70">
              <w:rPr>
                <w:rFonts w:cs="Calibri"/>
                <w:i/>
                <w:sz w:val="16"/>
                <w:szCs w:val="16"/>
              </w:rPr>
              <w:t>21</w:t>
            </w:r>
          </w:p>
        </w:tc>
        <w:tc>
          <w:tcPr>
            <w:tcW w:w="801" w:type="pct"/>
            <w:tcBorders>
              <w:top w:val="single" w:sz="8" w:space="0" w:color="auto"/>
              <w:left w:val="single" w:sz="8" w:space="0" w:color="auto"/>
              <w:bottom w:val="single" w:sz="8" w:space="0" w:color="auto"/>
              <w:right w:val="single" w:sz="8" w:space="0" w:color="auto"/>
            </w:tcBorders>
            <w:vAlign w:val="center"/>
          </w:tcPr>
          <w:p w14:paraId="3E71F6E0" w14:textId="77777777" w:rsidR="00DA3754" w:rsidRPr="00424C70" w:rsidRDefault="00DA3754" w:rsidP="00283EA9">
            <w:pPr>
              <w:ind w:firstLine="0"/>
              <w:rPr>
                <w:rFonts w:cs="Calibri"/>
              </w:rPr>
            </w:pPr>
          </w:p>
        </w:tc>
      </w:tr>
      <w:tr w:rsidR="00004DF6" w:rsidRPr="00424C70" w14:paraId="0F728F4F" w14:textId="77777777" w:rsidTr="00283EA9">
        <w:trPr>
          <w:trHeight w:val="323"/>
        </w:trPr>
        <w:tc>
          <w:tcPr>
            <w:tcW w:w="2353" w:type="pct"/>
            <w:gridSpan w:val="2"/>
            <w:tcBorders>
              <w:top w:val="single" w:sz="8" w:space="0" w:color="auto"/>
              <w:left w:val="single" w:sz="8" w:space="0" w:color="auto"/>
              <w:bottom w:val="single" w:sz="8" w:space="0" w:color="auto"/>
              <w:right w:val="single" w:sz="8" w:space="0" w:color="auto"/>
            </w:tcBorders>
          </w:tcPr>
          <w:p w14:paraId="787C8E78" w14:textId="139B9F5A" w:rsidR="00DA3754" w:rsidRPr="00424C70" w:rsidRDefault="00DA3754" w:rsidP="00283EA9">
            <w:pPr>
              <w:ind w:firstLine="0"/>
              <w:rPr>
                <w:rFonts w:cs="Calibri"/>
                <w:sz w:val="16"/>
                <w:szCs w:val="16"/>
              </w:rPr>
            </w:pPr>
            <w:r w:rsidRPr="00424C70">
              <w:rPr>
                <w:rFonts w:cs="Calibri"/>
                <w:sz w:val="16"/>
                <w:szCs w:val="16"/>
              </w:rPr>
              <w:t>NR EGZEMPLARZA:</w:t>
            </w:r>
            <w:r w:rsidRPr="00424C70">
              <w:rPr>
                <w:rFonts w:cs="Calibri"/>
                <w:b/>
                <w:webHidden/>
              </w:rPr>
              <w:tab/>
            </w:r>
            <w:r w:rsidRPr="00424C70">
              <w:rPr>
                <w:rFonts w:cs="Calibri"/>
                <w:b/>
                <w:webHidden/>
              </w:rPr>
              <w:tab/>
            </w:r>
            <w:r w:rsidRPr="00424C70">
              <w:rPr>
                <w:rFonts w:cs="Calibri"/>
                <w:b/>
                <w:webHidden/>
              </w:rPr>
              <w:tab/>
            </w:r>
          </w:p>
        </w:tc>
        <w:tc>
          <w:tcPr>
            <w:tcW w:w="2647" w:type="pct"/>
            <w:gridSpan w:val="3"/>
            <w:tcBorders>
              <w:top w:val="single" w:sz="8" w:space="0" w:color="auto"/>
              <w:left w:val="single" w:sz="8" w:space="0" w:color="auto"/>
              <w:bottom w:val="single" w:sz="8" w:space="0" w:color="auto"/>
              <w:right w:val="single" w:sz="8" w:space="0" w:color="auto"/>
            </w:tcBorders>
          </w:tcPr>
          <w:p w14:paraId="5D7292B2" w14:textId="6D775947" w:rsidR="00DA3754" w:rsidRPr="00424C70" w:rsidRDefault="00DA3754" w:rsidP="00283EA9">
            <w:pPr>
              <w:ind w:firstLine="0"/>
              <w:rPr>
                <w:rFonts w:cs="Calibri"/>
                <w:sz w:val="16"/>
                <w:szCs w:val="16"/>
              </w:rPr>
            </w:pPr>
            <w:r w:rsidRPr="00424C70">
              <w:rPr>
                <w:rFonts w:cs="Calibri"/>
                <w:sz w:val="16"/>
                <w:szCs w:val="16"/>
              </w:rPr>
              <w:t>DATA OPRACOWANIA:</w:t>
            </w:r>
            <w:r w:rsidRPr="00424C70">
              <w:rPr>
                <w:rFonts w:cs="Calibri"/>
                <w:b/>
                <w:webHidden/>
              </w:rPr>
              <w:tab/>
            </w:r>
            <w:r w:rsidRPr="00424C70">
              <w:rPr>
                <w:rFonts w:cs="Calibri"/>
                <w:b/>
                <w:webHidden/>
              </w:rPr>
              <w:tab/>
            </w:r>
            <w:r w:rsidR="00DD3C27" w:rsidRPr="00424C70">
              <w:rPr>
                <w:rFonts w:cs="Calibri"/>
                <w:bCs/>
                <w:webHidden/>
              </w:rPr>
              <w:t xml:space="preserve"> 22 </w:t>
            </w:r>
            <w:r w:rsidR="00DE368A">
              <w:rPr>
                <w:rFonts w:cs="Calibri"/>
                <w:bCs/>
                <w:webHidden/>
              </w:rPr>
              <w:t>listopada</w:t>
            </w:r>
            <w:r w:rsidR="00113C6F" w:rsidRPr="00424C70">
              <w:rPr>
                <w:rFonts w:cs="Calibri"/>
                <w:bCs/>
              </w:rPr>
              <w:t xml:space="preserve"> </w:t>
            </w:r>
            <w:r w:rsidRPr="00424C70">
              <w:rPr>
                <w:rFonts w:cs="Calibri"/>
                <w:bCs/>
              </w:rPr>
              <w:t>202</w:t>
            </w:r>
            <w:r w:rsidR="00DD3C27" w:rsidRPr="00424C70">
              <w:rPr>
                <w:rFonts w:cs="Calibri"/>
                <w:bCs/>
              </w:rPr>
              <w:t>4</w:t>
            </w:r>
          </w:p>
        </w:tc>
      </w:tr>
    </w:tbl>
    <w:p w14:paraId="7C4FA0E8" w14:textId="77777777" w:rsidR="00B82930" w:rsidRPr="00424C70" w:rsidRDefault="00B82930">
      <w:pPr>
        <w:pStyle w:val="Nagwekspisutreci"/>
        <w:rPr>
          <w:color w:val="auto"/>
        </w:rPr>
      </w:pPr>
      <w:r w:rsidRPr="00424C70">
        <w:rPr>
          <w:color w:val="auto"/>
        </w:rPr>
        <w:lastRenderedPageBreak/>
        <w:t>Spis treści</w:t>
      </w:r>
    </w:p>
    <w:p w14:paraId="4964D3F8" w14:textId="2E2BECDD" w:rsidR="00140980" w:rsidRDefault="00426EE8" w:rsidP="00140980">
      <w:pPr>
        <w:pStyle w:val="Spistreci1"/>
        <w:framePr w:wrap="around"/>
        <w:rPr>
          <w:rFonts w:asciiTheme="minorHAnsi" w:eastAsiaTheme="minorEastAsia" w:hAnsiTheme="minorHAnsi" w:cstheme="minorBidi"/>
          <w:noProof/>
        </w:rPr>
      </w:pPr>
      <w:r w:rsidRPr="00424C70">
        <w:rPr>
          <w:sz w:val="24"/>
        </w:rPr>
        <w:fldChar w:fldCharType="begin"/>
      </w:r>
      <w:r w:rsidR="00B82930" w:rsidRPr="00424C70">
        <w:instrText xml:space="preserve"> TOC \o "1-3" \h \z \u </w:instrText>
      </w:r>
      <w:r w:rsidRPr="00424C70">
        <w:rPr>
          <w:sz w:val="24"/>
        </w:rPr>
        <w:fldChar w:fldCharType="separate"/>
      </w:r>
      <w:hyperlink w:anchor="_Toc183445483" w:history="1">
        <w:r w:rsidR="00140980" w:rsidRPr="00665214">
          <w:rPr>
            <w:rStyle w:val="Hipercze"/>
            <w:b/>
            <w:noProof/>
          </w:rPr>
          <w:t>CZĘŚĆ OPISOWA</w:t>
        </w:r>
        <w:r w:rsidR="00140980">
          <w:rPr>
            <w:noProof/>
            <w:webHidden/>
          </w:rPr>
          <w:tab/>
        </w:r>
        <w:r w:rsidR="00140980">
          <w:rPr>
            <w:noProof/>
            <w:webHidden/>
          </w:rPr>
          <w:fldChar w:fldCharType="begin"/>
        </w:r>
        <w:r w:rsidR="00140980">
          <w:rPr>
            <w:noProof/>
            <w:webHidden/>
          </w:rPr>
          <w:instrText xml:space="preserve"> PAGEREF _Toc183445483 \h </w:instrText>
        </w:r>
        <w:r w:rsidR="00140980">
          <w:rPr>
            <w:noProof/>
            <w:webHidden/>
          </w:rPr>
        </w:r>
        <w:r w:rsidR="00140980">
          <w:rPr>
            <w:noProof/>
            <w:webHidden/>
          </w:rPr>
          <w:fldChar w:fldCharType="separate"/>
        </w:r>
        <w:r w:rsidR="00AA727C">
          <w:rPr>
            <w:noProof/>
            <w:webHidden/>
          </w:rPr>
          <w:t>4</w:t>
        </w:r>
        <w:r w:rsidR="00140980">
          <w:rPr>
            <w:noProof/>
            <w:webHidden/>
          </w:rPr>
          <w:fldChar w:fldCharType="end"/>
        </w:r>
      </w:hyperlink>
    </w:p>
    <w:p w14:paraId="3C24AA69" w14:textId="67CB8E12" w:rsidR="00140980" w:rsidRDefault="00DE368A" w:rsidP="00140980">
      <w:pPr>
        <w:pStyle w:val="Spistreci1"/>
        <w:framePr w:wrap="around"/>
        <w:rPr>
          <w:rFonts w:asciiTheme="minorHAnsi" w:eastAsiaTheme="minorEastAsia" w:hAnsiTheme="minorHAnsi" w:cstheme="minorBidi"/>
          <w:noProof/>
        </w:rPr>
      </w:pPr>
      <w:hyperlink w:anchor="_Toc183445484" w:history="1">
        <w:r w:rsidR="00140980" w:rsidRPr="00665214">
          <w:rPr>
            <w:rStyle w:val="Hipercze"/>
            <w:noProof/>
          </w:rPr>
          <w:t>1</w:t>
        </w:r>
        <w:r w:rsidR="00140980">
          <w:rPr>
            <w:rFonts w:asciiTheme="minorHAnsi" w:eastAsiaTheme="minorEastAsia" w:hAnsiTheme="minorHAnsi" w:cstheme="minorBidi"/>
            <w:noProof/>
          </w:rPr>
          <w:tab/>
        </w:r>
        <w:r w:rsidR="00140980" w:rsidRPr="00665214">
          <w:rPr>
            <w:rStyle w:val="Hipercze"/>
            <w:noProof/>
          </w:rPr>
          <w:t>OŚWIADCZENIA I UPRAWNIENIA PROJEKTANTA</w:t>
        </w:r>
        <w:r w:rsidR="00140980">
          <w:rPr>
            <w:noProof/>
            <w:webHidden/>
          </w:rPr>
          <w:tab/>
        </w:r>
        <w:r w:rsidR="00140980">
          <w:rPr>
            <w:noProof/>
            <w:webHidden/>
          </w:rPr>
          <w:fldChar w:fldCharType="begin"/>
        </w:r>
        <w:r w:rsidR="00140980">
          <w:rPr>
            <w:noProof/>
            <w:webHidden/>
          </w:rPr>
          <w:instrText xml:space="preserve"> PAGEREF _Toc183445484 \h </w:instrText>
        </w:r>
        <w:r w:rsidR="00140980">
          <w:rPr>
            <w:noProof/>
            <w:webHidden/>
          </w:rPr>
        </w:r>
        <w:r w:rsidR="00140980">
          <w:rPr>
            <w:noProof/>
            <w:webHidden/>
          </w:rPr>
          <w:fldChar w:fldCharType="separate"/>
        </w:r>
        <w:r w:rsidR="00AA727C">
          <w:rPr>
            <w:noProof/>
            <w:webHidden/>
          </w:rPr>
          <w:t>4</w:t>
        </w:r>
        <w:r w:rsidR="00140980">
          <w:rPr>
            <w:noProof/>
            <w:webHidden/>
          </w:rPr>
          <w:fldChar w:fldCharType="end"/>
        </w:r>
      </w:hyperlink>
    </w:p>
    <w:p w14:paraId="65AA4566" w14:textId="7A67CFEB" w:rsidR="00140980" w:rsidRDefault="00DE368A" w:rsidP="00140980">
      <w:pPr>
        <w:pStyle w:val="Spistreci2"/>
        <w:framePr w:wrap="around"/>
        <w:rPr>
          <w:rFonts w:asciiTheme="minorHAnsi" w:eastAsiaTheme="minorEastAsia" w:hAnsiTheme="minorHAnsi" w:cstheme="minorBidi"/>
          <w:szCs w:val="22"/>
        </w:rPr>
      </w:pPr>
      <w:hyperlink w:anchor="_Toc183445485" w:history="1">
        <w:r w:rsidR="00140980" w:rsidRPr="00665214">
          <w:rPr>
            <w:rStyle w:val="Hipercze"/>
          </w:rPr>
          <w:t>1.1</w:t>
        </w:r>
        <w:r w:rsidR="00140980">
          <w:rPr>
            <w:rFonts w:asciiTheme="minorHAnsi" w:eastAsiaTheme="minorEastAsia" w:hAnsiTheme="minorHAnsi" w:cstheme="minorBidi"/>
            <w:szCs w:val="22"/>
          </w:rPr>
          <w:tab/>
        </w:r>
        <w:r w:rsidR="00140980" w:rsidRPr="00665214">
          <w:rPr>
            <w:rStyle w:val="Hipercze"/>
          </w:rPr>
          <w:t>Oświadczenie o sporządzeniu projektu zgodnie z obowiązującymi przepisami oraz zasadami wiedzy technicznej</w:t>
        </w:r>
        <w:r w:rsidR="00140980">
          <w:rPr>
            <w:webHidden/>
          </w:rPr>
          <w:tab/>
        </w:r>
        <w:r w:rsidR="00140980">
          <w:rPr>
            <w:webHidden/>
          </w:rPr>
          <w:fldChar w:fldCharType="begin"/>
        </w:r>
        <w:r w:rsidR="00140980">
          <w:rPr>
            <w:webHidden/>
          </w:rPr>
          <w:instrText xml:space="preserve"> PAGEREF _Toc183445485 \h </w:instrText>
        </w:r>
        <w:r w:rsidR="00140980">
          <w:rPr>
            <w:webHidden/>
          </w:rPr>
        </w:r>
        <w:r w:rsidR="00140980">
          <w:rPr>
            <w:webHidden/>
          </w:rPr>
          <w:fldChar w:fldCharType="separate"/>
        </w:r>
        <w:r w:rsidR="00AA727C">
          <w:rPr>
            <w:webHidden/>
          </w:rPr>
          <w:t>4</w:t>
        </w:r>
        <w:r w:rsidR="00140980">
          <w:rPr>
            <w:webHidden/>
          </w:rPr>
          <w:fldChar w:fldCharType="end"/>
        </w:r>
      </w:hyperlink>
    </w:p>
    <w:p w14:paraId="5035504A" w14:textId="55AC498F" w:rsidR="00140980" w:rsidRDefault="00DE368A" w:rsidP="00140980">
      <w:pPr>
        <w:pStyle w:val="Spistreci2"/>
        <w:framePr w:wrap="around"/>
        <w:rPr>
          <w:rFonts w:asciiTheme="minorHAnsi" w:eastAsiaTheme="minorEastAsia" w:hAnsiTheme="minorHAnsi" w:cstheme="minorBidi"/>
          <w:szCs w:val="22"/>
        </w:rPr>
      </w:pPr>
      <w:hyperlink w:anchor="_Toc183445486" w:history="1">
        <w:r w:rsidR="00140980" w:rsidRPr="00665214">
          <w:rPr>
            <w:rStyle w:val="Hipercze"/>
          </w:rPr>
          <w:t>1.2</w:t>
        </w:r>
        <w:r w:rsidR="00140980">
          <w:rPr>
            <w:rFonts w:asciiTheme="minorHAnsi" w:eastAsiaTheme="minorEastAsia" w:hAnsiTheme="minorHAnsi" w:cstheme="minorBidi"/>
            <w:szCs w:val="22"/>
          </w:rPr>
          <w:tab/>
        </w:r>
        <w:r w:rsidR="00140980" w:rsidRPr="00665214">
          <w:rPr>
            <w:rStyle w:val="Hipercze"/>
          </w:rPr>
          <w:t>Uprawnienia budowlane projektantów</w:t>
        </w:r>
        <w:r w:rsidR="00140980">
          <w:rPr>
            <w:webHidden/>
          </w:rPr>
          <w:tab/>
        </w:r>
        <w:r w:rsidR="00140980">
          <w:rPr>
            <w:webHidden/>
          </w:rPr>
          <w:fldChar w:fldCharType="begin"/>
        </w:r>
        <w:r w:rsidR="00140980">
          <w:rPr>
            <w:webHidden/>
          </w:rPr>
          <w:instrText xml:space="preserve"> PAGEREF _Toc183445486 \h </w:instrText>
        </w:r>
        <w:r w:rsidR="00140980">
          <w:rPr>
            <w:webHidden/>
          </w:rPr>
        </w:r>
        <w:r w:rsidR="00140980">
          <w:rPr>
            <w:webHidden/>
          </w:rPr>
          <w:fldChar w:fldCharType="separate"/>
        </w:r>
        <w:r w:rsidR="00AA727C">
          <w:rPr>
            <w:webHidden/>
          </w:rPr>
          <w:t>5</w:t>
        </w:r>
        <w:r w:rsidR="00140980">
          <w:rPr>
            <w:webHidden/>
          </w:rPr>
          <w:fldChar w:fldCharType="end"/>
        </w:r>
      </w:hyperlink>
    </w:p>
    <w:p w14:paraId="285618DA" w14:textId="7D8F0DCE" w:rsidR="00140980" w:rsidRDefault="00DE368A" w:rsidP="00140980">
      <w:pPr>
        <w:pStyle w:val="Spistreci2"/>
        <w:framePr w:wrap="around"/>
        <w:rPr>
          <w:rFonts w:asciiTheme="minorHAnsi" w:eastAsiaTheme="minorEastAsia" w:hAnsiTheme="minorHAnsi" w:cstheme="minorBidi"/>
          <w:szCs w:val="22"/>
        </w:rPr>
      </w:pPr>
      <w:hyperlink w:anchor="_Toc183445487" w:history="1">
        <w:r w:rsidR="00140980" w:rsidRPr="00665214">
          <w:rPr>
            <w:rStyle w:val="Hipercze"/>
          </w:rPr>
          <w:t>1.3</w:t>
        </w:r>
        <w:r w:rsidR="00140980">
          <w:rPr>
            <w:rFonts w:asciiTheme="minorHAnsi" w:eastAsiaTheme="minorEastAsia" w:hAnsiTheme="minorHAnsi" w:cstheme="minorBidi"/>
            <w:szCs w:val="22"/>
          </w:rPr>
          <w:tab/>
        </w:r>
        <w:r w:rsidR="00140980" w:rsidRPr="00665214">
          <w:rPr>
            <w:rStyle w:val="Hipercze"/>
          </w:rPr>
          <w:t>Zaświadczenia o przynależności do Izby Inżynierów Budownictwa projektantów</w:t>
        </w:r>
        <w:r w:rsidR="00140980">
          <w:rPr>
            <w:webHidden/>
          </w:rPr>
          <w:tab/>
        </w:r>
        <w:r w:rsidR="00140980">
          <w:rPr>
            <w:webHidden/>
          </w:rPr>
          <w:fldChar w:fldCharType="begin"/>
        </w:r>
        <w:r w:rsidR="00140980">
          <w:rPr>
            <w:webHidden/>
          </w:rPr>
          <w:instrText xml:space="preserve"> PAGEREF _Toc183445487 \h </w:instrText>
        </w:r>
        <w:r w:rsidR="00140980">
          <w:rPr>
            <w:webHidden/>
          </w:rPr>
        </w:r>
        <w:r w:rsidR="00140980">
          <w:rPr>
            <w:webHidden/>
          </w:rPr>
          <w:fldChar w:fldCharType="separate"/>
        </w:r>
        <w:r w:rsidR="00AA727C">
          <w:rPr>
            <w:webHidden/>
          </w:rPr>
          <w:t>10</w:t>
        </w:r>
        <w:r w:rsidR="00140980">
          <w:rPr>
            <w:webHidden/>
          </w:rPr>
          <w:fldChar w:fldCharType="end"/>
        </w:r>
      </w:hyperlink>
    </w:p>
    <w:p w14:paraId="0A04213D" w14:textId="624D4604" w:rsidR="00140980" w:rsidRDefault="00DE368A" w:rsidP="00140980">
      <w:pPr>
        <w:pStyle w:val="Spistreci1"/>
        <w:framePr w:wrap="around"/>
        <w:rPr>
          <w:rFonts w:asciiTheme="minorHAnsi" w:eastAsiaTheme="minorEastAsia" w:hAnsiTheme="minorHAnsi" w:cstheme="minorBidi"/>
          <w:noProof/>
        </w:rPr>
      </w:pPr>
      <w:hyperlink w:anchor="_Toc183445488" w:history="1">
        <w:r w:rsidR="00140980" w:rsidRPr="00665214">
          <w:rPr>
            <w:rStyle w:val="Hipercze"/>
            <w:noProof/>
          </w:rPr>
          <w:t>2</w:t>
        </w:r>
        <w:r w:rsidR="00140980">
          <w:rPr>
            <w:rFonts w:asciiTheme="minorHAnsi" w:eastAsiaTheme="minorEastAsia" w:hAnsiTheme="minorHAnsi" w:cstheme="minorBidi"/>
            <w:noProof/>
          </w:rPr>
          <w:tab/>
        </w:r>
        <w:r w:rsidR="00140980" w:rsidRPr="00665214">
          <w:rPr>
            <w:rStyle w:val="Hipercze"/>
            <w:noProof/>
          </w:rPr>
          <w:t>INFORMACJE OGÓLNE</w:t>
        </w:r>
        <w:r w:rsidR="00140980">
          <w:rPr>
            <w:noProof/>
            <w:webHidden/>
          </w:rPr>
          <w:tab/>
        </w:r>
        <w:r w:rsidR="00140980">
          <w:rPr>
            <w:noProof/>
            <w:webHidden/>
          </w:rPr>
          <w:fldChar w:fldCharType="begin"/>
        </w:r>
        <w:r w:rsidR="00140980">
          <w:rPr>
            <w:noProof/>
            <w:webHidden/>
          </w:rPr>
          <w:instrText xml:space="preserve"> PAGEREF _Toc183445488 \h </w:instrText>
        </w:r>
        <w:r w:rsidR="00140980">
          <w:rPr>
            <w:noProof/>
            <w:webHidden/>
          </w:rPr>
        </w:r>
        <w:r w:rsidR="00140980">
          <w:rPr>
            <w:noProof/>
            <w:webHidden/>
          </w:rPr>
          <w:fldChar w:fldCharType="separate"/>
        </w:r>
        <w:r w:rsidR="00AA727C">
          <w:rPr>
            <w:noProof/>
            <w:webHidden/>
          </w:rPr>
          <w:t>13</w:t>
        </w:r>
        <w:r w:rsidR="00140980">
          <w:rPr>
            <w:noProof/>
            <w:webHidden/>
          </w:rPr>
          <w:fldChar w:fldCharType="end"/>
        </w:r>
      </w:hyperlink>
    </w:p>
    <w:p w14:paraId="5B7BE3EB" w14:textId="659472D4" w:rsidR="00140980" w:rsidRDefault="00DE368A" w:rsidP="00140980">
      <w:pPr>
        <w:pStyle w:val="Spistreci2"/>
        <w:framePr w:wrap="around"/>
        <w:rPr>
          <w:rFonts w:asciiTheme="minorHAnsi" w:eastAsiaTheme="minorEastAsia" w:hAnsiTheme="minorHAnsi" w:cstheme="minorBidi"/>
          <w:szCs w:val="22"/>
        </w:rPr>
      </w:pPr>
      <w:hyperlink w:anchor="_Toc183445489" w:history="1">
        <w:r w:rsidR="00140980" w:rsidRPr="00665214">
          <w:rPr>
            <w:rStyle w:val="Hipercze"/>
          </w:rPr>
          <w:t>2.1</w:t>
        </w:r>
        <w:r w:rsidR="00140980">
          <w:rPr>
            <w:rFonts w:asciiTheme="minorHAnsi" w:eastAsiaTheme="minorEastAsia" w:hAnsiTheme="minorHAnsi" w:cstheme="minorBidi"/>
            <w:szCs w:val="22"/>
          </w:rPr>
          <w:tab/>
        </w:r>
        <w:r w:rsidR="00140980" w:rsidRPr="00665214">
          <w:rPr>
            <w:rStyle w:val="Hipercze"/>
          </w:rPr>
          <w:t>Przedmiot opracowania</w:t>
        </w:r>
        <w:r w:rsidR="00140980">
          <w:rPr>
            <w:webHidden/>
          </w:rPr>
          <w:tab/>
        </w:r>
        <w:r w:rsidR="00140980">
          <w:rPr>
            <w:webHidden/>
          </w:rPr>
          <w:fldChar w:fldCharType="begin"/>
        </w:r>
        <w:r w:rsidR="00140980">
          <w:rPr>
            <w:webHidden/>
          </w:rPr>
          <w:instrText xml:space="preserve"> PAGEREF _Toc183445489 \h </w:instrText>
        </w:r>
        <w:r w:rsidR="00140980">
          <w:rPr>
            <w:webHidden/>
          </w:rPr>
        </w:r>
        <w:r w:rsidR="00140980">
          <w:rPr>
            <w:webHidden/>
          </w:rPr>
          <w:fldChar w:fldCharType="separate"/>
        </w:r>
        <w:r w:rsidR="00AA727C">
          <w:rPr>
            <w:webHidden/>
          </w:rPr>
          <w:t>13</w:t>
        </w:r>
        <w:r w:rsidR="00140980">
          <w:rPr>
            <w:webHidden/>
          </w:rPr>
          <w:fldChar w:fldCharType="end"/>
        </w:r>
      </w:hyperlink>
    </w:p>
    <w:p w14:paraId="3AE3A881" w14:textId="02690168" w:rsidR="00140980" w:rsidRDefault="00DE368A" w:rsidP="00140980">
      <w:pPr>
        <w:pStyle w:val="Spistreci2"/>
        <w:framePr w:wrap="around"/>
        <w:rPr>
          <w:rFonts w:asciiTheme="minorHAnsi" w:eastAsiaTheme="minorEastAsia" w:hAnsiTheme="minorHAnsi" w:cstheme="minorBidi"/>
          <w:szCs w:val="22"/>
        </w:rPr>
      </w:pPr>
      <w:hyperlink w:anchor="_Toc183445490" w:history="1">
        <w:r w:rsidR="00140980" w:rsidRPr="00665214">
          <w:rPr>
            <w:rStyle w:val="Hipercze"/>
          </w:rPr>
          <w:t>2.2</w:t>
        </w:r>
        <w:r w:rsidR="00140980">
          <w:rPr>
            <w:rFonts w:asciiTheme="minorHAnsi" w:eastAsiaTheme="minorEastAsia" w:hAnsiTheme="minorHAnsi" w:cstheme="minorBidi"/>
            <w:szCs w:val="22"/>
          </w:rPr>
          <w:tab/>
        </w:r>
        <w:r w:rsidR="00140980" w:rsidRPr="00665214">
          <w:rPr>
            <w:rStyle w:val="Hipercze"/>
          </w:rPr>
          <w:t>Wielkości charakteryzujące inwestycję</w:t>
        </w:r>
        <w:r w:rsidR="00140980">
          <w:rPr>
            <w:webHidden/>
          </w:rPr>
          <w:tab/>
        </w:r>
        <w:r w:rsidR="00140980">
          <w:rPr>
            <w:webHidden/>
          </w:rPr>
          <w:fldChar w:fldCharType="begin"/>
        </w:r>
        <w:r w:rsidR="00140980">
          <w:rPr>
            <w:webHidden/>
          </w:rPr>
          <w:instrText xml:space="preserve"> PAGEREF _Toc183445490 \h </w:instrText>
        </w:r>
        <w:r w:rsidR="00140980">
          <w:rPr>
            <w:webHidden/>
          </w:rPr>
        </w:r>
        <w:r w:rsidR="00140980">
          <w:rPr>
            <w:webHidden/>
          </w:rPr>
          <w:fldChar w:fldCharType="separate"/>
        </w:r>
        <w:r w:rsidR="00AA727C">
          <w:rPr>
            <w:webHidden/>
          </w:rPr>
          <w:t>15</w:t>
        </w:r>
        <w:r w:rsidR="00140980">
          <w:rPr>
            <w:webHidden/>
          </w:rPr>
          <w:fldChar w:fldCharType="end"/>
        </w:r>
      </w:hyperlink>
    </w:p>
    <w:p w14:paraId="4AC4398D" w14:textId="4F5F4F4A" w:rsidR="00140980" w:rsidRDefault="00DE368A" w:rsidP="00140980">
      <w:pPr>
        <w:pStyle w:val="Spistreci2"/>
        <w:framePr w:wrap="around"/>
        <w:rPr>
          <w:rFonts w:asciiTheme="minorHAnsi" w:eastAsiaTheme="minorEastAsia" w:hAnsiTheme="minorHAnsi" w:cstheme="minorBidi"/>
          <w:szCs w:val="22"/>
        </w:rPr>
      </w:pPr>
      <w:hyperlink w:anchor="_Toc183445491" w:history="1">
        <w:r w:rsidR="00140980" w:rsidRPr="00665214">
          <w:rPr>
            <w:rStyle w:val="Hipercze"/>
          </w:rPr>
          <w:t>2.3</w:t>
        </w:r>
        <w:r w:rsidR="00140980">
          <w:rPr>
            <w:rFonts w:asciiTheme="minorHAnsi" w:eastAsiaTheme="minorEastAsia" w:hAnsiTheme="minorHAnsi" w:cstheme="minorBidi"/>
            <w:szCs w:val="22"/>
          </w:rPr>
          <w:tab/>
        </w:r>
        <w:r w:rsidR="00140980" w:rsidRPr="00665214">
          <w:rPr>
            <w:rStyle w:val="Hipercze"/>
          </w:rPr>
          <w:t>Podstawy formalne opracowania</w:t>
        </w:r>
        <w:r w:rsidR="00140980">
          <w:rPr>
            <w:webHidden/>
          </w:rPr>
          <w:tab/>
        </w:r>
        <w:r w:rsidR="00140980">
          <w:rPr>
            <w:webHidden/>
          </w:rPr>
          <w:fldChar w:fldCharType="begin"/>
        </w:r>
        <w:r w:rsidR="00140980">
          <w:rPr>
            <w:webHidden/>
          </w:rPr>
          <w:instrText xml:space="preserve"> PAGEREF _Toc183445491 \h </w:instrText>
        </w:r>
        <w:r w:rsidR="00140980">
          <w:rPr>
            <w:webHidden/>
          </w:rPr>
        </w:r>
        <w:r w:rsidR="00140980">
          <w:rPr>
            <w:webHidden/>
          </w:rPr>
          <w:fldChar w:fldCharType="separate"/>
        </w:r>
        <w:r w:rsidR="00AA727C">
          <w:rPr>
            <w:webHidden/>
          </w:rPr>
          <w:t>15</w:t>
        </w:r>
        <w:r w:rsidR="00140980">
          <w:rPr>
            <w:webHidden/>
          </w:rPr>
          <w:fldChar w:fldCharType="end"/>
        </w:r>
      </w:hyperlink>
    </w:p>
    <w:p w14:paraId="64E0A425" w14:textId="221B50F0" w:rsidR="00140980" w:rsidRDefault="00DE368A" w:rsidP="00140980">
      <w:pPr>
        <w:pStyle w:val="Spistreci3"/>
        <w:framePr w:wrap="around"/>
        <w:rPr>
          <w:rFonts w:asciiTheme="minorHAnsi" w:eastAsiaTheme="minorEastAsia" w:hAnsiTheme="minorHAnsi" w:cstheme="minorBidi"/>
        </w:rPr>
      </w:pPr>
      <w:hyperlink w:anchor="_Toc183445492" w:history="1">
        <w:r w:rsidR="00140980" w:rsidRPr="00665214">
          <w:rPr>
            <w:rStyle w:val="Hipercze"/>
          </w:rPr>
          <w:t>2.3.1</w:t>
        </w:r>
        <w:r w:rsidR="00140980">
          <w:rPr>
            <w:rFonts w:asciiTheme="minorHAnsi" w:eastAsiaTheme="minorEastAsia" w:hAnsiTheme="minorHAnsi" w:cstheme="minorBidi"/>
          </w:rPr>
          <w:tab/>
        </w:r>
        <w:r w:rsidR="00140980" w:rsidRPr="00665214">
          <w:rPr>
            <w:rStyle w:val="Hipercze"/>
          </w:rPr>
          <w:t>Wymagana procedura w ramach Prawa wodnego</w:t>
        </w:r>
        <w:r w:rsidR="00140980">
          <w:rPr>
            <w:webHidden/>
          </w:rPr>
          <w:tab/>
        </w:r>
        <w:r w:rsidR="00140980">
          <w:rPr>
            <w:webHidden/>
          </w:rPr>
          <w:fldChar w:fldCharType="begin"/>
        </w:r>
        <w:r w:rsidR="00140980">
          <w:rPr>
            <w:webHidden/>
          </w:rPr>
          <w:instrText xml:space="preserve"> PAGEREF _Toc183445492 \h </w:instrText>
        </w:r>
        <w:r w:rsidR="00140980">
          <w:rPr>
            <w:webHidden/>
          </w:rPr>
        </w:r>
        <w:r w:rsidR="00140980">
          <w:rPr>
            <w:webHidden/>
          </w:rPr>
          <w:fldChar w:fldCharType="separate"/>
        </w:r>
        <w:r w:rsidR="00AA727C">
          <w:rPr>
            <w:webHidden/>
          </w:rPr>
          <w:t>15</w:t>
        </w:r>
        <w:r w:rsidR="00140980">
          <w:rPr>
            <w:webHidden/>
          </w:rPr>
          <w:fldChar w:fldCharType="end"/>
        </w:r>
      </w:hyperlink>
    </w:p>
    <w:p w14:paraId="19061C0D" w14:textId="5BD600C6" w:rsidR="00140980" w:rsidRDefault="00DE368A" w:rsidP="00140980">
      <w:pPr>
        <w:pStyle w:val="Spistreci3"/>
        <w:framePr w:wrap="around"/>
        <w:rPr>
          <w:rFonts w:asciiTheme="minorHAnsi" w:eastAsiaTheme="minorEastAsia" w:hAnsiTheme="minorHAnsi" w:cstheme="minorBidi"/>
        </w:rPr>
      </w:pPr>
      <w:hyperlink w:anchor="_Toc183445493" w:history="1">
        <w:r w:rsidR="00140980" w:rsidRPr="00665214">
          <w:rPr>
            <w:rStyle w:val="Hipercze"/>
          </w:rPr>
          <w:t>2.3.2</w:t>
        </w:r>
        <w:r w:rsidR="00140980">
          <w:rPr>
            <w:rFonts w:asciiTheme="minorHAnsi" w:eastAsiaTheme="minorEastAsia" w:hAnsiTheme="minorHAnsi" w:cstheme="minorBidi"/>
          </w:rPr>
          <w:tab/>
        </w:r>
        <w:r w:rsidR="00140980" w:rsidRPr="00665214">
          <w:rPr>
            <w:rStyle w:val="Hipercze"/>
          </w:rPr>
          <w:t>Wymagana procedura w ramach Prawa budowlanego</w:t>
        </w:r>
        <w:r w:rsidR="00140980">
          <w:rPr>
            <w:webHidden/>
          </w:rPr>
          <w:tab/>
        </w:r>
        <w:r w:rsidR="00140980">
          <w:rPr>
            <w:webHidden/>
          </w:rPr>
          <w:fldChar w:fldCharType="begin"/>
        </w:r>
        <w:r w:rsidR="00140980">
          <w:rPr>
            <w:webHidden/>
          </w:rPr>
          <w:instrText xml:space="preserve"> PAGEREF _Toc183445493 \h </w:instrText>
        </w:r>
        <w:r w:rsidR="00140980">
          <w:rPr>
            <w:webHidden/>
          </w:rPr>
        </w:r>
        <w:r w:rsidR="00140980">
          <w:rPr>
            <w:webHidden/>
          </w:rPr>
          <w:fldChar w:fldCharType="separate"/>
        </w:r>
        <w:r w:rsidR="00AA727C">
          <w:rPr>
            <w:webHidden/>
          </w:rPr>
          <w:t>16</w:t>
        </w:r>
        <w:r w:rsidR="00140980">
          <w:rPr>
            <w:webHidden/>
          </w:rPr>
          <w:fldChar w:fldCharType="end"/>
        </w:r>
      </w:hyperlink>
    </w:p>
    <w:p w14:paraId="1A6ED4D3" w14:textId="65DEA004" w:rsidR="00140980" w:rsidRDefault="00DE368A" w:rsidP="00140980">
      <w:pPr>
        <w:pStyle w:val="Spistreci3"/>
        <w:framePr w:wrap="around"/>
        <w:rPr>
          <w:rFonts w:asciiTheme="minorHAnsi" w:eastAsiaTheme="minorEastAsia" w:hAnsiTheme="minorHAnsi" w:cstheme="minorBidi"/>
        </w:rPr>
      </w:pPr>
      <w:hyperlink w:anchor="_Toc183445494" w:history="1">
        <w:r w:rsidR="00140980" w:rsidRPr="00665214">
          <w:rPr>
            <w:rStyle w:val="Hipercze"/>
          </w:rPr>
          <w:t>2.3.3</w:t>
        </w:r>
        <w:r w:rsidR="00140980">
          <w:rPr>
            <w:rFonts w:asciiTheme="minorHAnsi" w:eastAsiaTheme="minorEastAsia" w:hAnsiTheme="minorHAnsi" w:cstheme="minorBidi"/>
          </w:rPr>
          <w:tab/>
        </w:r>
        <w:r w:rsidR="00140980" w:rsidRPr="00665214">
          <w:rPr>
            <w:rStyle w:val="Hipercze"/>
          </w:rPr>
          <w:t>Wymagana procedura oceny oddziaływania na środowisko</w:t>
        </w:r>
        <w:r w:rsidR="00140980">
          <w:rPr>
            <w:webHidden/>
          </w:rPr>
          <w:tab/>
        </w:r>
        <w:r w:rsidR="00140980">
          <w:rPr>
            <w:webHidden/>
          </w:rPr>
          <w:fldChar w:fldCharType="begin"/>
        </w:r>
        <w:r w:rsidR="00140980">
          <w:rPr>
            <w:webHidden/>
          </w:rPr>
          <w:instrText xml:space="preserve"> PAGEREF _Toc183445494 \h </w:instrText>
        </w:r>
        <w:r w:rsidR="00140980">
          <w:rPr>
            <w:webHidden/>
          </w:rPr>
        </w:r>
        <w:r w:rsidR="00140980">
          <w:rPr>
            <w:webHidden/>
          </w:rPr>
          <w:fldChar w:fldCharType="separate"/>
        </w:r>
        <w:r w:rsidR="00AA727C">
          <w:rPr>
            <w:webHidden/>
          </w:rPr>
          <w:t>16</w:t>
        </w:r>
        <w:r w:rsidR="00140980">
          <w:rPr>
            <w:webHidden/>
          </w:rPr>
          <w:fldChar w:fldCharType="end"/>
        </w:r>
      </w:hyperlink>
    </w:p>
    <w:p w14:paraId="28E75BAD" w14:textId="294E2F83" w:rsidR="00140980" w:rsidRDefault="00DE368A" w:rsidP="00140980">
      <w:pPr>
        <w:pStyle w:val="Spistreci2"/>
        <w:framePr w:wrap="around"/>
        <w:rPr>
          <w:rFonts w:asciiTheme="minorHAnsi" w:eastAsiaTheme="minorEastAsia" w:hAnsiTheme="minorHAnsi" w:cstheme="minorBidi"/>
          <w:szCs w:val="22"/>
        </w:rPr>
      </w:pPr>
      <w:hyperlink w:anchor="_Toc183445495" w:history="1">
        <w:r w:rsidR="00140980" w:rsidRPr="00665214">
          <w:rPr>
            <w:rStyle w:val="Hipercze"/>
          </w:rPr>
          <w:t>2.4</w:t>
        </w:r>
        <w:r w:rsidR="00140980">
          <w:rPr>
            <w:rFonts w:asciiTheme="minorHAnsi" w:eastAsiaTheme="minorEastAsia" w:hAnsiTheme="minorHAnsi" w:cstheme="minorBidi"/>
            <w:szCs w:val="22"/>
          </w:rPr>
          <w:tab/>
        </w:r>
        <w:r w:rsidR="00140980" w:rsidRPr="00665214">
          <w:rPr>
            <w:rStyle w:val="Hipercze"/>
          </w:rPr>
          <w:t>Zakres opracowania</w:t>
        </w:r>
        <w:r w:rsidR="00140980">
          <w:rPr>
            <w:webHidden/>
          </w:rPr>
          <w:tab/>
        </w:r>
        <w:r w:rsidR="00140980">
          <w:rPr>
            <w:webHidden/>
          </w:rPr>
          <w:fldChar w:fldCharType="begin"/>
        </w:r>
        <w:r w:rsidR="00140980">
          <w:rPr>
            <w:webHidden/>
          </w:rPr>
          <w:instrText xml:space="preserve"> PAGEREF _Toc183445495 \h </w:instrText>
        </w:r>
        <w:r w:rsidR="00140980">
          <w:rPr>
            <w:webHidden/>
          </w:rPr>
        </w:r>
        <w:r w:rsidR="00140980">
          <w:rPr>
            <w:webHidden/>
          </w:rPr>
          <w:fldChar w:fldCharType="separate"/>
        </w:r>
        <w:r w:rsidR="00AA727C">
          <w:rPr>
            <w:webHidden/>
          </w:rPr>
          <w:t>16</w:t>
        </w:r>
        <w:r w:rsidR="00140980">
          <w:rPr>
            <w:webHidden/>
          </w:rPr>
          <w:fldChar w:fldCharType="end"/>
        </w:r>
      </w:hyperlink>
    </w:p>
    <w:p w14:paraId="4EB4B817" w14:textId="7AFDC049" w:rsidR="00140980" w:rsidRDefault="00DE368A" w:rsidP="00140980">
      <w:pPr>
        <w:pStyle w:val="Spistreci2"/>
        <w:framePr w:wrap="around"/>
        <w:rPr>
          <w:rFonts w:asciiTheme="minorHAnsi" w:eastAsiaTheme="minorEastAsia" w:hAnsiTheme="minorHAnsi" w:cstheme="minorBidi"/>
          <w:szCs w:val="22"/>
        </w:rPr>
      </w:pPr>
      <w:hyperlink w:anchor="_Toc183445496" w:history="1">
        <w:r w:rsidR="00140980" w:rsidRPr="00665214">
          <w:rPr>
            <w:rStyle w:val="Hipercze"/>
          </w:rPr>
          <w:t>2.5</w:t>
        </w:r>
        <w:r w:rsidR="00140980">
          <w:rPr>
            <w:rFonts w:asciiTheme="minorHAnsi" w:eastAsiaTheme="minorEastAsia" w:hAnsiTheme="minorHAnsi" w:cstheme="minorBidi"/>
            <w:szCs w:val="22"/>
          </w:rPr>
          <w:tab/>
        </w:r>
        <w:r w:rsidR="00140980" w:rsidRPr="00665214">
          <w:rPr>
            <w:rStyle w:val="Hipercze"/>
          </w:rPr>
          <w:t>Materiały wyjściowe do opracowania</w:t>
        </w:r>
        <w:r w:rsidR="00140980">
          <w:rPr>
            <w:webHidden/>
          </w:rPr>
          <w:tab/>
        </w:r>
        <w:r w:rsidR="00140980">
          <w:rPr>
            <w:webHidden/>
          </w:rPr>
          <w:fldChar w:fldCharType="begin"/>
        </w:r>
        <w:r w:rsidR="00140980">
          <w:rPr>
            <w:webHidden/>
          </w:rPr>
          <w:instrText xml:space="preserve"> PAGEREF _Toc183445496 \h </w:instrText>
        </w:r>
        <w:r w:rsidR="00140980">
          <w:rPr>
            <w:webHidden/>
          </w:rPr>
        </w:r>
        <w:r w:rsidR="00140980">
          <w:rPr>
            <w:webHidden/>
          </w:rPr>
          <w:fldChar w:fldCharType="separate"/>
        </w:r>
        <w:r w:rsidR="00AA727C">
          <w:rPr>
            <w:webHidden/>
          </w:rPr>
          <w:t>16</w:t>
        </w:r>
        <w:r w:rsidR="00140980">
          <w:rPr>
            <w:webHidden/>
          </w:rPr>
          <w:fldChar w:fldCharType="end"/>
        </w:r>
      </w:hyperlink>
    </w:p>
    <w:p w14:paraId="060725B2" w14:textId="24D604A7" w:rsidR="00140980" w:rsidRDefault="00DE368A" w:rsidP="00140980">
      <w:pPr>
        <w:pStyle w:val="Spistreci1"/>
        <w:framePr w:wrap="around"/>
        <w:rPr>
          <w:rFonts w:asciiTheme="minorHAnsi" w:eastAsiaTheme="minorEastAsia" w:hAnsiTheme="minorHAnsi" w:cstheme="minorBidi"/>
          <w:noProof/>
        </w:rPr>
      </w:pPr>
      <w:hyperlink w:anchor="_Toc183445497" w:history="1">
        <w:r w:rsidR="00140980" w:rsidRPr="00665214">
          <w:rPr>
            <w:rStyle w:val="Hipercze"/>
            <w:noProof/>
          </w:rPr>
          <w:t>3</w:t>
        </w:r>
        <w:r w:rsidR="00140980">
          <w:rPr>
            <w:rFonts w:asciiTheme="minorHAnsi" w:eastAsiaTheme="minorEastAsia" w:hAnsiTheme="minorHAnsi" w:cstheme="minorBidi"/>
            <w:noProof/>
          </w:rPr>
          <w:tab/>
        </w:r>
        <w:r w:rsidR="00140980" w:rsidRPr="00665214">
          <w:rPr>
            <w:rStyle w:val="Hipercze"/>
            <w:noProof/>
          </w:rPr>
          <w:t>PROJEKT ZAGOSPODAROWANIA TERENU</w:t>
        </w:r>
        <w:r w:rsidR="00140980">
          <w:rPr>
            <w:noProof/>
            <w:webHidden/>
          </w:rPr>
          <w:tab/>
        </w:r>
        <w:r w:rsidR="00140980">
          <w:rPr>
            <w:noProof/>
            <w:webHidden/>
          </w:rPr>
          <w:fldChar w:fldCharType="begin"/>
        </w:r>
        <w:r w:rsidR="00140980">
          <w:rPr>
            <w:noProof/>
            <w:webHidden/>
          </w:rPr>
          <w:instrText xml:space="preserve"> PAGEREF _Toc183445497 \h </w:instrText>
        </w:r>
        <w:r w:rsidR="00140980">
          <w:rPr>
            <w:noProof/>
            <w:webHidden/>
          </w:rPr>
        </w:r>
        <w:r w:rsidR="00140980">
          <w:rPr>
            <w:noProof/>
            <w:webHidden/>
          </w:rPr>
          <w:fldChar w:fldCharType="separate"/>
        </w:r>
        <w:r w:rsidR="00AA727C">
          <w:rPr>
            <w:noProof/>
            <w:webHidden/>
          </w:rPr>
          <w:t>17</w:t>
        </w:r>
        <w:r w:rsidR="00140980">
          <w:rPr>
            <w:noProof/>
            <w:webHidden/>
          </w:rPr>
          <w:fldChar w:fldCharType="end"/>
        </w:r>
      </w:hyperlink>
    </w:p>
    <w:p w14:paraId="5B3DE140" w14:textId="7E53E596" w:rsidR="00140980" w:rsidRDefault="00DE368A" w:rsidP="00140980">
      <w:pPr>
        <w:pStyle w:val="Spistreci2"/>
        <w:framePr w:wrap="around"/>
        <w:rPr>
          <w:rFonts w:asciiTheme="minorHAnsi" w:eastAsiaTheme="minorEastAsia" w:hAnsiTheme="minorHAnsi" w:cstheme="minorBidi"/>
          <w:szCs w:val="22"/>
        </w:rPr>
      </w:pPr>
      <w:hyperlink w:anchor="_Toc183445498" w:history="1">
        <w:r w:rsidR="00140980" w:rsidRPr="00665214">
          <w:rPr>
            <w:rStyle w:val="Hipercze"/>
          </w:rPr>
          <w:t>3.1</w:t>
        </w:r>
        <w:r w:rsidR="00140980">
          <w:rPr>
            <w:rFonts w:asciiTheme="minorHAnsi" w:eastAsiaTheme="minorEastAsia" w:hAnsiTheme="minorHAnsi" w:cstheme="minorBidi"/>
            <w:szCs w:val="22"/>
          </w:rPr>
          <w:tab/>
        </w:r>
        <w:r w:rsidR="00140980" w:rsidRPr="00665214">
          <w:rPr>
            <w:rStyle w:val="Hipercze"/>
          </w:rPr>
          <w:t>Opis istniejącego stanu zagospodarowania terenu</w:t>
        </w:r>
        <w:r w:rsidR="00140980">
          <w:rPr>
            <w:webHidden/>
          </w:rPr>
          <w:tab/>
        </w:r>
        <w:r w:rsidR="00140980">
          <w:rPr>
            <w:webHidden/>
          </w:rPr>
          <w:fldChar w:fldCharType="begin"/>
        </w:r>
        <w:r w:rsidR="00140980">
          <w:rPr>
            <w:webHidden/>
          </w:rPr>
          <w:instrText xml:space="preserve"> PAGEREF _Toc183445498 \h </w:instrText>
        </w:r>
        <w:r w:rsidR="00140980">
          <w:rPr>
            <w:webHidden/>
          </w:rPr>
        </w:r>
        <w:r w:rsidR="00140980">
          <w:rPr>
            <w:webHidden/>
          </w:rPr>
          <w:fldChar w:fldCharType="separate"/>
        </w:r>
        <w:r w:rsidR="00AA727C">
          <w:rPr>
            <w:webHidden/>
          </w:rPr>
          <w:t>17</w:t>
        </w:r>
        <w:r w:rsidR="00140980">
          <w:rPr>
            <w:webHidden/>
          </w:rPr>
          <w:fldChar w:fldCharType="end"/>
        </w:r>
      </w:hyperlink>
    </w:p>
    <w:p w14:paraId="6FF727F1" w14:textId="371951C6" w:rsidR="00140980" w:rsidRDefault="00DE368A" w:rsidP="00140980">
      <w:pPr>
        <w:pStyle w:val="Spistreci3"/>
        <w:framePr w:wrap="around"/>
        <w:rPr>
          <w:rFonts w:asciiTheme="minorHAnsi" w:eastAsiaTheme="minorEastAsia" w:hAnsiTheme="minorHAnsi" w:cstheme="minorBidi"/>
        </w:rPr>
      </w:pPr>
      <w:hyperlink w:anchor="_Toc183445499" w:history="1">
        <w:r w:rsidR="00140980" w:rsidRPr="00665214">
          <w:rPr>
            <w:rStyle w:val="Hipercze"/>
          </w:rPr>
          <w:t>3.1.1</w:t>
        </w:r>
        <w:r w:rsidR="00140980">
          <w:rPr>
            <w:rFonts w:asciiTheme="minorHAnsi" w:eastAsiaTheme="minorEastAsia" w:hAnsiTheme="minorHAnsi" w:cstheme="minorBidi"/>
          </w:rPr>
          <w:tab/>
        </w:r>
        <w:r w:rsidR="00140980" w:rsidRPr="00665214">
          <w:rPr>
            <w:rStyle w:val="Hipercze"/>
          </w:rPr>
          <w:t>Lokalizacja inwestycji</w:t>
        </w:r>
        <w:r w:rsidR="00140980">
          <w:rPr>
            <w:webHidden/>
          </w:rPr>
          <w:tab/>
        </w:r>
        <w:r w:rsidR="00140980">
          <w:rPr>
            <w:webHidden/>
          </w:rPr>
          <w:fldChar w:fldCharType="begin"/>
        </w:r>
        <w:r w:rsidR="00140980">
          <w:rPr>
            <w:webHidden/>
          </w:rPr>
          <w:instrText xml:space="preserve"> PAGEREF _Toc183445499 \h </w:instrText>
        </w:r>
        <w:r w:rsidR="00140980">
          <w:rPr>
            <w:webHidden/>
          </w:rPr>
        </w:r>
        <w:r w:rsidR="00140980">
          <w:rPr>
            <w:webHidden/>
          </w:rPr>
          <w:fldChar w:fldCharType="separate"/>
        </w:r>
        <w:r w:rsidR="00AA727C">
          <w:rPr>
            <w:webHidden/>
          </w:rPr>
          <w:t>17</w:t>
        </w:r>
        <w:r w:rsidR="00140980">
          <w:rPr>
            <w:webHidden/>
          </w:rPr>
          <w:fldChar w:fldCharType="end"/>
        </w:r>
      </w:hyperlink>
    </w:p>
    <w:p w14:paraId="77C444A1" w14:textId="292E2217" w:rsidR="00140980" w:rsidRDefault="00DE368A" w:rsidP="00140980">
      <w:pPr>
        <w:pStyle w:val="Spistreci3"/>
        <w:framePr w:wrap="around"/>
        <w:rPr>
          <w:rFonts w:asciiTheme="minorHAnsi" w:eastAsiaTheme="minorEastAsia" w:hAnsiTheme="minorHAnsi" w:cstheme="minorBidi"/>
        </w:rPr>
      </w:pPr>
      <w:hyperlink w:anchor="_Toc183445500" w:history="1">
        <w:r w:rsidR="00140980" w:rsidRPr="00665214">
          <w:rPr>
            <w:rStyle w:val="Hipercze"/>
          </w:rPr>
          <w:t>3.1.2</w:t>
        </w:r>
        <w:r w:rsidR="00140980">
          <w:rPr>
            <w:rFonts w:asciiTheme="minorHAnsi" w:eastAsiaTheme="minorEastAsia" w:hAnsiTheme="minorHAnsi" w:cstheme="minorBidi"/>
          </w:rPr>
          <w:tab/>
        </w:r>
        <w:r w:rsidR="00140980" w:rsidRPr="00665214">
          <w:rPr>
            <w:rStyle w:val="Hipercze"/>
          </w:rPr>
          <w:t>Inwentaryzacja stanu istniejącego</w:t>
        </w:r>
        <w:r w:rsidR="00140980">
          <w:rPr>
            <w:webHidden/>
          </w:rPr>
          <w:tab/>
        </w:r>
        <w:r w:rsidR="00140980">
          <w:rPr>
            <w:webHidden/>
          </w:rPr>
          <w:fldChar w:fldCharType="begin"/>
        </w:r>
        <w:r w:rsidR="00140980">
          <w:rPr>
            <w:webHidden/>
          </w:rPr>
          <w:instrText xml:space="preserve"> PAGEREF _Toc183445500 \h </w:instrText>
        </w:r>
        <w:r w:rsidR="00140980">
          <w:rPr>
            <w:webHidden/>
          </w:rPr>
        </w:r>
        <w:r w:rsidR="00140980">
          <w:rPr>
            <w:webHidden/>
          </w:rPr>
          <w:fldChar w:fldCharType="separate"/>
        </w:r>
        <w:r w:rsidR="00AA727C">
          <w:rPr>
            <w:webHidden/>
          </w:rPr>
          <w:t>17</w:t>
        </w:r>
        <w:r w:rsidR="00140980">
          <w:rPr>
            <w:webHidden/>
          </w:rPr>
          <w:fldChar w:fldCharType="end"/>
        </w:r>
      </w:hyperlink>
    </w:p>
    <w:p w14:paraId="3F89CCE6" w14:textId="196D4DF3" w:rsidR="00140980" w:rsidRDefault="00DE368A" w:rsidP="00140980">
      <w:pPr>
        <w:pStyle w:val="Spistreci2"/>
        <w:framePr w:wrap="around"/>
        <w:rPr>
          <w:rFonts w:asciiTheme="minorHAnsi" w:eastAsiaTheme="minorEastAsia" w:hAnsiTheme="minorHAnsi" w:cstheme="minorBidi"/>
          <w:szCs w:val="22"/>
        </w:rPr>
      </w:pPr>
      <w:hyperlink w:anchor="_Toc183445501" w:history="1">
        <w:r w:rsidR="00140980" w:rsidRPr="00665214">
          <w:rPr>
            <w:rStyle w:val="Hipercze"/>
          </w:rPr>
          <w:t>3.2</w:t>
        </w:r>
        <w:r w:rsidR="00140980">
          <w:rPr>
            <w:rFonts w:asciiTheme="minorHAnsi" w:eastAsiaTheme="minorEastAsia" w:hAnsiTheme="minorHAnsi" w:cstheme="minorBidi"/>
            <w:szCs w:val="22"/>
          </w:rPr>
          <w:tab/>
        </w:r>
        <w:r w:rsidR="00140980" w:rsidRPr="00665214">
          <w:rPr>
            <w:rStyle w:val="Hipercze"/>
          </w:rPr>
          <w:t>Charakterystyka hydrologiczna</w:t>
        </w:r>
        <w:r w:rsidR="00140980">
          <w:rPr>
            <w:webHidden/>
          </w:rPr>
          <w:tab/>
        </w:r>
        <w:r w:rsidR="00140980">
          <w:rPr>
            <w:webHidden/>
          </w:rPr>
          <w:fldChar w:fldCharType="begin"/>
        </w:r>
        <w:r w:rsidR="00140980">
          <w:rPr>
            <w:webHidden/>
          </w:rPr>
          <w:instrText xml:space="preserve"> PAGEREF _Toc183445501 \h </w:instrText>
        </w:r>
        <w:r w:rsidR="00140980">
          <w:rPr>
            <w:webHidden/>
          </w:rPr>
        </w:r>
        <w:r w:rsidR="00140980">
          <w:rPr>
            <w:webHidden/>
          </w:rPr>
          <w:fldChar w:fldCharType="separate"/>
        </w:r>
        <w:r w:rsidR="00AA727C">
          <w:rPr>
            <w:webHidden/>
          </w:rPr>
          <w:t>19</w:t>
        </w:r>
        <w:r w:rsidR="00140980">
          <w:rPr>
            <w:webHidden/>
          </w:rPr>
          <w:fldChar w:fldCharType="end"/>
        </w:r>
      </w:hyperlink>
    </w:p>
    <w:p w14:paraId="24866980" w14:textId="61AEFF25" w:rsidR="00140980" w:rsidRDefault="00DE368A" w:rsidP="00140980">
      <w:pPr>
        <w:pStyle w:val="Spistreci2"/>
        <w:framePr w:wrap="around"/>
        <w:rPr>
          <w:rFonts w:asciiTheme="minorHAnsi" w:eastAsiaTheme="minorEastAsia" w:hAnsiTheme="minorHAnsi" w:cstheme="minorBidi"/>
          <w:szCs w:val="22"/>
        </w:rPr>
      </w:pPr>
      <w:hyperlink w:anchor="_Toc183445502" w:history="1">
        <w:r w:rsidR="00140980" w:rsidRPr="00665214">
          <w:rPr>
            <w:rStyle w:val="Hipercze"/>
          </w:rPr>
          <w:t>3.3</w:t>
        </w:r>
        <w:r w:rsidR="00140980">
          <w:rPr>
            <w:rFonts w:asciiTheme="minorHAnsi" w:eastAsiaTheme="minorEastAsia" w:hAnsiTheme="minorHAnsi" w:cstheme="minorBidi"/>
            <w:szCs w:val="22"/>
          </w:rPr>
          <w:tab/>
        </w:r>
        <w:r w:rsidR="00140980" w:rsidRPr="00665214">
          <w:rPr>
            <w:rStyle w:val="Hipercze"/>
          </w:rPr>
          <w:t>Stan prawny nieruchomości pod inwestycję i czasowe zajęcie gruntu</w:t>
        </w:r>
        <w:r w:rsidR="00140980">
          <w:rPr>
            <w:webHidden/>
          </w:rPr>
          <w:tab/>
        </w:r>
        <w:r w:rsidR="00140980">
          <w:rPr>
            <w:webHidden/>
          </w:rPr>
          <w:fldChar w:fldCharType="begin"/>
        </w:r>
        <w:r w:rsidR="00140980">
          <w:rPr>
            <w:webHidden/>
          </w:rPr>
          <w:instrText xml:space="preserve"> PAGEREF _Toc183445502 \h </w:instrText>
        </w:r>
        <w:r w:rsidR="00140980">
          <w:rPr>
            <w:webHidden/>
          </w:rPr>
        </w:r>
        <w:r w:rsidR="00140980">
          <w:rPr>
            <w:webHidden/>
          </w:rPr>
          <w:fldChar w:fldCharType="separate"/>
        </w:r>
        <w:r w:rsidR="00AA727C">
          <w:rPr>
            <w:webHidden/>
          </w:rPr>
          <w:t>21</w:t>
        </w:r>
        <w:r w:rsidR="00140980">
          <w:rPr>
            <w:webHidden/>
          </w:rPr>
          <w:fldChar w:fldCharType="end"/>
        </w:r>
      </w:hyperlink>
    </w:p>
    <w:p w14:paraId="538A1416" w14:textId="55EB5019" w:rsidR="00140980" w:rsidRDefault="00DE368A" w:rsidP="00140980">
      <w:pPr>
        <w:pStyle w:val="Spistreci2"/>
        <w:framePr w:wrap="around"/>
        <w:rPr>
          <w:rFonts w:asciiTheme="minorHAnsi" w:eastAsiaTheme="minorEastAsia" w:hAnsiTheme="minorHAnsi" w:cstheme="minorBidi"/>
          <w:szCs w:val="22"/>
        </w:rPr>
      </w:pPr>
      <w:hyperlink w:anchor="_Toc183445503" w:history="1">
        <w:r w:rsidR="00140980" w:rsidRPr="00665214">
          <w:rPr>
            <w:rStyle w:val="Hipercze"/>
          </w:rPr>
          <w:t>3.4</w:t>
        </w:r>
        <w:r w:rsidR="00140980">
          <w:rPr>
            <w:rFonts w:asciiTheme="minorHAnsi" w:eastAsiaTheme="minorEastAsia" w:hAnsiTheme="minorHAnsi" w:cstheme="minorBidi"/>
            <w:szCs w:val="22"/>
          </w:rPr>
          <w:tab/>
        </w:r>
        <w:r w:rsidR="00140980" w:rsidRPr="00665214">
          <w:rPr>
            <w:rStyle w:val="Hipercze"/>
          </w:rPr>
          <w:t>Uwarunkowania zewnętrzne wykonywania robót</w:t>
        </w:r>
        <w:r w:rsidR="00140980">
          <w:rPr>
            <w:webHidden/>
          </w:rPr>
          <w:tab/>
        </w:r>
        <w:r w:rsidR="00140980">
          <w:rPr>
            <w:webHidden/>
          </w:rPr>
          <w:fldChar w:fldCharType="begin"/>
        </w:r>
        <w:r w:rsidR="00140980">
          <w:rPr>
            <w:webHidden/>
          </w:rPr>
          <w:instrText xml:space="preserve"> PAGEREF _Toc183445503 \h </w:instrText>
        </w:r>
        <w:r w:rsidR="00140980">
          <w:rPr>
            <w:webHidden/>
          </w:rPr>
        </w:r>
        <w:r w:rsidR="00140980">
          <w:rPr>
            <w:webHidden/>
          </w:rPr>
          <w:fldChar w:fldCharType="separate"/>
        </w:r>
        <w:r w:rsidR="00AA727C">
          <w:rPr>
            <w:webHidden/>
          </w:rPr>
          <w:t>21</w:t>
        </w:r>
        <w:r w:rsidR="00140980">
          <w:rPr>
            <w:webHidden/>
          </w:rPr>
          <w:fldChar w:fldCharType="end"/>
        </w:r>
      </w:hyperlink>
    </w:p>
    <w:p w14:paraId="73317FDB" w14:textId="46B5F61D" w:rsidR="00140980" w:rsidRDefault="00DE368A" w:rsidP="00140980">
      <w:pPr>
        <w:pStyle w:val="Spistreci3"/>
        <w:framePr w:wrap="around"/>
        <w:rPr>
          <w:rFonts w:asciiTheme="minorHAnsi" w:eastAsiaTheme="minorEastAsia" w:hAnsiTheme="minorHAnsi" w:cstheme="minorBidi"/>
        </w:rPr>
      </w:pPr>
      <w:hyperlink w:anchor="_Toc183445504" w:history="1">
        <w:r w:rsidR="00140980" w:rsidRPr="00665214">
          <w:rPr>
            <w:rStyle w:val="Hipercze"/>
          </w:rPr>
          <w:t>3.4.1</w:t>
        </w:r>
        <w:r w:rsidR="00140980">
          <w:rPr>
            <w:rFonts w:asciiTheme="minorHAnsi" w:eastAsiaTheme="minorEastAsia" w:hAnsiTheme="minorHAnsi" w:cstheme="minorBidi"/>
          </w:rPr>
          <w:tab/>
        </w:r>
        <w:r w:rsidR="00140980" w:rsidRPr="00665214">
          <w:rPr>
            <w:rStyle w:val="Hipercze"/>
          </w:rPr>
          <w:t>Warunki komunikacyjne w rejonie bezpośrednio związanym z inwestycją</w:t>
        </w:r>
        <w:r w:rsidR="00140980">
          <w:rPr>
            <w:webHidden/>
          </w:rPr>
          <w:tab/>
        </w:r>
        <w:r w:rsidR="00140980">
          <w:rPr>
            <w:webHidden/>
          </w:rPr>
          <w:fldChar w:fldCharType="begin"/>
        </w:r>
        <w:r w:rsidR="00140980">
          <w:rPr>
            <w:webHidden/>
          </w:rPr>
          <w:instrText xml:space="preserve"> PAGEREF _Toc183445504 \h </w:instrText>
        </w:r>
        <w:r w:rsidR="00140980">
          <w:rPr>
            <w:webHidden/>
          </w:rPr>
        </w:r>
        <w:r w:rsidR="00140980">
          <w:rPr>
            <w:webHidden/>
          </w:rPr>
          <w:fldChar w:fldCharType="separate"/>
        </w:r>
        <w:r w:rsidR="00AA727C">
          <w:rPr>
            <w:webHidden/>
          </w:rPr>
          <w:t>21</w:t>
        </w:r>
        <w:r w:rsidR="00140980">
          <w:rPr>
            <w:webHidden/>
          </w:rPr>
          <w:fldChar w:fldCharType="end"/>
        </w:r>
      </w:hyperlink>
    </w:p>
    <w:p w14:paraId="4D02FC07" w14:textId="62C40A3C" w:rsidR="00140980" w:rsidRDefault="00DE368A" w:rsidP="00140980">
      <w:pPr>
        <w:pStyle w:val="Spistreci3"/>
        <w:framePr w:wrap="around"/>
        <w:rPr>
          <w:rFonts w:asciiTheme="minorHAnsi" w:eastAsiaTheme="minorEastAsia" w:hAnsiTheme="minorHAnsi" w:cstheme="minorBidi"/>
        </w:rPr>
      </w:pPr>
      <w:hyperlink w:anchor="_Toc183445505" w:history="1">
        <w:r w:rsidR="00140980" w:rsidRPr="00665214">
          <w:rPr>
            <w:rStyle w:val="Hipercze"/>
          </w:rPr>
          <w:t>3.4.2</w:t>
        </w:r>
        <w:r w:rsidR="00140980">
          <w:rPr>
            <w:rFonts w:asciiTheme="minorHAnsi" w:eastAsiaTheme="minorEastAsia" w:hAnsiTheme="minorHAnsi" w:cstheme="minorBidi"/>
          </w:rPr>
          <w:tab/>
        </w:r>
        <w:r w:rsidR="00140980" w:rsidRPr="00665214">
          <w:rPr>
            <w:rStyle w:val="Hipercze"/>
          </w:rPr>
          <w:t>Uzbrojenie techniczne terenu</w:t>
        </w:r>
        <w:r w:rsidR="00140980">
          <w:rPr>
            <w:webHidden/>
          </w:rPr>
          <w:tab/>
        </w:r>
        <w:r w:rsidR="00140980">
          <w:rPr>
            <w:webHidden/>
          </w:rPr>
          <w:fldChar w:fldCharType="begin"/>
        </w:r>
        <w:r w:rsidR="00140980">
          <w:rPr>
            <w:webHidden/>
          </w:rPr>
          <w:instrText xml:space="preserve"> PAGEREF _Toc183445505 \h </w:instrText>
        </w:r>
        <w:r w:rsidR="00140980">
          <w:rPr>
            <w:webHidden/>
          </w:rPr>
        </w:r>
        <w:r w:rsidR="00140980">
          <w:rPr>
            <w:webHidden/>
          </w:rPr>
          <w:fldChar w:fldCharType="separate"/>
        </w:r>
        <w:r w:rsidR="00AA727C">
          <w:rPr>
            <w:webHidden/>
          </w:rPr>
          <w:t>21</w:t>
        </w:r>
        <w:r w:rsidR="00140980">
          <w:rPr>
            <w:webHidden/>
          </w:rPr>
          <w:fldChar w:fldCharType="end"/>
        </w:r>
      </w:hyperlink>
    </w:p>
    <w:p w14:paraId="068B81F9" w14:textId="7168448D" w:rsidR="00140980" w:rsidRDefault="00DE368A" w:rsidP="00140980">
      <w:pPr>
        <w:pStyle w:val="Spistreci3"/>
        <w:framePr w:wrap="around"/>
        <w:rPr>
          <w:rFonts w:asciiTheme="minorHAnsi" w:eastAsiaTheme="minorEastAsia" w:hAnsiTheme="minorHAnsi" w:cstheme="minorBidi"/>
        </w:rPr>
      </w:pPr>
      <w:hyperlink w:anchor="_Toc183445506" w:history="1">
        <w:r w:rsidR="00140980" w:rsidRPr="00665214">
          <w:rPr>
            <w:rStyle w:val="Hipercze"/>
            <w:rFonts w:cs="Calibri"/>
          </w:rPr>
          <w:t>3.4.3</w:t>
        </w:r>
        <w:r w:rsidR="00140980">
          <w:rPr>
            <w:rFonts w:asciiTheme="minorHAnsi" w:eastAsiaTheme="minorEastAsia" w:hAnsiTheme="minorHAnsi" w:cstheme="minorBidi"/>
          </w:rPr>
          <w:tab/>
        </w:r>
        <w:r w:rsidR="00140980" w:rsidRPr="00665214">
          <w:rPr>
            <w:rStyle w:val="Hipercze"/>
          </w:rPr>
          <w:t>Uwarunkowania obiektów chronionych rejestru zabytków</w:t>
        </w:r>
        <w:r w:rsidR="00140980">
          <w:rPr>
            <w:webHidden/>
          </w:rPr>
          <w:tab/>
        </w:r>
        <w:r w:rsidR="00140980">
          <w:rPr>
            <w:webHidden/>
          </w:rPr>
          <w:fldChar w:fldCharType="begin"/>
        </w:r>
        <w:r w:rsidR="00140980">
          <w:rPr>
            <w:webHidden/>
          </w:rPr>
          <w:instrText xml:space="preserve"> PAGEREF _Toc183445506 \h </w:instrText>
        </w:r>
        <w:r w:rsidR="00140980">
          <w:rPr>
            <w:webHidden/>
          </w:rPr>
        </w:r>
        <w:r w:rsidR="00140980">
          <w:rPr>
            <w:webHidden/>
          </w:rPr>
          <w:fldChar w:fldCharType="separate"/>
        </w:r>
        <w:r w:rsidR="00AA727C">
          <w:rPr>
            <w:webHidden/>
          </w:rPr>
          <w:t>21</w:t>
        </w:r>
        <w:r w:rsidR="00140980">
          <w:rPr>
            <w:webHidden/>
          </w:rPr>
          <w:fldChar w:fldCharType="end"/>
        </w:r>
      </w:hyperlink>
    </w:p>
    <w:p w14:paraId="3105D060" w14:textId="46979E12" w:rsidR="00140980" w:rsidRDefault="00DE368A" w:rsidP="00140980">
      <w:pPr>
        <w:pStyle w:val="Spistreci3"/>
        <w:framePr w:wrap="around"/>
        <w:rPr>
          <w:rFonts w:asciiTheme="minorHAnsi" w:eastAsiaTheme="minorEastAsia" w:hAnsiTheme="minorHAnsi" w:cstheme="minorBidi"/>
        </w:rPr>
      </w:pPr>
      <w:hyperlink w:anchor="_Toc183445507" w:history="1">
        <w:r w:rsidR="00140980" w:rsidRPr="00665214">
          <w:rPr>
            <w:rStyle w:val="Hipercze"/>
          </w:rPr>
          <w:t>3.4.4</w:t>
        </w:r>
        <w:r w:rsidR="00140980">
          <w:rPr>
            <w:rFonts w:asciiTheme="minorHAnsi" w:eastAsiaTheme="minorEastAsia" w:hAnsiTheme="minorHAnsi" w:cstheme="minorBidi"/>
          </w:rPr>
          <w:tab/>
        </w:r>
        <w:r w:rsidR="00140980" w:rsidRPr="00665214">
          <w:rPr>
            <w:rStyle w:val="Hipercze"/>
          </w:rPr>
          <w:t>Tereny chronione</w:t>
        </w:r>
        <w:r w:rsidR="00140980">
          <w:rPr>
            <w:webHidden/>
          </w:rPr>
          <w:tab/>
        </w:r>
        <w:r w:rsidR="00140980">
          <w:rPr>
            <w:webHidden/>
          </w:rPr>
          <w:fldChar w:fldCharType="begin"/>
        </w:r>
        <w:r w:rsidR="00140980">
          <w:rPr>
            <w:webHidden/>
          </w:rPr>
          <w:instrText xml:space="preserve"> PAGEREF _Toc183445507 \h </w:instrText>
        </w:r>
        <w:r w:rsidR="00140980">
          <w:rPr>
            <w:webHidden/>
          </w:rPr>
        </w:r>
        <w:r w:rsidR="00140980">
          <w:rPr>
            <w:webHidden/>
          </w:rPr>
          <w:fldChar w:fldCharType="separate"/>
        </w:r>
        <w:r w:rsidR="00AA727C">
          <w:rPr>
            <w:webHidden/>
          </w:rPr>
          <w:t>22</w:t>
        </w:r>
        <w:r w:rsidR="00140980">
          <w:rPr>
            <w:webHidden/>
          </w:rPr>
          <w:fldChar w:fldCharType="end"/>
        </w:r>
      </w:hyperlink>
    </w:p>
    <w:p w14:paraId="4717BF14" w14:textId="7E79568D" w:rsidR="00140980" w:rsidRDefault="00DE368A" w:rsidP="00140980">
      <w:pPr>
        <w:pStyle w:val="Spistreci1"/>
        <w:framePr w:wrap="around"/>
        <w:rPr>
          <w:rFonts w:asciiTheme="minorHAnsi" w:eastAsiaTheme="minorEastAsia" w:hAnsiTheme="minorHAnsi" w:cstheme="minorBidi"/>
          <w:noProof/>
        </w:rPr>
      </w:pPr>
      <w:hyperlink w:anchor="_Toc183445508" w:history="1">
        <w:r w:rsidR="00140980" w:rsidRPr="00665214">
          <w:rPr>
            <w:rStyle w:val="Hipercze"/>
            <w:noProof/>
          </w:rPr>
          <w:t>4</w:t>
        </w:r>
        <w:r w:rsidR="00140980">
          <w:rPr>
            <w:rFonts w:asciiTheme="minorHAnsi" w:eastAsiaTheme="minorEastAsia" w:hAnsiTheme="minorHAnsi" w:cstheme="minorBidi"/>
            <w:noProof/>
          </w:rPr>
          <w:tab/>
        </w:r>
        <w:r w:rsidR="00140980" w:rsidRPr="00665214">
          <w:rPr>
            <w:rStyle w:val="Hipercze"/>
            <w:noProof/>
          </w:rPr>
          <w:t>ROZWIĄZANIA PROJEKTOWE</w:t>
        </w:r>
        <w:r w:rsidR="00140980">
          <w:rPr>
            <w:noProof/>
            <w:webHidden/>
          </w:rPr>
          <w:tab/>
        </w:r>
        <w:r w:rsidR="00140980">
          <w:rPr>
            <w:noProof/>
            <w:webHidden/>
          </w:rPr>
          <w:fldChar w:fldCharType="begin"/>
        </w:r>
        <w:r w:rsidR="00140980">
          <w:rPr>
            <w:noProof/>
            <w:webHidden/>
          </w:rPr>
          <w:instrText xml:space="preserve"> PAGEREF _Toc183445508 \h </w:instrText>
        </w:r>
        <w:r w:rsidR="00140980">
          <w:rPr>
            <w:noProof/>
            <w:webHidden/>
          </w:rPr>
        </w:r>
        <w:r w:rsidR="00140980">
          <w:rPr>
            <w:noProof/>
            <w:webHidden/>
          </w:rPr>
          <w:fldChar w:fldCharType="separate"/>
        </w:r>
        <w:r w:rsidR="00AA727C">
          <w:rPr>
            <w:noProof/>
            <w:webHidden/>
          </w:rPr>
          <w:t>24</w:t>
        </w:r>
        <w:r w:rsidR="00140980">
          <w:rPr>
            <w:noProof/>
            <w:webHidden/>
          </w:rPr>
          <w:fldChar w:fldCharType="end"/>
        </w:r>
      </w:hyperlink>
    </w:p>
    <w:p w14:paraId="750A31B0" w14:textId="138A8601" w:rsidR="00140980" w:rsidRDefault="00DE368A" w:rsidP="00140980">
      <w:pPr>
        <w:pStyle w:val="Spistreci2"/>
        <w:framePr w:wrap="around"/>
        <w:rPr>
          <w:rFonts w:asciiTheme="minorHAnsi" w:eastAsiaTheme="minorEastAsia" w:hAnsiTheme="minorHAnsi" w:cstheme="minorBidi"/>
          <w:szCs w:val="22"/>
        </w:rPr>
      </w:pPr>
      <w:hyperlink w:anchor="_Toc183445509" w:history="1">
        <w:r w:rsidR="00140980" w:rsidRPr="00665214">
          <w:rPr>
            <w:rStyle w:val="Hipercze"/>
          </w:rPr>
          <w:t>4.1</w:t>
        </w:r>
        <w:r w:rsidR="00140980">
          <w:rPr>
            <w:rFonts w:asciiTheme="minorHAnsi" w:eastAsiaTheme="minorEastAsia" w:hAnsiTheme="minorHAnsi" w:cstheme="minorBidi"/>
            <w:szCs w:val="22"/>
          </w:rPr>
          <w:tab/>
        </w:r>
        <w:r w:rsidR="00140980" w:rsidRPr="00665214">
          <w:rPr>
            <w:rStyle w:val="Hipercze"/>
          </w:rPr>
          <w:t>Zakres projektowanej inwestycji</w:t>
        </w:r>
        <w:r w:rsidR="00140980">
          <w:rPr>
            <w:webHidden/>
          </w:rPr>
          <w:tab/>
        </w:r>
        <w:r w:rsidR="00140980">
          <w:rPr>
            <w:webHidden/>
          </w:rPr>
          <w:fldChar w:fldCharType="begin"/>
        </w:r>
        <w:r w:rsidR="00140980">
          <w:rPr>
            <w:webHidden/>
          </w:rPr>
          <w:instrText xml:space="preserve"> PAGEREF _Toc183445509 \h </w:instrText>
        </w:r>
        <w:r w:rsidR="00140980">
          <w:rPr>
            <w:webHidden/>
          </w:rPr>
        </w:r>
        <w:r w:rsidR="00140980">
          <w:rPr>
            <w:webHidden/>
          </w:rPr>
          <w:fldChar w:fldCharType="separate"/>
        </w:r>
        <w:r w:rsidR="00AA727C">
          <w:rPr>
            <w:webHidden/>
          </w:rPr>
          <w:t>24</w:t>
        </w:r>
        <w:r w:rsidR="00140980">
          <w:rPr>
            <w:webHidden/>
          </w:rPr>
          <w:fldChar w:fldCharType="end"/>
        </w:r>
      </w:hyperlink>
    </w:p>
    <w:p w14:paraId="23211B75" w14:textId="704B976B" w:rsidR="00140980" w:rsidRDefault="00DE368A" w:rsidP="00140980">
      <w:pPr>
        <w:pStyle w:val="Spistreci2"/>
        <w:framePr w:wrap="around"/>
        <w:rPr>
          <w:rFonts w:asciiTheme="minorHAnsi" w:eastAsiaTheme="minorEastAsia" w:hAnsiTheme="minorHAnsi" w:cstheme="minorBidi"/>
          <w:szCs w:val="22"/>
        </w:rPr>
      </w:pPr>
      <w:hyperlink w:anchor="_Toc183445510" w:history="1">
        <w:r w:rsidR="00140980" w:rsidRPr="00665214">
          <w:rPr>
            <w:rStyle w:val="Hipercze"/>
          </w:rPr>
          <w:t>4.2</w:t>
        </w:r>
        <w:r w:rsidR="00140980">
          <w:rPr>
            <w:rFonts w:asciiTheme="minorHAnsi" w:eastAsiaTheme="minorEastAsia" w:hAnsiTheme="minorHAnsi" w:cstheme="minorBidi"/>
            <w:szCs w:val="22"/>
          </w:rPr>
          <w:tab/>
        </w:r>
        <w:r w:rsidR="00140980" w:rsidRPr="00665214">
          <w:rPr>
            <w:rStyle w:val="Hipercze"/>
          </w:rPr>
          <w:t>Roboty przygotowawcze</w:t>
        </w:r>
        <w:r w:rsidR="00140980">
          <w:rPr>
            <w:webHidden/>
          </w:rPr>
          <w:tab/>
        </w:r>
        <w:r w:rsidR="00140980">
          <w:rPr>
            <w:webHidden/>
          </w:rPr>
          <w:fldChar w:fldCharType="begin"/>
        </w:r>
        <w:r w:rsidR="00140980">
          <w:rPr>
            <w:webHidden/>
          </w:rPr>
          <w:instrText xml:space="preserve"> PAGEREF _Toc183445510 \h </w:instrText>
        </w:r>
        <w:r w:rsidR="00140980">
          <w:rPr>
            <w:webHidden/>
          </w:rPr>
        </w:r>
        <w:r w:rsidR="00140980">
          <w:rPr>
            <w:webHidden/>
          </w:rPr>
          <w:fldChar w:fldCharType="separate"/>
        </w:r>
        <w:r w:rsidR="00AA727C">
          <w:rPr>
            <w:webHidden/>
          </w:rPr>
          <w:t>24</w:t>
        </w:r>
        <w:r w:rsidR="00140980">
          <w:rPr>
            <w:webHidden/>
          </w:rPr>
          <w:fldChar w:fldCharType="end"/>
        </w:r>
      </w:hyperlink>
    </w:p>
    <w:p w14:paraId="48272E58" w14:textId="647EF8D3" w:rsidR="00140980" w:rsidRDefault="00DE368A" w:rsidP="00140980">
      <w:pPr>
        <w:pStyle w:val="Spistreci2"/>
        <w:framePr w:wrap="around"/>
        <w:rPr>
          <w:rFonts w:asciiTheme="minorHAnsi" w:eastAsiaTheme="minorEastAsia" w:hAnsiTheme="minorHAnsi" w:cstheme="minorBidi"/>
          <w:szCs w:val="22"/>
        </w:rPr>
      </w:pPr>
      <w:hyperlink w:anchor="_Toc183445511" w:history="1">
        <w:r w:rsidR="00140980" w:rsidRPr="00665214">
          <w:rPr>
            <w:rStyle w:val="Hipercze"/>
          </w:rPr>
          <w:t>4.3</w:t>
        </w:r>
        <w:r w:rsidR="00140980">
          <w:rPr>
            <w:rFonts w:asciiTheme="minorHAnsi" w:eastAsiaTheme="minorEastAsia" w:hAnsiTheme="minorHAnsi" w:cstheme="minorBidi"/>
            <w:szCs w:val="22"/>
          </w:rPr>
          <w:tab/>
        </w:r>
        <w:r w:rsidR="00140980" w:rsidRPr="00665214">
          <w:rPr>
            <w:rStyle w:val="Hipercze"/>
          </w:rPr>
          <w:t>Roboty ziemne</w:t>
        </w:r>
        <w:r w:rsidR="00140980">
          <w:rPr>
            <w:webHidden/>
          </w:rPr>
          <w:tab/>
        </w:r>
        <w:r w:rsidR="00140980">
          <w:rPr>
            <w:webHidden/>
          </w:rPr>
          <w:fldChar w:fldCharType="begin"/>
        </w:r>
        <w:r w:rsidR="00140980">
          <w:rPr>
            <w:webHidden/>
          </w:rPr>
          <w:instrText xml:space="preserve"> PAGEREF _Toc183445511 \h </w:instrText>
        </w:r>
        <w:r w:rsidR="00140980">
          <w:rPr>
            <w:webHidden/>
          </w:rPr>
        </w:r>
        <w:r w:rsidR="00140980">
          <w:rPr>
            <w:webHidden/>
          </w:rPr>
          <w:fldChar w:fldCharType="separate"/>
        </w:r>
        <w:r w:rsidR="00AA727C">
          <w:rPr>
            <w:webHidden/>
          </w:rPr>
          <w:t>24</w:t>
        </w:r>
        <w:r w:rsidR="00140980">
          <w:rPr>
            <w:webHidden/>
          </w:rPr>
          <w:fldChar w:fldCharType="end"/>
        </w:r>
      </w:hyperlink>
    </w:p>
    <w:p w14:paraId="2229D3D1" w14:textId="4571EECF" w:rsidR="00140980" w:rsidRDefault="00DE368A" w:rsidP="00140980">
      <w:pPr>
        <w:pStyle w:val="Spistreci2"/>
        <w:framePr w:wrap="around"/>
        <w:rPr>
          <w:rFonts w:asciiTheme="minorHAnsi" w:eastAsiaTheme="minorEastAsia" w:hAnsiTheme="minorHAnsi" w:cstheme="minorBidi"/>
          <w:szCs w:val="22"/>
        </w:rPr>
      </w:pPr>
      <w:hyperlink w:anchor="_Toc183445512" w:history="1">
        <w:r w:rsidR="00140980" w:rsidRPr="00665214">
          <w:rPr>
            <w:rStyle w:val="Hipercze"/>
          </w:rPr>
          <w:t>4.4</w:t>
        </w:r>
        <w:r w:rsidR="00140980">
          <w:rPr>
            <w:rFonts w:asciiTheme="minorHAnsi" w:eastAsiaTheme="minorEastAsia" w:hAnsiTheme="minorHAnsi" w:cstheme="minorBidi"/>
            <w:szCs w:val="22"/>
          </w:rPr>
          <w:tab/>
        </w:r>
        <w:r w:rsidR="00140980" w:rsidRPr="00665214">
          <w:rPr>
            <w:rStyle w:val="Hipercze"/>
          </w:rPr>
          <w:t>Zastawka o konstrukcji winylowej</w:t>
        </w:r>
        <w:r w:rsidR="00140980">
          <w:rPr>
            <w:webHidden/>
          </w:rPr>
          <w:tab/>
        </w:r>
        <w:r w:rsidR="00140980">
          <w:rPr>
            <w:webHidden/>
          </w:rPr>
          <w:fldChar w:fldCharType="begin"/>
        </w:r>
        <w:r w:rsidR="00140980">
          <w:rPr>
            <w:webHidden/>
          </w:rPr>
          <w:instrText xml:space="preserve"> PAGEREF _Toc183445512 \h </w:instrText>
        </w:r>
        <w:r w:rsidR="00140980">
          <w:rPr>
            <w:webHidden/>
          </w:rPr>
        </w:r>
        <w:r w:rsidR="00140980">
          <w:rPr>
            <w:webHidden/>
          </w:rPr>
          <w:fldChar w:fldCharType="separate"/>
        </w:r>
        <w:r w:rsidR="00AA727C">
          <w:rPr>
            <w:webHidden/>
          </w:rPr>
          <w:t>25</w:t>
        </w:r>
        <w:r w:rsidR="00140980">
          <w:rPr>
            <w:webHidden/>
          </w:rPr>
          <w:fldChar w:fldCharType="end"/>
        </w:r>
      </w:hyperlink>
    </w:p>
    <w:p w14:paraId="39AFB757" w14:textId="33CEE075" w:rsidR="00140980" w:rsidRDefault="00DE368A" w:rsidP="00140980">
      <w:pPr>
        <w:pStyle w:val="Spistreci2"/>
        <w:framePr w:wrap="around"/>
        <w:rPr>
          <w:rFonts w:asciiTheme="minorHAnsi" w:eastAsiaTheme="minorEastAsia" w:hAnsiTheme="minorHAnsi" w:cstheme="minorBidi"/>
          <w:szCs w:val="22"/>
        </w:rPr>
      </w:pPr>
      <w:hyperlink w:anchor="_Toc183445513" w:history="1">
        <w:r w:rsidR="00140980" w:rsidRPr="00665214">
          <w:rPr>
            <w:rStyle w:val="Hipercze"/>
          </w:rPr>
          <w:t>4.5</w:t>
        </w:r>
        <w:r w:rsidR="00140980">
          <w:rPr>
            <w:rFonts w:asciiTheme="minorHAnsi" w:eastAsiaTheme="minorEastAsia" w:hAnsiTheme="minorHAnsi" w:cstheme="minorBidi"/>
            <w:szCs w:val="22"/>
          </w:rPr>
          <w:tab/>
        </w:r>
        <w:r w:rsidR="00140980" w:rsidRPr="00665214">
          <w:rPr>
            <w:rStyle w:val="Hipercze"/>
          </w:rPr>
          <w:t>Roboty wykończeniowe i umocnieniowe</w:t>
        </w:r>
        <w:r w:rsidR="00140980">
          <w:rPr>
            <w:webHidden/>
          </w:rPr>
          <w:tab/>
        </w:r>
        <w:r w:rsidR="00140980">
          <w:rPr>
            <w:webHidden/>
          </w:rPr>
          <w:fldChar w:fldCharType="begin"/>
        </w:r>
        <w:r w:rsidR="00140980">
          <w:rPr>
            <w:webHidden/>
          </w:rPr>
          <w:instrText xml:space="preserve"> PAGEREF _Toc183445513 \h </w:instrText>
        </w:r>
        <w:r w:rsidR="00140980">
          <w:rPr>
            <w:webHidden/>
          </w:rPr>
        </w:r>
        <w:r w:rsidR="00140980">
          <w:rPr>
            <w:webHidden/>
          </w:rPr>
          <w:fldChar w:fldCharType="separate"/>
        </w:r>
        <w:r w:rsidR="00AA727C">
          <w:rPr>
            <w:webHidden/>
          </w:rPr>
          <w:t>26</w:t>
        </w:r>
        <w:r w:rsidR="00140980">
          <w:rPr>
            <w:webHidden/>
          </w:rPr>
          <w:fldChar w:fldCharType="end"/>
        </w:r>
      </w:hyperlink>
    </w:p>
    <w:p w14:paraId="25196A36" w14:textId="016EF0C8" w:rsidR="00140980" w:rsidRDefault="00DE368A" w:rsidP="00140980">
      <w:pPr>
        <w:pStyle w:val="Spistreci1"/>
        <w:framePr w:wrap="around"/>
        <w:rPr>
          <w:rFonts w:asciiTheme="minorHAnsi" w:eastAsiaTheme="minorEastAsia" w:hAnsiTheme="minorHAnsi" w:cstheme="minorBidi"/>
          <w:noProof/>
        </w:rPr>
      </w:pPr>
      <w:hyperlink w:anchor="_Toc183445514" w:history="1">
        <w:r w:rsidR="00140980" w:rsidRPr="00665214">
          <w:rPr>
            <w:rStyle w:val="Hipercze"/>
            <w:noProof/>
          </w:rPr>
          <w:t>5</w:t>
        </w:r>
        <w:r w:rsidR="00140980">
          <w:rPr>
            <w:rFonts w:asciiTheme="minorHAnsi" w:eastAsiaTheme="minorEastAsia" w:hAnsiTheme="minorHAnsi" w:cstheme="minorBidi"/>
            <w:noProof/>
          </w:rPr>
          <w:tab/>
        </w:r>
        <w:r w:rsidR="00140980" w:rsidRPr="00665214">
          <w:rPr>
            <w:rStyle w:val="Hipercze"/>
            <w:noProof/>
          </w:rPr>
          <w:t>PODSTAWOWE ZAŁOŻENIA ORGANIZACJI PLACU BUDOWY I ROBÓT</w:t>
        </w:r>
        <w:r w:rsidR="00140980">
          <w:rPr>
            <w:noProof/>
            <w:webHidden/>
          </w:rPr>
          <w:tab/>
        </w:r>
        <w:r w:rsidR="00140980">
          <w:rPr>
            <w:noProof/>
            <w:webHidden/>
          </w:rPr>
          <w:fldChar w:fldCharType="begin"/>
        </w:r>
        <w:r w:rsidR="00140980">
          <w:rPr>
            <w:noProof/>
            <w:webHidden/>
          </w:rPr>
          <w:instrText xml:space="preserve"> PAGEREF _Toc183445514 \h </w:instrText>
        </w:r>
        <w:r w:rsidR="00140980">
          <w:rPr>
            <w:noProof/>
            <w:webHidden/>
          </w:rPr>
        </w:r>
        <w:r w:rsidR="00140980">
          <w:rPr>
            <w:noProof/>
            <w:webHidden/>
          </w:rPr>
          <w:fldChar w:fldCharType="separate"/>
        </w:r>
        <w:r w:rsidR="00AA727C">
          <w:rPr>
            <w:noProof/>
            <w:webHidden/>
          </w:rPr>
          <w:t>27</w:t>
        </w:r>
        <w:r w:rsidR="00140980">
          <w:rPr>
            <w:noProof/>
            <w:webHidden/>
          </w:rPr>
          <w:fldChar w:fldCharType="end"/>
        </w:r>
      </w:hyperlink>
    </w:p>
    <w:p w14:paraId="5B0C58C8" w14:textId="6631185A" w:rsidR="00140980" w:rsidRDefault="00DE368A" w:rsidP="00140980">
      <w:pPr>
        <w:pStyle w:val="Spistreci2"/>
        <w:framePr w:wrap="around"/>
        <w:rPr>
          <w:rFonts w:asciiTheme="minorHAnsi" w:eastAsiaTheme="minorEastAsia" w:hAnsiTheme="minorHAnsi" w:cstheme="minorBidi"/>
          <w:szCs w:val="22"/>
        </w:rPr>
      </w:pPr>
      <w:hyperlink w:anchor="_Toc183445515" w:history="1">
        <w:r w:rsidR="00140980" w:rsidRPr="00665214">
          <w:rPr>
            <w:rStyle w:val="Hipercze"/>
          </w:rPr>
          <w:t>5.1</w:t>
        </w:r>
        <w:r w:rsidR="00140980">
          <w:rPr>
            <w:rFonts w:asciiTheme="minorHAnsi" w:eastAsiaTheme="minorEastAsia" w:hAnsiTheme="minorHAnsi" w:cstheme="minorBidi"/>
            <w:szCs w:val="22"/>
          </w:rPr>
          <w:tab/>
        </w:r>
        <w:r w:rsidR="00140980" w:rsidRPr="00665214">
          <w:rPr>
            <w:rStyle w:val="Hipercze"/>
          </w:rPr>
          <w:t>Lokalizacja zaplecza i placu budowy</w:t>
        </w:r>
        <w:r w:rsidR="00140980">
          <w:rPr>
            <w:webHidden/>
          </w:rPr>
          <w:tab/>
        </w:r>
        <w:r w:rsidR="00140980">
          <w:rPr>
            <w:webHidden/>
          </w:rPr>
          <w:fldChar w:fldCharType="begin"/>
        </w:r>
        <w:r w:rsidR="00140980">
          <w:rPr>
            <w:webHidden/>
          </w:rPr>
          <w:instrText xml:space="preserve"> PAGEREF _Toc183445515 \h </w:instrText>
        </w:r>
        <w:r w:rsidR="00140980">
          <w:rPr>
            <w:webHidden/>
          </w:rPr>
        </w:r>
        <w:r w:rsidR="00140980">
          <w:rPr>
            <w:webHidden/>
          </w:rPr>
          <w:fldChar w:fldCharType="separate"/>
        </w:r>
        <w:r w:rsidR="00AA727C">
          <w:rPr>
            <w:webHidden/>
          </w:rPr>
          <w:t>27</w:t>
        </w:r>
        <w:r w:rsidR="00140980">
          <w:rPr>
            <w:webHidden/>
          </w:rPr>
          <w:fldChar w:fldCharType="end"/>
        </w:r>
      </w:hyperlink>
    </w:p>
    <w:p w14:paraId="03B6CF38" w14:textId="4100B0CD" w:rsidR="00140980" w:rsidRDefault="00DE368A" w:rsidP="00140980">
      <w:pPr>
        <w:pStyle w:val="Spistreci1"/>
        <w:framePr w:wrap="around"/>
        <w:rPr>
          <w:rFonts w:asciiTheme="minorHAnsi" w:eastAsiaTheme="minorEastAsia" w:hAnsiTheme="minorHAnsi" w:cstheme="minorBidi"/>
          <w:noProof/>
        </w:rPr>
      </w:pPr>
      <w:hyperlink w:anchor="_Toc183445516" w:history="1">
        <w:r w:rsidR="00140980" w:rsidRPr="00665214">
          <w:rPr>
            <w:rStyle w:val="Hipercze"/>
            <w:noProof/>
          </w:rPr>
          <w:t>6</w:t>
        </w:r>
        <w:r w:rsidR="00140980">
          <w:rPr>
            <w:rFonts w:asciiTheme="minorHAnsi" w:eastAsiaTheme="minorEastAsia" w:hAnsiTheme="minorHAnsi" w:cstheme="minorBidi"/>
            <w:noProof/>
          </w:rPr>
          <w:tab/>
        </w:r>
        <w:r w:rsidR="00140980" w:rsidRPr="00665214">
          <w:rPr>
            <w:rStyle w:val="Hipercze"/>
            <w:noProof/>
          </w:rPr>
          <w:t>INFORMACJA DOTYCZĄCA BEZPIECZEŃSTWA I OCHRONY ZDROWIA W PROCESIE BUDOWLANYM</w:t>
        </w:r>
        <w:r w:rsidR="00140980">
          <w:rPr>
            <w:noProof/>
            <w:webHidden/>
          </w:rPr>
          <w:tab/>
        </w:r>
        <w:r w:rsidR="00140980">
          <w:rPr>
            <w:noProof/>
            <w:webHidden/>
          </w:rPr>
          <w:fldChar w:fldCharType="begin"/>
        </w:r>
        <w:r w:rsidR="00140980">
          <w:rPr>
            <w:noProof/>
            <w:webHidden/>
          </w:rPr>
          <w:instrText xml:space="preserve"> PAGEREF _Toc183445516 \h </w:instrText>
        </w:r>
        <w:r w:rsidR="00140980">
          <w:rPr>
            <w:noProof/>
            <w:webHidden/>
          </w:rPr>
        </w:r>
        <w:r w:rsidR="00140980">
          <w:rPr>
            <w:noProof/>
            <w:webHidden/>
          </w:rPr>
          <w:fldChar w:fldCharType="separate"/>
        </w:r>
        <w:r w:rsidR="00AA727C">
          <w:rPr>
            <w:noProof/>
            <w:webHidden/>
          </w:rPr>
          <w:t>27</w:t>
        </w:r>
        <w:r w:rsidR="00140980">
          <w:rPr>
            <w:noProof/>
            <w:webHidden/>
          </w:rPr>
          <w:fldChar w:fldCharType="end"/>
        </w:r>
      </w:hyperlink>
    </w:p>
    <w:p w14:paraId="173853AA" w14:textId="4C6C503C" w:rsidR="00140980" w:rsidRDefault="00DE368A" w:rsidP="00140980">
      <w:pPr>
        <w:pStyle w:val="Spistreci1"/>
        <w:framePr w:wrap="around"/>
        <w:rPr>
          <w:rFonts w:asciiTheme="minorHAnsi" w:eastAsiaTheme="minorEastAsia" w:hAnsiTheme="minorHAnsi" w:cstheme="minorBidi"/>
          <w:noProof/>
        </w:rPr>
      </w:pPr>
      <w:hyperlink w:anchor="_Toc183445517" w:history="1">
        <w:r w:rsidR="00140980" w:rsidRPr="00665214">
          <w:rPr>
            <w:rStyle w:val="Hipercze"/>
            <w:b/>
            <w:noProof/>
          </w:rPr>
          <w:t>CZĘŚĆ RYSUNKOWA</w:t>
        </w:r>
        <w:r w:rsidR="00140980">
          <w:rPr>
            <w:noProof/>
            <w:webHidden/>
          </w:rPr>
          <w:tab/>
        </w:r>
        <w:r w:rsidR="00140980">
          <w:rPr>
            <w:noProof/>
            <w:webHidden/>
          </w:rPr>
          <w:fldChar w:fldCharType="begin"/>
        </w:r>
        <w:r w:rsidR="00140980">
          <w:rPr>
            <w:noProof/>
            <w:webHidden/>
          </w:rPr>
          <w:instrText xml:space="preserve"> PAGEREF _Toc183445517 \h </w:instrText>
        </w:r>
        <w:r w:rsidR="00140980">
          <w:rPr>
            <w:noProof/>
            <w:webHidden/>
          </w:rPr>
        </w:r>
        <w:r w:rsidR="00140980">
          <w:rPr>
            <w:noProof/>
            <w:webHidden/>
          </w:rPr>
          <w:fldChar w:fldCharType="separate"/>
        </w:r>
        <w:r w:rsidR="00AA727C">
          <w:rPr>
            <w:noProof/>
            <w:webHidden/>
          </w:rPr>
          <w:t>31</w:t>
        </w:r>
        <w:r w:rsidR="00140980">
          <w:rPr>
            <w:noProof/>
            <w:webHidden/>
          </w:rPr>
          <w:fldChar w:fldCharType="end"/>
        </w:r>
      </w:hyperlink>
    </w:p>
    <w:p w14:paraId="6FCE1E77" w14:textId="66EE5CB3" w:rsidR="00100000" w:rsidRPr="00424C70" w:rsidRDefault="00426EE8">
      <w:pPr>
        <w:rPr>
          <w:b/>
          <w:bCs/>
        </w:rPr>
      </w:pPr>
      <w:r w:rsidRPr="00424C70">
        <w:rPr>
          <w:b/>
          <w:bCs/>
        </w:rPr>
        <w:fldChar w:fldCharType="end"/>
      </w:r>
    </w:p>
    <w:p w14:paraId="5173B4C3" w14:textId="00E32609" w:rsidR="00780479" w:rsidRPr="00424C70" w:rsidRDefault="00100000" w:rsidP="00E818E1">
      <w:pPr>
        <w:spacing w:line="240" w:lineRule="auto"/>
        <w:ind w:firstLine="0"/>
        <w:contextualSpacing w:val="0"/>
        <w:jc w:val="left"/>
      </w:pPr>
      <w:r w:rsidRPr="00424C70">
        <w:rPr>
          <w:b/>
          <w:bCs/>
        </w:rPr>
        <w:br w:type="page"/>
      </w:r>
      <w:r w:rsidR="00780479" w:rsidRPr="00424C70">
        <w:rPr>
          <w:sz w:val="40"/>
        </w:rPr>
        <w:lastRenderedPageBreak/>
        <w:t>Spis tabel</w:t>
      </w:r>
      <w:r w:rsidR="00471019" w:rsidRPr="00424C70">
        <w:rPr>
          <w:sz w:val="40"/>
        </w:rPr>
        <w:t xml:space="preserve"> w tekście</w:t>
      </w:r>
    </w:p>
    <w:p w14:paraId="22098DF4" w14:textId="29A400D6" w:rsidR="00140980" w:rsidRDefault="00426EE8">
      <w:pPr>
        <w:pStyle w:val="Spisilustracji"/>
        <w:tabs>
          <w:tab w:val="right" w:leader="dot" w:pos="9772"/>
        </w:tabs>
        <w:rPr>
          <w:rFonts w:asciiTheme="minorHAnsi" w:eastAsiaTheme="minorEastAsia" w:hAnsiTheme="minorHAnsi" w:cstheme="minorBidi"/>
          <w:noProof/>
          <w:szCs w:val="22"/>
        </w:rPr>
      </w:pPr>
      <w:r w:rsidRPr="00424C70">
        <w:rPr>
          <w:rFonts w:cs="Calibri"/>
          <w:i/>
        </w:rPr>
        <w:fldChar w:fldCharType="begin"/>
      </w:r>
      <w:r w:rsidR="00780479" w:rsidRPr="00424C70">
        <w:rPr>
          <w:rFonts w:cs="Calibri"/>
          <w:i/>
        </w:rPr>
        <w:instrText xml:space="preserve"> TOC \h \z \c "Tabela" </w:instrText>
      </w:r>
      <w:r w:rsidRPr="00424C70">
        <w:rPr>
          <w:rFonts w:cs="Calibri"/>
          <w:i/>
        </w:rPr>
        <w:fldChar w:fldCharType="separate"/>
      </w:r>
      <w:hyperlink w:anchor="_Toc183445518" w:history="1">
        <w:r w:rsidR="00140980" w:rsidRPr="00A024C2">
          <w:rPr>
            <w:rStyle w:val="Hipercze"/>
            <w:noProof/>
          </w:rPr>
          <w:t xml:space="preserve">Tabela 1 </w:t>
        </w:r>
        <w:r w:rsidR="00140980" w:rsidRPr="00A024C2">
          <w:rPr>
            <w:rStyle w:val="Hipercze"/>
            <w:rFonts w:cs="Calibri"/>
            <w:noProof/>
          </w:rPr>
          <w:t>Wielkości podstawowe charakteryzujące inwestycję</w:t>
        </w:r>
        <w:r w:rsidR="00140980">
          <w:rPr>
            <w:noProof/>
            <w:webHidden/>
          </w:rPr>
          <w:tab/>
        </w:r>
        <w:r w:rsidR="00140980">
          <w:rPr>
            <w:noProof/>
            <w:webHidden/>
          </w:rPr>
          <w:fldChar w:fldCharType="begin"/>
        </w:r>
        <w:r w:rsidR="00140980">
          <w:rPr>
            <w:noProof/>
            <w:webHidden/>
          </w:rPr>
          <w:instrText xml:space="preserve"> PAGEREF _Toc183445518 \h </w:instrText>
        </w:r>
        <w:r w:rsidR="00140980">
          <w:rPr>
            <w:noProof/>
            <w:webHidden/>
          </w:rPr>
        </w:r>
        <w:r w:rsidR="00140980">
          <w:rPr>
            <w:noProof/>
            <w:webHidden/>
          </w:rPr>
          <w:fldChar w:fldCharType="separate"/>
        </w:r>
        <w:r w:rsidR="00AA727C">
          <w:rPr>
            <w:noProof/>
            <w:webHidden/>
          </w:rPr>
          <w:t>15</w:t>
        </w:r>
        <w:r w:rsidR="00140980">
          <w:rPr>
            <w:noProof/>
            <w:webHidden/>
          </w:rPr>
          <w:fldChar w:fldCharType="end"/>
        </w:r>
      </w:hyperlink>
    </w:p>
    <w:p w14:paraId="63978F66" w14:textId="680CBEFA" w:rsidR="00140980" w:rsidRDefault="00DE368A">
      <w:pPr>
        <w:pStyle w:val="Spisilustracji"/>
        <w:tabs>
          <w:tab w:val="right" w:leader="dot" w:pos="9772"/>
        </w:tabs>
        <w:rPr>
          <w:rFonts w:asciiTheme="minorHAnsi" w:eastAsiaTheme="minorEastAsia" w:hAnsiTheme="minorHAnsi" w:cstheme="minorBidi"/>
          <w:noProof/>
          <w:szCs w:val="22"/>
        </w:rPr>
      </w:pPr>
      <w:hyperlink w:anchor="_Toc183445519" w:history="1">
        <w:r w:rsidR="00140980" w:rsidRPr="00A024C2">
          <w:rPr>
            <w:rStyle w:val="Hipercze"/>
            <w:noProof/>
          </w:rPr>
          <w:t xml:space="preserve">Tabela 2 </w:t>
        </w:r>
        <w:r w:rsidR="00140980" w:rsidRPr="00A024C2">
          <w:rPr>
            <w:rStyle w:val="Hipercze"/>
            <w:rFonts w:cs="Calibri"/>
            <w:noProof/>
          </w:rPr>
          <w:t>Charakterystyczne przepływy głównego rowu melioracyjnego inwestycji</w:t>
        </w:r>
        <w:r w:rsidR="00140980">
          <w:rPr>
            <w:noProof/>
            <w:webHidden/>
          </w:rPr>
          <w:tab/>
        </w:r>
        <w:r w:rsidR="00140980">
          <w:rPr>
            <w:noProof/>
            <w:webHidden/>
          </w:rPr>
          <w:fldChar w:fldCharType="begin"/>
        </w:r>
        <w:r w:rsidR="00140980">
          <w:rPr>
            <w:noProof/>
            <w:webHidden/>
          </w:rPr>
          <w:instrText xml:space="preserve"> PAGEREF _Toc183445519 \h </w:instrText>
        </w:r>
        <w:r w:rsidR="00140980">
          <w:rPr>
            <w:noProof/>
            <w:webHidden/>
          </w:rPr>
        </w:r>
        <w:r w:rsidR="00140980">
          <w:rPr>
            <w:noProof/>
            <w:webHidden/>
          </w:rPr>
          <w:fldChar w:fldCharType="separate"/>
        </w:r>
        <w:r w:rsidR="00AA727C">
          <w:rPr>
            <w:noProof/>
            <w:webHidden/>
          </w:rPr>
          <w:t>20</w:t>
        </w:r>
        <w:r w:rsidR="00140980">
          <w:rPr>
            <w:noProof/>
            <w:webHidden/>
          </w:rPr>
          <w:fldChar w:fldCharType="end"/>
        </w:r>
      </w:hyperlink>
    </w:p>
    <w:p w14:paraId="48651A04" w14:textId="562902CA" w:rsidR="00140980" w:rsidRDefault="00DE368A">
      <w:pPr>
        <w:pStyle w:val="Spisilustracji"/>
        <w:tabs>
          <w:tab w:val="right" w:leader="dot" w:pos="9772"/>
        </w:tabs>
        <w:rPr>
          <w:rFonts w:asciiTheme="minorHAnsi" w:eastAsiaTheme="minorEastAsia" w:hAnsiTheme="minorHAnsi" w:cstheme="minorBidi"/>
          <w:noProof/>
          <w:szCs w:val="22"/>
        </w:rPr>
      </w:pPr>
      <w:hyperlink w:anchor="_Toc183445520" w:history="1">
        <w:r w:rsidR="00140980" w:rsidRPr="00A024C2">
          <w:rPr>
            <w:rStyle w:val="Hipercze"/>
            <w:noProof/>
          </w:rPr>
          <w:t>Tabela 3. Zestawianie kubatury robót ziemnych</w:t>
        </w:r>
        <w:r w:rsidR="00140980">
          <w:rPr>
            <w:noProof/>
            <w:webHidden/>
          </w:rPr>
          <w:tab/>
        </w:r>
        <w:r w:rsidR="00140980">
          <w:rPr>
            <w:noProof/>
            <w:webHidden/>
          </w:rPr>
          <w:fldChar w:fldCharType="begin"/>
        </w:r>
        <w:r w:rsidR="00140980">
          <w:rPr>
            <w:noProof/>
            <w:webHidden/>
          </w:rPr>
          <w:instrText xml:space="preserve"> PAGEREF _Toc183445520 \h </w:instrText>
        </w:r>
        <w:r w:rsidR="00140980">
          <w:rPr>
            <w:noProof/>
            <w:webHidden/>
          </w:rPr>
        </w:r>
        <w:r w:rsidR="00140980">
          <w:rPr>
            <w:noProof/>
            <w:webHidden/>
          </w:rPr>
          <w:fldChar w:fldCharType="separate"/>
        </w:r>
        <w:r w:rsidR="00AA727C">
          <w:rPr>
            <w:noProof/>
            <w:webHidden/>
          </w:rPr>
          <w:t>25</w:t>
        </w:r>
        <w:r w:rsidR="00140980">
          <w:rPr>
            <w:noProof/>
            <w:webHidden/>
          </w:rPr>
          <w:fldChar w:fldCharType="end"/>
        </w:r>
      </w:hyperlink>
    </w:p>
    <w:p w14:paraId="69A3DCC0" w14:textId="4E78A9AD" w:rsidR="00140980" w:rsidRDefault="00DE368A">
      <w:pPr>
        <w:pStyle w:val="Spisilustracji"/>
        <w:tabs>
          <w:tab w:val="right" w:leader="dot" w:pos="9772"/>
        </w:tabs>
        <w:rPr>
          <w:rFonts w:asciiTheme="minorHAnsi" w:eastAsiaTheme="minorEastAsia" w:hAnsiTheme="minorHAnsi" w:cstheme="minorBidi"/>
          <w:noProof/>
          <w:szCs w:val="22"/>
        </w:rPr>
      </w:pPr>
      <w:hyperlink w:anchor="_Toc183445521" w:history="1">
        <w:r w:rsidR="00140980" w:rsidRPr="00A024C2">
          <w:rPr>
            <w:rStyle w:val="Hipercze"/>
            <w:noProof/>
          </w:rPr>
          <w:t>Tabela 4. Zestawianie robót wykończeniowych</w:t>
        </w:r>
        <w:r w:rsidR="00140980">
          <w:rPr>
            <w:noProof/>
            <w:webHidden/>
          </w:rPr>
          <w:tab/>
        </w:r>
        <w:r w:rsidR="00140980">
          <w:rPr>
            <w:noProof/>
            <w:webHidden/>
          </w:rPr>
          <w:fldChar w:fldCharType="begin"/>
        </w:r>
        <w:r w:rsidR="00140980">
          <w:rPr>
            <w:noProof/>
            <w:webHidden/>
          </w:rPr>
          <w:instrText xml:space="preserve"> PAGEREF _Toc183445521 \h </w:instrText>
        </w:r>
        <w:r w:rsidR="00140980">
          <w:rPr>
            <w:noProof/>
            <w:webHidden/>
          </w:rPr>
        </w:r>
        <w:r w:rsidR="00140980">
          <w:rPr>
            <w:noProof/>
            <w:webHidden/>
          </w:rPr>
          <w:fldChar w:fldCharType="separate"/>
        </w:r>
        <w:r w:rsidR="00AA727C">
          <w:rPr>
            <w:noProof/>
            <w:webHidden/>
          </w:rPr>
          <w:t>26</w:t>
        </w:r>
        <w:r w:rsidR="00140980">
          <w:rPr>
            <w:noProof/>
            <w:webHidden/>
          </w:rPr>
          <w:fldChar w:fldCharType="end"/>
        </w:r>
      </w:hyperlink>
    </w:p>
    <w:p w14:paraId="43AB3E3A" w14:textId="4E588EA9" w:rsidR="00B939AB" w:rsidRPr="00424C70" w:rsidRDefault="00426EE8" w:rsidP="00780479">
      <w:pPr>
        <w:tabs>
          <w:tab w:val="left" w:pos="426"/>
        </w:tabs>
        <w:ind w:left="1276" w:hanging="1276"/>
        <w:jc w:val="left"/>
        <w:rPr>
          <w:rFonts w:cs="Calibri"/>
          <w:i/>
        </w:rPr>
      </w:pPr>
      <w:r w:rsidRPr="00424C70">
        <w:rPr>
          <w:rFonts w:cs="Calibri"/>
          <w:i/>
        </w:rPr>
        <w:fldChar w:fldCharType="end"/>
      </w:r>
    </w:p>
    <w:p w14:paraId="1B7F108A" w14:textId="77777777" w:rsidR="00917187" w:rsidRPr="00424C70" w:rsidRDefault="00917187" w:rsidP="00917187">
      <w:bookmarkStart w:id="2" w:name="_Hlk54774017"/>
      <w:r w:rsidRPr="00424C70">
        <w:rPr>
          <w:sz w:val="40"/>
        </w:rPr>
        <w:t>Spis rysunków w tekście</w:t>
      </w:r>
    </w:p>
    <w:p w14:paraId="4B1BD518" w14:textId="02340FD6" w:rsidR="00140980" w:rsidRDefault="00426EE8">
      <w:pPr>
        <w:pStyle w:val="Spisilustracji"/>
        <w:tabs>
          <w:tab w:val="right" w:leader="dot" w:pos="9772"/>
        </w:tabs>
        <w:rPr>
          <w:rFonts w:asciiTheme="minorHAnsi" w:eastAsiaTheme="minorEastAsia" w:hAnsiTheme="minorHAnsi" w:cstheme="minorBidi"/>
          <w:noProof/>
          <w:szCs w:val="22"/>
        </w:rPr>
      </w:pPr>
      <w:r w:rsidRPr="00424C70">
        <w:rPr>
          <w:rFonts w:cs="Calibri"/>
          <w:i/>
        </w:rPr>
        <w:fldChar w:fldCharType="begin"/>
      </w:r>
      <w:r w:rsidR="00917187" w:rsidRPr="00424C70">
        <w:rPr>
          <w:rFonts w:cs="Calibri"/>
          <w:i/>
        </w:rPr>
        <w:instrText xml:space="preserve"> TOC \h \z \c "Rysunek" </w:instrText>
      </w:r>
      <w:r w:rsidRPr="00424C70">
        <w:rPr>
          <w:rFonts w:cs="Calibri"/>
          <w:i/>
        </w:rPr>
        <w:fldChar w:fldCharType="separate"/>
      </w:r>
      <w:hyperlink w:anchor="_Toc183445522" w:history="1">
        <w:r w:rsidR="00140980" w:rsidRPr="007F4068">
          <w:rPr>
            <w:rStyle w:val="Hipercze"/>
            <w:rFonts w:cs="Calibri"/>
            <w:noProof/>
          </w:rPr>
          <w:t>Rysunek 1 Mapa poglądowa lokalizacji inwestycji</w:t>
        </w:r>
        <w:r w:rsidR="00140980">
          <w:rPr>
            <w:noProof/>
            <w:webHidden/>
          </w:rPr>
          <w:tab/>
        </w:r>
        <w:r w:rsidR="00140980">
          <w:rPr>
            <w:noProof/>
            <w:webHidden/>
          </w:rPr>
          <w:fldChar w:fldCharType="begin"/>
        </w:r>
        <w:r w:rsidR="00140980">
          <w:rPr>
            <w:noProof/>
            <w:webHidden/>
          </w:rPr>
          <w:instrText xml:space="preserve"> PAGEREF _Toc183445522 \h </w:instrText>
        </w:r>
        <w:r w:rsidR="00140980">
          <w:rPr>
            <w:noProof/>
            <w:webHidden/>
          </w:rPr>
        </w:r>
        <w:r w:rsidR="00140980">
          <w:rPr>
            <w:noProof/>
            <w:webHidden/>
          </w:rPr>
          <w:fldChar w:fldCharType="separate"/>
        </w:r>
        <w:r w:rsidR="00AA727C">
          <w:rPr>
            <w:noProof/>
            <w:webHidden/>
          </w:rPr>
          <w:t>14</w:t>
        </w:r>
        <w:r w:rsidR="00140980">
          <w:rPr>
            <w:noProof/>
            <w:webHidden/>
          </w:rPr>
          <w:fldChar w:fldCharType="end"/>
        </w:r>
      </w:hyperlink>
    </w:p>
    <w:p w14:paraId="05CAE6AB" w14:textId="7C837741" w:rsidR="00140980" w:rsidRDefault="00DE368A">
      <w:pPr>
        <w:pStyle w:val="Spisilustracji"/>
        <w:tabs>
          <w:tab w:val="right" w:leader="dot" w:pos="9772"/>
        </w:tabs>
        <w:rPr>
          <w:rFonts w:asciiTheme="minorHAnsi" w:eastAsiaTheme="minorEastAsia" w:hAnsiTheme="minorHAnsi" w:cstheme="minorBidi"/>
          <w:noProof/>
          <w:szCs w:val="22"/>
        </w:rPr>
      </w:pPr>
      <w:hyperlink w:anchor="_Toc183445523" w:history="1">
        <w:r w:rsidR="00140980" w:rsidRPr="007F4068">
          <w:rPr>
            <w:rStyle w:val="Hipercze"/>
            <w:rFonts w:cs="Calibri"/>
            <w:noProof/>
          </w:rPr>
          <w:t>Rysunek 2 Mapa zlewni melioracyjnego rowu zasilającego w km  2+055</w:t>
        </w:r>
        <w:r w:rsidR="00140980">
          <w:rPr>
            <w:noProof/>
            <w:webHidden/>
          </w:rPr>
          <w:tab/>
        </w:r>
        <w:r w:rsidR="00140980">
          <w:rPr>
            <w:noProof/>
            <w:webHidden/>
          </w:rPr>
          <w:fldChar w:fldCharType="begin"/>
        </w:r>
        <w:r w:rsidR="00140980">
          <w:rPr>
            <w:noProof/>
            <w:webHidden/>
          </w:rPr>
          <w:instrText xml:space="preserve"> PAGEREF _Toc183445523 \h </w:instrText>
        </w:r>
        <w:r w:rsidR="00140980">
          <w:rPr>
            <w:noProof/>
            <w:webHidden/>
          </w:rPr>
        </w:r>
        <w:r w:rsidR="00140980">
          <w:rPr>
            <w:noProof/>
            <w:webHidden/>
          </w:rPr>
          <w:fldChar w:fldCharType="separate"/>
        </w:r>
        <w:r w:rsidR="00AA727C">
          <w:rPr>
            <w:noProof/>
            <w:webHidden/>
          </w:rPr>
          <w:t>19</w:t>
        </w:r>
        <w:r w:rsidR="00140980">
          <w:rPr>
            <w:noProof/>
            <w:webHidden/>
          </w:rPr>
          <w:fldChar w:fldCharType="end"/>
        </w:r>
      </w:hyperlink>
    </w:p>
    <w:p w14:paraId="53FFE5A4" w14:textId="6BBBB0AD" w:rsidR="00140980" w:rsidRDefault="00DE368A">
      <w:pPr>
        <w:pStyle w:val="Spisilustracji"/>
        <w:tabs>
          <w:tab w:val="right" w:leader="dot" w:pos="9772"/>
        </w:tabs>
        <w:rPr>
          <w:rFonts w:asciiTheme="minorHAnsi" w:eastAsiaTheme="minorEastAsia" w:hAnsiTheme="minorHAnsi" w:cstheme="minorBidi"/>
          <w:noProof/>
          <w:szCs w:val="22"/>
        </w:rPr>
      </w:pPr>
      <w:hyperlink w:anchor="_Toc183445524" w:history="1">
        <w:r w:rsidR="00140980" w:rsidRPr="007F4068">
          <w:rPr>
            <w:rStyle w:val="Hipercze"/>
            <w:noProof/>
          </w:rPr>
          <w:t>Rysunek 3. Lokalizacja inwestycji na tle obszarów chronionych</w:t>
        </w:r>
        <w:r w:rsidR="00140980">
          <w:rPr>
            <w:noProof/>
            <w:webHidden/>
          </w:rPr>
          <w:tab/>
        </w:r>
        <w:r w:rsidR="00140980">
          <w:rPr>
            <w:noProof/>
            <w:webHidden/>
          </w:rPr>
          <w:fldChar w:fldCharType="begin"/>
        </w:r>
        <w:r w:rsidR="00140980">
          <w:rPr>
            <w:noProof/>
            <w:webHidden/>
          </w:rPr>
          <w:instrText xml:space="preserve"> PAGEREF _Toc183445524 \h </w:instrText>
        </w:r>
        <w:r w:rsidR="00140980">
          <w:rPr>
            <w:noProof/>
            <w:webHidden/>
          </w:rPr>
        </w:r>
        <w:r w:rsidR="00140980">
          <w:rPr>
            <w:noProof/>
            <w:webHidden/>
          </w:rPr>
          <w:fldChar w:fldCharType="separate"/>
        </w:r>
        <w:r w:rsidR="00AA727C">
          <w:rPr>
            <w:noProof/>
            <w:webHidden/>
          </w:rPr>
          <w:t>23</w:t>
        </w:r>
        <w:r w:rsidR="00140980">
          <w:rPr>
            <w:noProof/>
            <w:webHidden/>
          </w:rPr>
          <w:fldChar w:fldCharType="end"/>
        </w:r>
      </w:hyperlink>
    </w:p>
    <w:p w14:paraId="3439EF16" w14:textId="1B19B546" w:rsidR="00917187" w:rsidRPr="00424C70" w:rsidRDefault="00426EE8" w:rsidP="00917187">
      <w:pPr>
        <w:tabs>
          <w:tab w:val="left" w:pos="426"/>
        </w:tabs>
        <w:ind w:left="1276" w:hanging="1276"/>
        <w:jc w:val="left"/>
        <w:rPr>
          <w:rFonts w:cs="Calibri"/>
          <w:i/>
          <w:color w:val="FF0000"/>
        </w:rPr>
      </w:pPr>
      <w:r w:rsidRPr="00424C70">
        <w:rPr>
          <w:rFonts w:cs="Calibri"/>
          <w:i/>
        </w:rPr>
        <w:fldChar w:fldCharType="end"/>
      </w:r>
    </w:p>
    <w:bookmarkEnd w:id="2"/>
    <w:p w14:paraId="1D2253B6" w14:textId="77777777" w:rsidR="00180CBF" w:rsidRPr="00424C70" w:rsidRDefault="00C27546" w:rsidP="00CE7780">
      <w:pPr>
        <w:spacing w:after="160" w:line="259" w:lineRule="auto"/>
        <w:ind w:firstLine="0"/>
        <w:contextualSpacing w:val="0"/>
        <w:jc w:val="left"/>
        <w:rPr>
          <w:color w:val="FF0000"/>
        </w:rPr>
      </w:pPr>
      <w:r w:rsidRPr="00424C70">
        <w:rPr>
          <w:rFonts w:cs="Calibri"/>
          <w:color w:val="FF0000"/>
        </w:rPr>
        <w:br w:type="page"/>
      </w:r>
    </w:p>
    <w:p w14:paraId="48F23978" w14:textId="77777777" w:rsidR="00180CBF" w:rsidRPr="00424C70" w:rsidRDefault="00180CBF" w:rsidP="00180CBF">
      <w:pPr>
        <w:pStyle w:val="Nagwek1"/>
        <w:numPr>
          <w:ilvl w:val="0"/>
          <w:numId w:val="0"/>
        </w:numPr>
        <w:spacing w:before="0" w:line="240" w:lineRule="auto"/>
        <w:ind w:left="432"/>
        <w:rPr>
          <w:b/>
          <w:color w:val="auto"/>
        </w:rPr>
      </w:pPr>
      <w:bookmarkStart w:id="3" w:name="_Ref54855843"/>
      <w:bookmarkStart w:id="4" w:name="_Toc183445483"/>
      <w:r w:rsidRPr="00424C70">
        <w:rPr>
          <w:b/>
          <w:color w:val="auto"/>
        </w:rPr>
        <w:lastRenderedPageBreak/>
        <w:t>CZĘŚĆ OPISOWA</w:t>
      </w:r>
      <w:bookmarkEnd w:id="3"/>
      <w:bookmarkEnd w:id="4"/>
    </w:p>
    <w:p w14:paraId="0F938DF5" w14:textId="77777777" w:rsidR="00180CBF" w:rsidRPr="00424C70" w:rsidRDefault="00180CBF" w:rsidP="00180CBF">
      <w:pPr>
        <w:spacing w:line="240" w:lineRule="auto"/>
      </w:pPr>
    </w:p>
    <w:p w14:paraId="309EA1E3" w14:textId="77777777" w:rsidR="0012425C" w:rsidRPr="00424C70" w:rsidRDefault="0012425C" w:rsidP="00180CBF">
      <w:pPr>
        <w:spacing w:line="240" w:lineRule="auto"/>
      </w:pPr>
    </w:p>
    <w:p w14:paraId="50B5614C" w14:textId="0CD36CD8" w:rsidR="0014676D" w:rsidRPr="00424C70" w:rsidRDefault="0014676D" w:rsidP="0014676D">
      <w:pPr>
        <w:pStyle w:val="Nagwek1"/>
        <w:spacing w:before="0"/>
        <w:rPr>
          <w:color w:val="auto"/>
        </w:rPr>
      </w:pPr>
      <w:bookmarkStart w:id="5" w:name="_Toc183445484"/>
      <w:bookmarkStart w:id="6" w:name="_Toc47102396"/>
      <w:r w:rsidRPr="00424C70">
        <w:rPr>
          <w:color w:val="auto"/>
        </w:rPr>
        <w:t>OŚWIADCZENIA I UPRAWNIENIA PROJEKTANTA</w:t>
      </w:r>
      <w:bookmarkEnd w:id="5"/>
      <w:r w:rsidRPr="00424C70">
        <w:rPr>
          <w:color w:val="auto"/>
        </w:rPr>
        <w:t xml:space="preserve"> </w:t>
      </w:r>
      <w:bookmarkEnd w:id="6"/>
    </w:p>
    <w:p w14:paraId="596286A9" w14:textId="77777777" w:rsidR="0014676D" w:rsidRPr="00424C70" w:rsidRDefault="0014676D" w:rsidP="0014676D"/>
    <w:p w14:paraId="33D4EA5F" w14:textId="77777777" w:rsidR="0014676D" w:rsidRPr="00424C70" w:rsidRDefault="0014676D" w:rsidP="0014676D">
      <w:pPr>
        <w:pStyle w:val="Nagwek2"/>
        <w:rPr>
          <w:color w:val="auto"/>
        </w:rPr>
      </w:pPr>
      <w:bookmarkStart w:id="7" w:name="_Toc34396832"/>
      <w:bookmarkStart w:id="8" w:name="_Toc47102397"/>
      <w:bookmarkStart w:id="9" w:name="_Toc183445485"/>
      <w:r w:rsidRPr="00424C70">
        <w:rPr>
          <w:color w:val="auto"/>
        </w:rPr>
        <w:t>Oświadczenie o sporządzeniu projektu zgodnie z obowiązującymi przepisami oraz zasadami wiedzy technicznej</w:t>
      </w:r>
      <w:bookmarkEnd w:id="7"/>
      <w:bookmarkEnd w:id="8"/>
      <w:bookmarkEnd w:id="9"/>
    </w:p>
    <w:p w14:paraId="0A300459" w14:textId="77777777" w:rsidR="0014676D" w:rsidRPr="00424C70" w:rsidRDefault="0014676D" w:rsidP="0014676D">
      <w:pPr>
        <w:ind w:firstLine="0"/>
        <w:contextualSpacing w:val="0"/>
        <w:jc w:val="center"/>
        <w:rPr>
          <w:rFonts w:cs="Calibri"/>
          <w:bCs/>
          <w:i/>
          <w:iCs/>
          <w:szCs w:val="32"/>
        </w:rPr>
      </w:pPr>
    </w:p>
    <w:p w14:paraId="6F2388E5" w14:textId="77777777" w:rsidR="0014676D" w:rsidRPr="00424C70" w:rsidRDefault="0014676D" w:rsidP="0014676D">
      <w:pPr>
        <w:spacing w:line="240" w:lineRule="auto"/>
        <w:ind w:firstLine="0"/>
        <w:contextualSpacing w:val="0"/>
        <w:jc w:val="left"/>
        <w:rPr>
          <w:rFonts w:cs="Calibri"/>
          <w:b/>
          <w:bCs/>
          <w:iCs/>
          <w:sz w:val="32"/>
          <w:szCs w:val="32"/>
          <w:u w:val="single"/>
        </w:rPr>
      </w:pPr>
    </w:p>
    <w:p w14:paraId="4147ACBB" w14:textId="77777777" w:rsidR="0014676D" w:rsidRPr="00424C70" w:rsidRDefault="0014676D" w:rsidP="0014676D">
      <w:pPr>
        <w:spacing w:line="240" w:lineRule="auto"/>
        <w:ind w:firstLine="0"/>
        <w:contextualSpacing w:val="0"/>
        <w:jc w:val="left"/>
        <w:rPr>
          <w:rFonts w:cs="Calibri"/>
          <w:b/>
          <w:bCs/>
          <w:iCs/>
          <w:sz w:val="32"/>
          <w:szCs w:val="32"/>
          <w:u w:val="single"/>
        </w:rPr>
      </w:pPr>
    </w:p>
    <w:p w14:paraId="75BA5F5E" w14:textId="0C3B183A" w:rsidR="0014676D" w:rsidRPr="00424C70" w:rsidRDefault="0014676D" w:rsidP="0014676D">
      <w:pPr>
        <w:jc w:val="right"/>
      </w:pPr>
      <w:r w:rsidRPr="00424C70">
        <w:t xml:space="preserve">Warszawa </w:t>
      </w:r>
      <w:r w:rsidR="00A20CFB" w:rsidRPr="00424C70">
        <w:t>2024-05-22</w:t>
      </w:r>
    </w:p>
    <w:p w14:paraId="09E98666" w14:textId="77777777" w:rsidR="0014676D" w:rsidRPr="00424C70" w:rsidRDefault="0014676D" w:rsidP="0014676D">
      <w:pPr>
        <w:ind w:firstLine="0"/>
        <w:contextualSpacing w:val="0"/>
        <w:jc w:val="left"/>
        <w:rPr>
          <w:rFonts w:cs="Calibri"/>
          <w:bCs/>
          <w:iCs/>
          <w:szCs w:val="32"/>
        </w:rPr>
      </w:pPr>
      <w:r w:rsidRPr="00424C70">
        <w:rPr>
          <w:rFonts w:cs="Calibri"/>
          <w:bCs/>
          <w:iCs/>
          <w:szCs w:val="32"/>
        </w:rPr>
        <w:t>My, niżej podpisani:</w:t>
      </w:r>
    </w:p>
    <w:tbl>
      <w:tblPr>
        <w:tblpPr w:leftFromText="141" w:rightFromText="141" w:vertAnchor="text" w:tblpX="-6" w:tblpY="1"/>
        <w:tblOverlap w:val="never"/>
        <w:tblW w:w="5000"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120" w:type="dxa"/>
          <w:bottom w:w="85" w:type="dxa"/>
          <w:right w:w="120" w:type="dxa"/>
        </w:tblCellMar>
        <w:tblLook w:val="0000" w:firstRow="0" w:lastRow="0" w:firstColumn="0" w:lastColumn="0" w:noHBand="0" w:noVBand="0"/>
      </w:tblPr>
      <w:tblGrid>
        <w:gridCol w:w="1550"/>
        <w:gridCol w:w="3044"/>
        <w:gridCol w:w="1730"/>
        <w:gridCol w:w="1874"/>
        <w:gridCol w:w="1564"/>
      </w:tblGrid>
      <w:tr w:rsidR="00CD0882" w:rsidRPr="00424C70" w14:paraId="4148C0D8" w14:textId="77777777" w:rsidTr="003063B7">
        <w:trPr>
          <w:trHeight w:val="410"/>
        </w:trPr>
        <w:tc>
          <w:tcPr>
            <w:tcW w:w="794" w:type="pct"/>
            <w:tcBorders>
              <w:top w:val="single" w:sz="8" w:space="0" w:color="auto"/>
              <w:left w:val="single" w:sz="8" w:space="0" w:color="auto"/>
              <w:bottom w:val="single" w:sz="8" w:space="0" w:color="auto"/>
              <w:right w:val="single" w:sz="8" w:space="0" w:color="auto"/>
            </w:tcBorders>
            <w:vAlign w:val="center"/>
          </w:tcPr>
          <w:p w14:paraId="5ED5A43C" w14:textId="77777777" w:rsidR="0014676D" w:rsidRPr="00424C70" w:rsidRDefault="0014676D" w:rsidP="003063B7">
            <w:pPr>
              <w:ind w:firstLine="0"/>
              <w:contextualSpacing w:val="0"/>
              <w:jc w:val="center"/>
              <w:rPr>
                <w:rFonts w:cs="Calibri"/>
                <w:b/>
                <w:bCs/>
                <w:iCs/>
                <w:szCs w:val="32"/>
              </w:rPr>
            </w:pPr>
            <w:r w:rsidRPr="00424C70">
              <w:rPr>
                <w:rFonts w:cs="Calibri"/>
                <w:b/>
                <w:bCs/>
                <w:iCs/>
                <w:szCs w:val="32"/>
              </w:rPr>
              <w:t>Stanowisko</w:t>
            </w:r>
          </w:p>
        </w:tc>
        <w:tc>
          <w:tcPr>
            <w:tcW w:w="1559" w:type="pct"/>
            <w:tcBorders>
              <w:top w:val="single" w:sz="8" w:space="0" w:color="auto"/>
              <w:left w:val="single" w:sz="8" w:space="0" w:color="auto"/>
              <w:bottom w:val="single" w:sz="8" w:space="0" w:color="auto"/>
              <w:right w:val="single" w:sz="8" w:space="0" w:color="auto"/>
            </w:tcBorders>
            <w:tcMar>
              <w:left w:w="0" w:type="dxa"/>
              <w:bottom w:w="0" w:type="dxa"/>
              <w:right w:w="0" w:type="dxa"/>
            </w:tcMar>
            <w:vAlign w:val="center"/>
          </w:tcPr>
          <w:p w14:paraId="450A7FF1" w14:textId="77777777" w:rsidR="0014676D" w:rsidRPr="00424C70" w:rsidRDefault="0014676D" w:rsidP="003063B7">
            <w:pPr>
              <w:ind w:firstLine="0"/>
              <w:contextualSpacing w:val="0"/>
              <w:jc w:val="center"/>
              <w:rPr>
                <w:rFonts w:cs="Calibri"/>
                <w:b/>
                <w:bCs/>
                <w:iCs/>
                <w:szCs w:val="32"/>
              </w:rPr>
            </w:pPr>
            <w:r w:rsidRPr="00424C70">
              <w:rPr>
                <w:rFonts w:cs="Calibri"/>
                <w:b/>
                <w:bCs/>
                <w:iCs/>
                <w:szCs w:val="32"/>
              </w:rPr>
              <w:t>Imię i nazwisko</w:t>
            </w:r>
          </w:p>
        </w:tc>
        <w:tc>
          <w:tcPr>
            <w:tcW w:w="886" w:type="pct"/>
            <w:tcBorders>
              <w:top w:val="single" w:sz="8" w:space="0" w:color="auto"/>
              <w:left w:val="single" w:sz="8" w:space="0" w:color="auto"/>
              <w:bottom w:val="single" w:sz="8" w:space="0" w:color="auto"/>
              <w:right w:val="single" w:sz="8" w:space="0" w:color="auto"/>
            </w:tcBorders>
            <w:vAlign w:val="center"/>
          </w:tcPr>
          <w:p w14:paraId="3EDB1AD7" w14:textId="77777777" w:rsidR="0014676D" w:rsidRPr="00424C70" w:rsidRDefault="0014676D" w:rsidP="003063B7">
            <w:pPr>
              <w:ind w:firstLine="0"/>
              <w:contextualSpacing w:val="0"/>
              <w:jc w:val="center"/>
              <w:rPr>
                <w:rFonts w:cs="Calibri"/>
                <w:b/>
                <w:bCs/>
                <w:iCs/>
                <w:szCs w:val="32"/>
              </w:rPr>
            </w:pPr>
            <w:r w:rsidRPr="00424C70">
              <w:rPr>
                <w:rFonts w:cs="Calibri"/>
                <w:b/>
                <w:bCs/>
                <w:iCs/>
                <w:szCs w:val="32"/>
              </w:rPr>
              <w:t>Specjalność</w:t>
            </w:r>
          </w:p>
        </w:tc>
        <w:tc>
          <w:tcPr>
            <w:tcW w:w="960" w:type="pct"/>
            <w:tcBorders>
              <w:top w:val="single" w:sz="8" w:space="0" w:color="auto"/>
              <w:left w:val="single" w:sz="8" w:space="0" w:color="auto"/>
              <w:bottom w:val="single" w:sz="8" w:space="0" w:color="auto"/>
              <w:right w:val="single" w:sz="8" w:space="0" w:color="auto"/>
            </w:tcBorders>
            <w:vAlign w:val="center"/>
          </w:tcPr>
          <w:p w14:paraId="76A17F39" w14:textId="77777777" w:rsidR="0014676D" w:rsidRPr="00424C70" w:rsidRDefault="0014676D" w:rsidP="003063B7">
            <w:pPr>
              <w:ind w:firstLine="0"/>
              <w:contextualSpacing w:val="0"/>
              <w:jc w:val="center"/>
              <w:rPr>
                <w:rFonts w:cs="Calibri"/>
                <w:b/>
                <w:bCs/>
                <w:iCs/>
                <w:szCs w:val="32"/>
              </w:rPr>
            </w:pPr>
            <w:r w:rsidRPr="00424C70">
              <w:rPr>
                <w:rFonts w:cs="Calibri"/>
                <w:b/>
                <w:bCs/>
                <w:iCs/>
                <w:szCs w:val="32"/>
              </w:rPr>
              <w:t>Nr uprawnień</w:t>
            </w:r>
          </w:p>
        </w:tc>
        <w:tc>
          <w:tcPr>
            <w:tcW w:w="801" w:type="pct"/>
            <w:tcBorders>
              <w:top w:val="single" w:sz="8" w:space="0" w:color="auto"/>
              <w:left w:val="single" w:sz="8" w:space="0" w:color="auto"/>
              <w:bottom w:val="single" w:sz="8" w:space="0" w:color="auto"/>
              <w:right w:val="single" w:sz="8" w:space="0" w:color="auto"/>
            </w:tcBorders>
            <w:vAlign w:val="center"/>
          </w:tcPr>
          <w:p w14:paraId="2C9A94BC" w14:textId="77777777" w:rsidR="0014676D" w:rsidRPr="00424C70" w:rsidRDefault="0014676D" w:rsidP="003063B7">
            <w:pPr>
              <w:ind w:firstLine="0"/>
              <w:contextualSpacing w:val="0"/>
              <w:jc w:val="center"/>
              <w:rPr>
                <w:rFonts w:cs="Calibri"/>
                <w:b/>
                <w:bCs/>
                <w:iCs/>
                <w:szCs w:val="32"/>
              </w:rPr>
            </w:pPr>
            <w:r w:rsidRPr="00424C70">
              <w:rPr>
                <w:rFonts w:cs="Calibri"/>
                <w:b/>
                <w:bCs/>
                <w:iCs/>
                <w:szCs w:val="32"/>
              </w:rPr>
              <w:t>Podpis</w:t>
            </w:r>
          </w:p>
        </w:tc>
      </w:tr>
      <w:tr w:rsidR="00CD0882" w:rsidRPr="00424C70" w14:paraId="1D8DFD74" w14:textId="77777777" w:rsidTr="00C3622E">
        <w:trPr>
          <w:trHeight w:val="410"/>
        </w:trPr>
        <w:tc>
          <w:tcPr>
            <w:tcW w:w="794" w:type="pct"/>
            <w:tcBorders>
              <w:top w:val="single" w:sz="8" w:space="0" w:color="auto"/>
              <w:left w:val="single" w:sz="8" w:space="0" w:color="auto"/>
              <w:bottom w:val="single" w:sz="8" w:space="0" w:color="auto"/>
              <w:right w:val="single" w:sz="8" w:space="0" w:color="auto"/>
            </w:tcBorders>
            <w:vAlign w:val="center"/>
          </w:tcPr>
          <w:p w14:paraId="1F1B026D" w14:textId="77777777" w:rsidR="0014676D" w:rsidRPr="00424C70" w:rsidRDefault="0014676D" w:rsidP="00C3622E">
            <w:pPr>
              <w:tabs>
                <w:tab w:val="center" w:pos="4536"/>
                <w:tab w:val="right" w:pos="9072"/>
              </w:tabs>
              <w:ind w:firstLine="0"/>
              <w:jc w:val="center"/>
              <w:rPr>
                <w:rFonts w:cs="Calibri"/>
                <w:szCs w:val="22"/>
              </w:rPr>
            </w:pPr>
            <w:r w:rsidRPr="00424C70">
              <w:rPr>
                <w:rFonts w:cs="Calibri"/>
                <w:szCs w:val="22"/>
              </w:rPr>
              <w:t>Projektant</w:t>
            </w:r>
          </w:p>
        </w:tc>
        <w:tc>
          <w:tcPr>
            <w:tcW w:w="1559" w:type="pct"/>
            <w:tcBorders>
              <w:top w:val="single" w:sz="8" w:space="0" w:color="auto"/>
              <w:left w:val="single" w:sz="8" w:space="0" w:color="auto"/>
              <w:bottom w:val="single" w:sz="8" w:space="0" w:color="auto"/>
              <w:right w:val="single" w:sz="8" w:space="0" w:color="auto"/>
            </w:tcBorders>
            <w:tcMar>
              <w:left w:w="0" w:type="dxa"/>
              <w:bottom w:w="0" w:type="dxa"/>
              <w:right w:w="0" w:type="dxa"/>
            </w:tcMar>
            <w:vAlign w:val="center"/>
          </w:tcPr>
          <w:p w14:paraId="6A38CEE9" w14:textId="77777777" w:rsidR="0014676D" w:rsidRPr="00424C70" w:rsidRDefault="0014676D" w:rsidP="00C3622E">
            <w:pPr>
              <w:tabs>
                <w:tab w:val="center" w:pos="4536"/>
                <w:tab w:val="right" w:pos="9072"/>
              </w:tabs>
              <w:ind w:firstLine="0"/>
              <w:jc w:val="center"/>
              <w:rPr>
                <w:rFonts w:cs="Calibri"/>
                <w:szCs w:val="22"/>
              </w:rPr>
            </w:pPr>
            <w:r w:rsidRPr="00424C70">
              <w:rPr>
                <w:rFonts w:cs="Calibri"/>
                <w:szCs w:val="22"/>
              </w:rPr>
              <w:t>mgr inż. Michał Marszałek</w:t>
            </w:r>
          </w:p>
        </w:tc>
        <w:tc>
          <w:tcPr>
            <w:tcW w:w="886" w:type="pct"/>
            <w:tcBorders>
              <w:top w:val="single" w:sz="8" w:space="0" w:color="auto"/>
              <w:left w:val="single" w:sz="8" w:space="0" w:color="auto"/>
              <w:bottom w:val="single" w:sz="8" w:space="0" w:color="auto"/>
              <w:right w:val="single" w:sz="8" w:space="0" w:color="auto"/>
            </w:tcBorders>
            <w:vAlign w:val="center"/>
          </w:tcPr>
          <w:p w14:paraId="2066AD25" w14:textId="77777777" w:rsidR="0014676D" w:rsidRPr="00424C70" w:rsidRDefault="0014676D" w:rsidP="00C3622E">
            <w:pPr>
              <w:tabs>
                <w:tab w:val="center" w:pos="4536"/>
                <w:tab w:val="right" w:pos="9072"/>
              </w:tabs>
              <w:ind w:firstLine="0"/>
              <w:jc w:val="center"/>
              <w:rPr>
                <w:rFonts w:cs="Calibri"/>
                <w:i/>
                <w:sz w:val="16"/>
                <w:szCs w:val="16"/>
              </w:rPr>
            </w:pPr>
            <w:r w:rsidRPr="00424C70">
              <w:rPr>
                <w:rFonts w:cs="Calibri"/>
                <w:i/>
                <w:sz w:val="16"/>
                <w:szCs w:val="16"/>
              </w:rPr>
              <w:t>wodno-melioracyjna</w:t>
            </w:r>
          </w:p>
          <w:p w14:paraId="1E0D1885" w14:textId="77777777" w:rsidR="0014676D" w:rsidRPr="00424C70" w:rsidRDefault="0014676D" w:rsidP="00C3622E">
            <w:pPr>
              <w:tabs>
                <w:tab w:val="center" w:pos="4536"/>
                <w:tab w:val="right" w:pos="9072"/>
              </w:tabs>
              <w:ind w:firstLine="0"/>
              <w:jc w:val="center"/>
              <w:rPr>
                <w:rFonts w:cs="Calibri"/>
                <w:i/>
                <w:sz w:val="16"/>
                <w:szCs w:val="16"/>
              </w:rPr>
            </w:pPr>
            <w:r w:rsidRPr="00424C70">
              <w:rPr>
                <w:rFonts w:cs="Calibri"/>
                <w:i/>
                <w:sz w:val="16"/>
                <w:szCs w:val="16"/>
              </w:rPr>
              <w:t>inż. hydrotechniczna</w:t>
            </w:r>
          </w:p>
        </w:tc>
        <w:tc>
          <w:tcPr>
            <w:tcW w:w="960" w:type="pct"/>
            <w:tcBorders>
              <w:top w:val="single" w:sz="8" w:space="0" w:color="auto"/>
              <w:left w:val="single" w:sz="8" w:space="0" w:color="auto"/>
              <w:bottom w:val="single" w:sz="8" w:space="0" w:color="auto"/>
              <w:right w:val="single" w:sz="8" w:space="0" w:color="auto"/>
            </w:tcBorders>
            <w:vAlign w:val="center"/>
          </w:tcPr>
          <w:p w14:paraId="77726301" w14:textId="77777777" w:rsidR="0014676D" w:rsidRPr="00424C70" w:rsidRDefault="0014676D" w:rsidP="00C3622E">
            <w:pPr>
              <w:tabs>
                <w:tab w:val="center" w:pos="4536"/>
                <w:tab w:val="right" w:pos="9072"/>
              </w:tabs>
              <w:ind w:firstLine="0"/>
              <w:jc w:val="center"/>
              <w:rPr>
                <w:rFonts w:cs="Calibri"/>
                <w:i/>
                <w:sz w:val="16"/>
                <w:szCs w:val="16"/>
              </w:rPr>
            </w:pPr>
            <w:r w:rsidRPr="00424C70">
              <w:rPr>
                <w:rFonts w:cs="Calibri"/>
                <w:i/>
                <w:sz w:val="16"/>
                <w:szCs w:val="16"/>
              </w:rPr>
              <w:t>Wa 90/92</w:t>
            </w:r>
          </w:p>
          <w:p w14:paraId="7A4D2282" w14:textId="77777777" w:rsidR="0014676D" w:rsidRPr="00424C70" w:rsidRDefault="0014676D" w:rsidP="00C3622E">
            <w:pPr>
              <w:tabs>
                <w:tab w:val="center" w:pos="4536"/>
                <w:tab w:val="right" w:pos="9072"/>
              </w:tabs>
              <w:ind w:firstLine="0"/>
              <w:jc w:val="center"/>
              <w:rPr>
                <w:rFonts w:cs="Calibri"/>
                <w:szCs w:val="22"/>
              </w:rPr>
            </w:pPr>
            <w:r w:rsidRPr="00424C70">
              <w:rPr>
                <w:rFonts w:cs="Calibri"/>
                <w:i/>
                <w:sz w:val="16"/>
                <w:szCs w:val="16"/>
              </w:rPr>
              <w:t>MAZ/0006/PBH/17</w:t>
            </w:r>
          </w:p>
        </w:tc>
        <w:tc>
          <w:tcPr>
            <w:tcW w:w="801" w:type="pct"/>
            <w:tcBorders>
              <w:top w:val="single" w:sz="8" w:space="0" w:color="auto"/>
              <w:left w:val="single" w:sz="8" w:space="0" w:color="auto"/>
              <w:bottom w:val="single" w:sz="8" w:space="0" w:color="auto"/>
              <w:right w:val="single" w:sz="8" w:space="0" w:color="auto"/>
            </w:tcBorders>
            <w:vAlign w:val="center"/>
          </w:tcPr>
          <w:p w14:paraId="7C31CCE2" w14:textId="77777777" w:rsidR="0014676D" w:rsidRPr="00424C70" w:rsidRDefault="0014676D" w:rsidP="00C3622E">
            <w:pPr>
              <w:ind w:firstLine="0"/>
              <w:jc w:val="center"/>
              <w:rPr>
                <w:rFonts w:cs="Calibri"/>
                <w:szCs w:val="22"/>
              </w:rPr>
            </w:pPr>
          </w:p>
        </w:tc>
      </w:tr>
      <w:tr w:rsidR="00CD0882" w:rsidRPr="00424C70" w14:paraId="1663A342" w14:textId="77777777" w:rsidTr="00C3622E">
        <w:trPr>
          <w:trHeight w:val="410"/>
        </w:trPr>
        <w:tc>
          <w:tcPr>
            <w:tcW w:w="794" w:type="pct"/>
            <w:tcBorders>
              <w:top w:val="single" w:sz="8" w:space="0" w:color="auto"/>
              <w:left w:val="single" w:sz="8" w:space="0" w:color="auto"/>
              <w:bottom w:val="single" w:sz="8" w:space="0" w:color="auto"/>
              <w:right w:val="single" w:sz="8" w:space="0" w:color="auto"/>
            </w:tcBorders>
            <w:vAlign w:val="center"/>
          </w:tcPr>
          <w:p w14:paraId="6B410EA6" w14:textId="77777777" w:rsidR="0014676D" w:rsidRPr="00424C70" w:rsidRDefault="00C3622E" w:rsidP="00C3622E">
            <w:pPr>
              <w:tabs>
                <w:tab w:val="center" w:pos="4536"/>
                <w:tab w:val="right" w:pos="9072"/>
              </w:tabs>
              <w:ind w:firstLine="0"/>
              <w:jc w:val="center"/>
              <w:rPr>
                <w:rFonts w:cs="Calibri"/>
                <w:szCs w:val="22"/>
              </w:rPr>
            </w:pPr>
            <w:r w:rsidRPr="00424C70">
              <w:rPr>
                <w:rFonts w:cs="Calibri"/>
                <w:szCs w:val="22"/>
              </w:rPr>
              <w:t>Projektant</w:t>
            </w:r>
          </w:p>
        </w:tc>
        <w:tc>
          <w:tcPr>
            <w:tcW w:w="1559" w:type="pct"/>
            <w:tcBorders>
              <w:top w:val="single" w:sz="8" w:space="0" w:color="auto"/>
              <w:left w:val="single" w:sz="8" w:space="0" w:color="auto"/>
              <w:bottom w:val="single" w:sz="8" w:space="0" w:color="auto"/>
              <w:right w:val="single" w:sz="8" w:space="0" w:color="auto"/>
            </w:tcBorders>
            <w:tcMar>
              <w:left w:w="0" w:type="dxa"/>
              <w:bottom w:w="0" w:type="dxa"/>
              <w:right w:w="0" w:type="dxa"/>
            </w:tcMar>
            <w:vAlign w:val="center"/>
          </w:tcPr>
          <w:p w14:paraId="39DBE965" w14:textId="77777777" w:rsidR="0014676D" w:rsidRPr="00424C70" w:rsidRDefault="0014676D" w:rsidP="00C3622E">
            <w:pPr>
              <w:tabs>
                <w:tab w:val="center" w:pos="4536"/>
                <w:tab w:val="right" w:pos="9072"/>
              </w:tabs>
              <w:ind w:firstLine="0"/>
              <w:jc w:val="center"/>
              <w:rPr>
                <w:rFonts w:cs="Calibri"/>
                <w:szCs w:val="22"/>
              </w:rPr>
            </w:pPr>
            <w:r w:rsidRPr="00424C70">
              <w:rPr>
                <w:rFonts w:cs="Calibri"/>
                <w:szCs w:val="22"/>
              </w:rPr>
              <w:t>mgr inż. Paweł Widawski</w:t>
            </w:r>
          </w:p>
        </w:tc>
        <w:tc>
          <w:tcPr>
            <w:tcW w:w="886" w:type="pct"/>
            <w:tcBorders>
              <w:top w:val="single" w:sz="8" w:space="0" w:color="auto"/>
              <w:left w:val="single" w:sz="8" w:space="0" w:color="auto"/>
              <w:bottom w:val="single" w:sz="8" w:space="0" w:color="auto"/>
              <w:right w:val="single" w:sz="8" w:space="0" w:color="auto"/>
            </w:tcBorders>
            <w:vAlign w:val="center"/>
          </w:tcPr>
          <w:p w14:paraId="4495A188" w14:textId="77777777" w:rsidR="0014676D" w:rsidRPr="00424C70" w:rsidRDefault="0014676D" w:rsidP="00C3622E">
            <w:pPr>
              <w:tabs>
                <w:tab w:val="center" w:pos="4536"/>
                <w:tab w:val="right" w:pos="9072"/>
              </w:tabs>
              <w:ind w:firstLine="0"/>
              <w:jc w:val="center"/>
              <w:rPr>
                <w:rFonts w:cs="Calibri"/>
                <w:i/>
                <w:sz w:val="16"/>
                <w:szCs w:val="16"/>
              </w:rPr>
            </w:pPr>
            <w:r w:rsidRPr="00424C70">
              <w:rPr>
                <w:rFonts w:cs="Calibri"/>
                <w:i/>
                <w:sz w:val="16"/>
                <w:szCs w:val="16"/>
              </w:rPr>
              <w:t>inż. hydrotechniczna</w:t>
            </w:r>
          </w:p>
        </w:tc>
        <w:tc>
          <w:tcPr>
            <w:tcW w:w="960" w:type="pct"/>
            <w:tcBorders>
              <w:top w:val="single" w:sz="8" w:space="0" w:color="auto"/>
              <w:left w:val="single" w:sz="8" w:space="0" w:color="auto"/>
              <w:bottom w:val="single" w:sz="8" w:space="0" w:color="auto"/>
              <w:right w:val="single" w:sz="8" w:space="0" w:color="auto"/>
            </w:tcBorders>
            <w:vAlign w:val="center"/>
          </w:tcPr>
          <w:p w14:paraId="3B62B014" w14:textId="77777777" w:rsidR="0014676D" w:rsidRPr="00424C70" w:rsidRDefault="0014676D" w:rsidP="00C3622E">
            <w:pPr>
              <w:tabs>
                <w:tab w:val="center" w:pos="4536"/>
                <w:tab w:val="right" w:pos="9072"/>
              </w:tabs>
              <w:ind w:firstLine="0"/>
              <w:jc w:val="center"/>
              <w:rPr>
                <w:rFonts w:cs="Calibri"/>
                <w:i/>
                <w:sz w:val="16"/>
                <w:szCs w:val="16"/>
              </w:rPr>
            </w:pPr>
            <w:r w:rsidRPr="00424C70">
              <w:rPr>
                <w:rFonts w:cs="Calibri"/>
                <w:i/>
                <w:sz w:val="16"/>
                <w:szCs w:val="16"/>
              </w:rPr>
              <w:t>MAZ/0007/PBH/17</w:t>
            </w:r>
          </w:p>
        </w:tc>
        <w:tc>
          <w:tcPr>
            <w:tcW w:w="801" w:type="pct"/>
            <w:tcBorders>
              <w:top w:val="single" w:sz="8" w:space="0" w:color="auto"/>
              <w:left w:val="single" w:sz="8" w:space="0" w:color="auto"/>
              <w:bottom w:val="single" w:sz="8" w:space="0" w:color="auto"/>
              <w:right w:val="single" w:sz="8" w:space="0" w:color="auto"/>
            </w:tcBorders>
            <w:vAlign w:val="center"/>
          </w:tcPr>
          <w:p w14:paraId="5409C8A7" w14:textId="77777777" w:rsidR="0014676D" w:rsidRPr="00424C70" w:rsidRDefault="0014676D" w:rsidP="00C3622E">
            <w:pPr>
              <w:ind w:firstLine="0"/>
              <w:jc w:val="center"/>
              <w:rPr>
                <w:rFonts w:cs="Calibri"/>
                <w:szCs w:val="22"/>
              </w:rPr>
            </w:pPr>
          </w:p>
        </w:tc>
      </w:tr>
      <w:tr w:rsidR="00CD0882" w:rsidRPr="00424C70" w14:paraId="28C79D61" w14:textId="77777777" w:rsidTr="00C3622E">
        <w:trPr>
          <w:trHeight w:val="410"/>
        </w:trPr>
        <w:tc>
          <w:tcPr>
            <w:tcW w:w="794" w:type="pct"/>
            <w:tcBorders>
              <w:top w:val="single" w:sz="8" w:space="0" w:color="auto"/>
              <w:left w:val="single" w:sz="8" w:space="0" w:color="auto"/>
              <w:bottom w:val="single" w:sz="8" w:space="0" w:color="auto"/>
              <w:right w:val="single" w:sz="8" w:space="0" w:color="auto"/>
            </w:tcBorders>
            <w:vAlign w:val="center"/>
          </w:tcPr>
          <w:p w14:paraId="75D16C55" w14:textId="2C398ECE" w:rsidR="00CD0882" w:rsidRPr="00424C70" w:rsidRDefault="00CD0882" w:rsidP="00CD0882">
            <w:pPr>
              <w:tabs>
                <w:tab w:val="center" w:pos="4536"/>
                <w:tab w:val="right" w:pos="9072"/>
              </w:tabs>
              <w:ind w:firstLine="0"/>
              <w:jc w:val="center"/>
              <w:rPr>
                <w:rFonts w:cs="Calibri"/>
                <w:szCs w:val="22"/>
              </w:rPr>
            </w:pPr>
            <w:r w:rsidRPr="00424C70">
              <w:rPr>
                <w:rFonts w:eastAsia="Calibri"/>
                <w:szCs w:val="22"/>
                <w:lang w:eastAsia="en-US"/>
              </w:rPr>
              <w:t>Projektant</w:t>
            </w:r>
          </w:p>
        </w:tc>
        <w:tc>
          <w:tcPr>
            <w:tcW w:w="1559" w:type="pct"/>
            <w:tcBorders>
              <w:top w:val="single" w:sz="8" w:space="0" w:color="auto"/>
              <w:left w:val="single" w:sz="8" w:space="0" w:color="auto"/>
              <w:bottom w:val="single" w:sz="8" w:space="0" w:color="auto"/>
              <w:right w:val="single" w:sz="8" w:space="0" w:color="auto"/>
            </w:tcBorders>
            <w:tcMar>
              <w:left w:w="0" w:type="dxa"/>
              <w:bottom w:w="0" w:type="dxa"/>
              <w:right w:w="0" w:type="dxa"/>
            </w:tcMar>
            <w:vAlign w:val="center"/>
          </w:tcPr>
          <w:p w14:paraId="7E35F82E" w14:textId="37282EC2" w:rsidR="00CD0882" w:rsidRPr="00424C70" w:rsidRDefault="00CD0882" w:rsidP="00CD0882">
            <w:pPr>
              <w:tabs>
                <w:tab w:val="center" w:pos="4536"/>
                <w:tab w:val="right" w:pos="9072"/>
              </w:tabs>
              <w:ind w:firstLine="0"/>
              <w:jc w:val="center"/>
              <w:rPr>
                <w:rFonts w:cs="Calibri"/>
                <w:szCs w:val="22"/>
              </w:rPr>
            </w:pPr>
            <w:r w:rsidRPr="00424C70">
              <w:rPr>
                <w:rFonts w:eastAsia="Calibri"/>
                <w:szCs w:val="22"/>
                <w:lang w:eastAsia="en-US"/>
              </w:rPr>
              <w:t>mgr inż. Jacek Marszałek</w:t>
            </w:r>
          </w:p>
        </w:tc>
        <w:tc>
          <w:tcPr>
            <w:tcW w:w="886" w:type="pct"/>
            <w:tcBorders>
              <w:top w:val="single" w:sz="8" w:space="0" w:color="auto"/>
              <w:left w:val="single" w:sz="8" w:space="0" w:color="auto"/>
              <w:bottom w:val="single" w:sz="8" w:space="0" w:color="auto"/>
              <w:right w:val="single" w:sz="8" w:space="0" w:color="auto"/>
            </w:tcBorders>
            <w:vAlign w:val="center"/>
          </w:tcPr>
          <w:p w14:paraId="777EEDED" w14:textId="1B968B9D" w:rsidR="00CD0882" w:rsidRPr="00424C70" w:rsidRDefault="00CD0882" w:rsidP="00CD0882">
            <w:pPr>
              <w:tabs>
                <w:tab w:val="center" w:pos="4536"/>
                <w:tab w:val="right" w:pos="9072"/>
              </w:tabs>
              <w:ind w:firstLine="0"/>
              <w:jc w:val="center"/>
              <w:rPr>
                <w:rFonts w:cs="Calibri"/>
                <w:i/>
                <w:sz w:val="16"/>
                <w:szCs w:val="16"/>
              </w:rPr>
            </w:pPr>
            <w:r w:rsidRPr="00424C70">
              <w:rPr>
                <w:rFonts w:eastAsia="Calibri"/>
                <w:i/>
                <w:sz w:val="16"/>
                <w:szCs w:val="16"/>
                <w:lang w:eastAsia="en-US"/>
              </w:rPr>
              <w:t>inż. hydrotechniczna</w:t>
            </w:r>
          </w:p>
        </w:tc>
        <w:tc>
          <w:tcPr>
            <w:tcW w:w="960" w:type="pct"/>
            <w:tcBorders>
              <w:top w:val="single" w:sz="8" w:space="0" w:color="auto"/>
              <w:left w:val="single" w:sz="8" w:space="0" w:color="auto"/>
              <w:bottom w:val="single" w:sz="8" w:space="0" w:color="auto"/>
              <w:right w:val="single" w:sz="8" w:space="0" w:color="auto"/>
            </w:tcBorders>
            <w:vAlign w:val="center"/>
          </w:tcPr>
          <w:p w14:paraId="5B7A889E" w14:textId="7976D648" w:rsidR="00CD0882" w:rsidRPr="00424C70" w:rsidRDefault="00CD0882" w:rsidP="00CD0882">
            <w:pPr>
              <w:tabs>
                <w:tab w:val="center" w:pos="4536"/>
                <w:tab w:val="right" w:pos="9072"/>
              </w:tabs>
              <w:ind w:firstLine="0"/>
              <w:jc w:val="center"/>
              <w:rPr>
                <w:rFonts w:cs="Calibri"/>
                <w:i/>
                <w:sz w:val="16"/>
                <w:szCs w:val="16"/>
              </w:rPr>
            </w:pPr>
            <w:r w:rsidRPr="00424C70">
              <w:rPr>
                <w:rFonts w:eastAsia="Calibri"/>
                <w:i/>
                <w:sz w:val="16"/>
                <w:szCs w:val="16"/>
                <w:lang w:eastAsia="en-US"/>
              </w:rPr>
              <w:t>MAZ/0133/PWBH/21</w:t>
            </w:r>
          </w:p>
        </w:tc>
        <w:tc>
          <w:tcPr>
            <w:tcW w:w="801" w:type="pct"/>
            <w:tcBorders>
              <w:top w:val="single" w:sz="8" w:space="0" w:color="auto"/>
              <w:left w:val="single" w:sz="8" w:space="0" w:color="auto"/>
              <w:bottom w:val="single" w:sz="8" w:space="0" w:color="auto"/>
              <w:right w:val="single" w:sz="8" w:space="0" w:color="auto"/>
            </w:tcBorders>
            <w:vAlign w:val="center"/>
          </w:tcPr>
          <w:p w14:paraId="06D8086B" w14:textId="77777777" w:rsidR="00CD0882" w:rsidRPr="00424C70" w:rsidRDefault="00CD0882" w:rsidP="00CD0882">
            <w:pPr>
              <w:ind w:firstLine="0"/>
              <w:jc w:val="center"/>
              <w:rPr>
                <w:rFonts w:cs="Calibri"/>
                <w:szCs w:val="22"/>
              </w:rPr>
            </w:pPr>
          </w:p>
        </w:tc>
      </w:tr>
    </w:tbl>
    <w:p w14:paraId="2716A3C5" w14:textId="77777777" w:rsidR="0014676D" w:rsidRPr="00424C70" w:rsidRDefault="0014676D" w:rsidP="0014676D">
      <w:pPr>
        <w:ind w:firstLine="0"/>
        <w:contextualSpacing w:val="0"/>
        <w:rPr>
          <w:rFonts w:cs="Calibri"/>
          <w:bCs/>
          <w:iCs/>
        </w:rPr>
      </w:pPr>
    </w:p>
    <w:p w14:paraId="35D704DE" w14:textId="531C75D3" w:rsidR="00CD0882" w:rsidRPr="00424C70" w:rsidRDefault="00CD0882" w:rsidP="00CD0882">
      <w:r w:rsidRPr="00424C70">
        <w:rPr>
          <w:rFonts w:cstheme="minorHAnsi"/>
          <w:bCs/>
          <w:iCs/>
        </w:rPr>
        <w:t>oświadczamy, zgodnie z art. 34 ust. 3 Ustawy Prawo budowlane (Dz.U. 2020 poz. 471 ze zm. - Ustawa z dnia 7 lipca 1994 r. - Prawo budowlane),  że niniejsze opracowanie wykonane dla potrzeb niniejszego Projektu w zakresie budowy urządzeń obiektu budowlanego inwestycji pn..</w:t>
      </w:r>
    </w:p>
    <w:p w14:paraId="5F589042" w14:textId="7179B263" w:rsidR="00912D1C" w:rsidRPr="0047551A" w:rsidRDefault="00912D1C" w:rsidP="00912D1C">
      <w:pPr>
        <w:pStyle w:val="NormalnyWeb"/>
        <w:shd w:val="clear" w:color="auto" w:fill="FFFFFF"/>
        <w:ind w:firstLine="0"/>
        <w:jc w:val="center"/>
        <w:rPr>
          <w:rFonts w:eastAsia="Calibri"/>
          <w:b/>
          <w:spacing w:val="-3"/>
          <w:sz w:val="32"/>
          <w:szCs w:val="32"/>
          <w:lang w:eastAsia="en-US"/>
        </w:rPr>
      </w:pPr>
      <w:r w:rsidRPr="0047551A">
        <w:rPr>
          <w:rFonts w:eastAsia="Calibri"/>
          <w:b/>
          <w:spacing w:val="-3"/>
          <w:sz w:val="32"/>
          <w:szCs w:val="32"/>
          <w:lang w:eastAsia="en-US"/>
        </w:rPr>
        <w:t>„</w:t>
      </w:r>
      <w:r w:rsidR="00141C4D" w:rsidRPr="00141C4D">
        <w:rPr>
          <w:rFonts w:asciiTheme="minorHAnsi" w:eastAsia="Calibri" w:hAnsiTheme="minorHAnsi" w:cstheme="minorHAnsi"/>
          <w:b/>
          <w:spacing w:val="-3"/>
          <w:sz w:val="32"/>
          <w:szCs w:val="32"/>
          <w:lang w:eastAsia="en-US"/>
        </w:rPr>
        <w:t xml:space="preserve">Przebudowa </w:t>
      </w:r>
      <w:r w:rsidR="00141C4D">
        <w:rPr>
          <w:rFonts w:asciiTheme="minorHAnsi" w:eastAsia="Calibri" w:hAnsiTheme="minorHAnsi" w:cstheme="minorHAnsi"/>
          <w:b/>
          <w:spacing w:val="-3"/>
          <w:sz w:val="32"/>
          <w:szCs w:val="32"/>
          <w:lang w:eastAsia="en-US"/>
        </w:rPr>
        <w:t>stawu</w:t>
      </w:r>
      <w:r w:rsidR="00141C4D" w:rsidRPr="00141C4D">
        <w:rPr>
          <w:rFonts w:asciiTheme="minorHAnsi" w:eastAsia="Calibri" w:hAnsiTheme="minorHAnsi" w:cstheme="minorHAnsi"/>
          <w:b/>
          <w:spacing w:val="-3"/>
          <w:sz w:val="32"/>
          <w:szCs w:val="32"/>
          <w:lang w:eastAsia="en-US"/>
        </w:rPr>
        <w:t xml:space="preserve"> w miejscowości Markowice</w:t>
      </w:r>
      <w:r w:rsidR="00141C4D">
        <w:rPr>
          <w:rFonts w:asciiTheme="minorHAnsi" w:eastAsia="Calibri" w:hAnsiTheme="minorHAnsi" w:cstheme="minorHAnsi"/>
          <w:b/>
          <w:spacing w:val="-3"/>
          <w:sz w:val="32"/>
          <w:szCs w:val="32"/>
          <w:lang w:eastAsia="en-US"/>
        </w:rPr>
        <w:t xml:space="preserve">, </w:t>
      </w:r>
      <w:r w:rsidR="00141C4D" w:rsidRPr="00283EA9">
        <w:rPr>
          <w:rFonts w:asciiTheme="minorHAnsi" w:eastAsia="Calibri" w:hAnsiTheme="minorHAnsi" w:cstheme="minorHAnsi"/>
          <w:b/>
          <w:spacing w:val="-3"/>
          <w:sz w:val="32"/>
          <w:szCs w:val="32"/>
          <w:lang w:eastAsia="en-US"/>
        </w:rPr>
        <w:t>gm. Strzelno</w:t>
      </w:r>
      <w:r w:rsidRPr="0047551A">
        <w:rPr>
          <w:rFonts w:eastAsia="Calibri"/>
          <w:b/>
          <w:spacing w:val="-3"/>
          <w:sz w:val="32"/>
          <w:szCs w:val="32"/>
          <w:lang w:eastAsia="en-US"/>
        </w:rPr>
        <w:t>”</w:t>
      </w:r>
    </w:p>
    <w:p w14:paraId="510C8EBF" w14:textId="2386206B" w:rsidR="00CD0882" w:rsidRPr="00424C70" w:rsidRDefault="00CD0882" w:rsidP="00782358">
      <w:pPr>
        <w:rPr>
          <w:rFonts w:cstheme="minorHAnsi"/>
          <w:bCs/>
          <w:iCs/>
        </w:rPr>
      </w:pPr>
      <w:r w:rsidRPr="00424C70">
        <w:rPr>
          <w:rFonts w:cstheme="minorHAnsi"/>
          <w:bCs/>
          <w:iCs/>
        </w:rPr>
        <w:t>zostało wykonane zgodnie z obowiązującymi przepisami oraz zasadami wiedzy technicznej.</w:t>
      </w:r>
    </w:p>
    <w:p w14:paraId="69CD2806" w14:textId="77777777" w:rsidR="00CD0882" w:rsidRPr="00424C70" w:rsidRDefault="00CD0882" w:rsidP="00CD0882">
      <w:r w:rsidRPr="00424C70">
        <w:t xml:space="preserve"> </w:t>
      </w:r>
    </w:p>
    <w:p w14:paraId="7E856AEF" w14:textId="77777777" w:rsidR="00CD0882" w:rsidRPr="00424C70" w:rsidRDefault="00CD0882" w:rsidP="00CD0882">
      <w:r w:rsidRPr="00424C70">
        <w:tab/>
        <w:t>Poniżej zamieszczono kopie uprawnień budowlanych oraz aktualne na dzień podpisania oświadczenia o przynależności do Polskiej Izby Inżynierów Budownictwa.</w:t>
      </w:r>
    </w:p>
    <w:p w14:paraId="326D6DC2" w14:textId="77777777" w:rsidR="0014676D" w:rsidRPr="00424C70" w:rsidRDefault="0014676D" w:rsidP="0014676D">
      <w:pPr>
        <w:spacing w:line="240" w:lineRule="auto"/>
        <w:ind w:firstLine="0"/>
        <w:contextualSpacing w:val="0"/>
        <w:jc w:val="left"/>
        <w:rPr>
          <w:rFonts w:cs="Calibri"/>
          <w:b/>
          <w:bCs/>
          <w:iCs/>
          <w:color w:val="FF0000"/>
          <w:sz w:val="32"/>
          <w:szCs w:val="32"/>
          <w:u w:val="single"/>
        </w:rPr>
      </w:pPr>
    </w:p>
    <w:p w14:paraId="2B186925" w14:textId="77777777" w:rsidR="0014676D" w:rsidRPr="00424C70" w:rsidRDefault="0014676D" w:rsidP="0014676D">
      <w:pPr>
        <w:spacing w:line="240" w:lineRule="auto"/>
        <w:ind w:firstLine="0"/>
        <w:contextualSpacing w:val="0"/>
        <w:jc w:val="left"/>
        <w:rPr>
          <w:rFonts w:cs="Calibri"/>
          <w:b/>
          <w:bCs/>
          <w:iCs/>
          <w:color w:val="FF0000"/>
          <w:sz w:val="32"/>
          <w:szCs w:val="32"/>
          <w:u w:val="single"/>
        </w:rPr>
      </w:pPr>
    </w:p>
    <w:p w14:paraId="628676B9" w14:textId="77777777" w:rsidR="0014676D" w:rsidRPr="00424C70" w:rsidRDefault="0014676D" w:rsidP="0014676D">
      <w:pPr>
        <w:spacing w:line="240" w:lineRule="auto"/>
        <w:ind w:firstLine="0"/>
        <w:contextualSpacing w:val="0"/>
        <w:jc w:val="left"/>
        <w:rPr>
          <w:rFonts w:cs="Calibri"/>
          <w:b/>
          <w:bCs/>
          <w:iCs/>
          <w:color w:val="FF0000"/>
          <w:sz w:val="32"/>
          <w:szCs w:val="32"/>
          <w:u w:val="single"/>
        </w:rPr>
      </w:pPr>
    </w:p>
    <w:p w14:paraId="5B857F95" w14:textId="77777777" w:rsidR="0014676D" w:rsidRPr="00424C70" w:rsidRDefault="0014676D" w:rsidP="0014676D">
      <w:pPr>
        <w:spacing w:line="240" w:lineRule="auto"/>
        <w:ind w:firstLine="0"/>
        <w:contextualSpacing w:val="0"/>
        <w:jc w:val="left"/>
        <w:rPr>
          <w:rFonts w:cs="Calibri"/>
          <w:b/>
          <w:bCs/>
          <w:iCs/>
          <w:color w:val="FF0000"/>
          <w:sz w:val="32"/>
          <w:szCs w:val="32"/>
          <w:u w:val="single"/>
        </w:rPr>
      </w:pPr>
    </w:p>
    <w:p w14:paraId="2B7C51F2" w14:textId="77777777" w:rsidR="0014676D" w:rsidRPr="00424C70" w:rsidRDefault="0014676D" w:rsidP="0014676D">
      <w:pPr>
        <w:spacing w:line="240" w:lineRule="auto"/>
        <w:ind w:firstLine="0"/>
        <w:contextualSpacing w:val="0"/>
        <w:jc w:val="left"/>
        <w:rPr>
          <w:rFonts w:cs="Calibri"/>
          <w:b/>
          <w:bCs/>
          <w:iCs/>
          <w:color w:val="FF0000"/>
          <w:sz w:val="32"/>
          <w:szCs w:val="32"/>
          <w:u w:val="single"/>
        </w:rPr>
      </w:pPr>
    </w:p>
    <w:p w14:paraId="5B606A15" w14:textId="680B8BFF" w:rsidR="0014676D" w:rsidRPr="00424C70" w:rsidRDefault="0014676D" w:rsidP="0014676D">
      <w:pPr>
        <w:pStyle w:val="Nagwek2"/>
        <w:rPr>
          <w:color w:val="auto"/>
        </w:rPr>
      </w:pPr>
      <w:bookmarkStart w:id="10" w:name="_Toc183445486"/>
      <w:bookmarkStart w:id="11" w:name="_Toc34396833"/>
      <w:bookmarkStart w:id="12" w:name="_Toc47102398"/>
      <w:r w:rsidRPr="00424C70">
        <w:rPr>
          <w:color w:val="auto"/>
        </w:rPr>
        <w:lastRenderedPageBreak/>
        <w:t>Uprawnienia budowlane projektantów</w:t>
      </w:r>
      <w:bookmarkEnd w:id="10"/>
      <w:r w:rsidRPr="00424C70">
        <w:rPr>
          <w:color w:val="auto"/>
        </w:rPr>
        <w:t xml:space="preserve"> </w:t>
      </w:r>
      <w:bookmarkEnd w:id="11"/>
      <w:bookmarkEnd w:id="12"/>
    </w:p>
    <w:p w14:paraId="1CD2982C" w14:textId="77777777" w:rsidR="0014676D" w:rsidRPr="00424C70" w:rsidRDefault="009D1F94" w:rsidP="0014676D">
      <w:pPr>
        <w:spacing w:line="240" w:lineRule="auto"/>
        <w:ind w:firstLine="0"/>
        <w:contextualSpacing w:val="0"/>
        <w:jc w:val="left"/>
        <w:rPr>
          <w:rFonts w:cs="Calibri"/>
          <w:b/>
          <w:bCs/>
          <w:iCs/>
          <w:color w:val="FF0000"/>
          <w:sz w:val="32"/>
          <w:szCs w:val="32"/>
          <w:u w:val="single"/>
        </w:rPr>
      </w:pPr>
      <w:r w:rsidRPr="00424C70">
        <w:rPr>
          <w:noProof/>
          <w:color w:val="FF0000"/>
        </w:rPr>
        <w:drawing>
          <wp:inline distT="0" distB="0" distL="0" distR="0" wp14:anchorId="12725DC5" wp14:editId="33C263B4">
            <wp:extent cx="6434455" cy="6860540"/>
            <wp:effectExtent l="0" t="0" r="0" b="0"/>
            <wp:docPr id="23" name="Obraz 38" descr="UPRAWNIENIA_BUD_MARSZAL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 descr="UPRAWNIENIA_BUD_MARSZALEK"/>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6434455" cy="6860540"/>
                    </a:xfrm>
                    <a:prstGeom prst="rect">
                      <a:avLst/>
                    </a:prstGeom>
                    <a:noFill/>
                    <a:ln>
                      <a:noFill/>
                    </a:ln>
                  </pic:spPr>
                </pic:pic>
              </a:graphicData>
            </a:graphic>
          </wp:inline>
        </w:drawing>
      </w:r>
    </w:p>
    <w:p w14:paraId="5624A314" w14:textId="77777777" w:rsidR="0014676D" w:rsidRPr="00424C70" w:rsidRDefault="009D1F94" w:rsidP="00283EA9">
      <w:pPr>
        <w:pStyle w:val="Spistreci1"/>
        <w:framePr w:wrap="around"/>
      </w:pPr>
      <w:r w:rsidRPr="00424C70">
        <w:rPr>
          <w:noProof/>
        </w:rPr>
        <w:lastRenderedPageBreak/>
        <w:drawing>
          <wp:inline distT="0" distB="0" distL="0" distR="0" wp14:anchorId="0C1E285C" wp14:editId="7BFF0EA3">
            <wp:extent cx="5761355" cy="7948930"/>
            <wp:effectExtent l="0" t="0" r="0" b="0"/>
            <wp:docPr id="22" name="Obraz 37" descr="UPRAWNIENIA_BUD_MARSZALEK_2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descr="UPRAWNIENIA_BUD_MARSZALEK_2_Page_1"/>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5761355" cy="7948930"/>
                    </a:xfrm>
                    <a:prstGeom prst="rect">
                      <a:avLst/>
                    </a:prstGeom>
                    <a:noFill/>
                    <a:ln>
                      <a:noFill/>
                    </a:ln>
                  </pic:spPr>
                </pic:pic>
              </a:graphicData>
            </a:graphic>
          </wp:inline>
        </w:drawing>
      </w:r>
    </w:p>
    <w:p w14:paraId="569120F6" w14:textId="77777777" w:rsidR="0014676D" w:rsidRPr="00424C70" w:rsidRDefault="009D1F94" w:rsidP="0014676D">
      <w:pPr>
        <w:tabs>
          <w:tab w:val="left" w:pos="540"/>
          <w:tab w:val="left" w:pos="720"/>
          <w:tab w:val="left" w:pos="9540"/>
        </w:tabs>
        <w:ind w:left="360" w:right="-158" w:hanging="360"/>
        <w:jc w:val="center"/>
        <w:rPr>
          <w:rFonts w:cs="Calibri"/>
          <w:color w:val="FF0000"/>
        </w:rPr>
      </w:pPr>
      <w:r w:rsidRPr="00424C70">
        <w:rPr>
          <w:rFonts w:cs="Calibri"/>
          <w:noProof/>
          <w:color w:val="FF0000"/>
        </w:rPr>
        <w:lastRenderedPageBreak/>
        <w:drawing>
          <wp:inline distT="0" distB="0" distL="0" distR="0" wp14:anchorId="02E16C6B" wp14:editId="1D08F940">
            <wp:extent cx="5761355" cy="7943215"/>
            <wp:effectExtent l="0" t="0" r="0" b="0"/>
            <wp:docPr id="21" name="Obraz 36" descr="UPRAWNIENIA_BUD_MARSZALEK_2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6" descr="UPRAWNIENIA_BUD_MARSZALEK_2_Page_2"/>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5761355" cy="7943215"/>
                    </a:xfrm>
                    <a:prstGeom prst="rect">
                      <a:avLst/>
                    </a:prstGeom>
                    <a:noFill/>
                    <a:ln>
                      <a:noFill/>
                    </a:ln>
                  </pic:spPr>
                </pic:pic>
              </a:graphicData>
            </a:graphic>
          </wp:inline>
        </w:drawing>
      </w:r>
    </w:p>
    <w:p w14:paraId="18AA7063" w14:textId="77777777" w:rsidR="0014676D" w:rsidRPr="00424C70" w:rsidRDefault="0014676D" w:rsidP="0014676D">
      <w:pPr>
        <w:tabs>
          <w:tab w:val="left" w:pos="426"/>
        </w:tabs>
        <w:ind w:firstLine="0"/>
        <w:jc w:val="center"/>
        <w:rPr>
          <w:rFonts w:cs="Calibri"/>
          <w:b/>
          <w:bCs/>
          <w:iCs/>
          <w:color w:val="FF0000"/>
          <w:sz w:val="32"/>
          <w:szCs w:val="32"/>
          <w:u w:val="single"/>
        </w:rPr>
      </w:pPr>
      <w:r w:rsidRPr="00424C70">
        <w:rPr>
          <w:rFonts w:cs="Calibri"/>
          <w:b/>
          <w:bCs/>
          <w:iCs/>
          <w:color w:val="FF0000"/>
          <w:sz w:val="32"/>
          <w:szCs w:val="32"/>
          <w:u w:val="single"/>
        </w:rPr>
        <w:br w:type="page"/>
      </w:r>
      <w:r w:rsidR="009D1F94" w:rsidRPr="00424C70">
        <w:rPr>
          <w:rFonts w:cs="Calibri"/>
          <w:b/>
          <w:noProof/>
          <w:color w:val="FF0000"/>
          <w:sz w:val="32"/>
          <w:szCs w:val="32"/>
        </w:rPr>
        <w:lastRenderedPageBreak/>
        <w:drawing>
          <wp:inline distT="0" distB="0" distL="0" distR="0" wp14:anchorId="7C4EBE73" wp14:editId="73ED4D71">
            <wp:extent cx="5935345" cy="8027670"/>
            <wp:effectExtent l="0" t="0" r="0" b="0"/>
            <wp:docPr id="20" name="Obraz 34" descr="UPRAWNIENIA_PAWEL_WIDAWSKI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4" descr="UPRAWNIENIA_PAWEL_WIDAWSKI_Page_1"/>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5935345" cy="8027670"/>
                    </a:xfrm>
                    <a:prstGeom prst="rect">
                      <a:avLst/>
                    </a:prstGeom>
                    <a:noFill/>
                    <a:ln>
                      <a:noFill/>
                    </a:ln>
                  </pic:spPr>
                </pic:pic>
              </a:graphicData>
            </a:graphic>
          </wp:inline>
        </w:drawing>
      </w:r>
    </w:p>
    <w:p w14:paraId="5DA63279" w14:textId="77777777" w:rsidR="00066F56" w:rsidRPr="00424C70" w:rsidRDefault="009D1F94" w:rsidP="0014676D">
      <w:pPr>
        <w:tabs>
          <w:tab w:val="left" w:pos="426"/>
        </w:tabs>
        <w:ind w:firstLine="0"/>
        <w:jc w:val="center"/>
        <w:rPr>
          <w:rFonts w:cs="Calibri"/>
          <w:b/>
          <w:bCs/>
          <w:iCs/>
          <w:color w:val="FF0000"/>
          <w:sz w:val="32"/>
          <w:szCs w:val="32"/>
          <w:u w:val="single"/>
        </w:rPr>
      </w:pPr>
      <w:r w:rsidRPr="00424C70">
        <w:rPr>
          <w:rFonts w:cs="Calibri"/>
          <w:b/>
          <w:noProof/>
          <w:color w:val="FF0000"/>
          <w:sz w:val="32"/>
          <w:szCs w:val="32"/>
        </w:rPr>
        <w:lastRenderedPageBreak/>
        <w:drawing>
          <wp:inline distT="0" distB="0" distL="0" distR="0" wp14:anchorId="71C0D811" wp14:editId="0E2DF34C">
            <wp:extent cx="5862320" cy="7752715"/>
            <wp:effectExtent l="0" t="0" r="0" b="0"/>
            <wp:docPr id="19" name="Obraz 33" descr="UPRAWNIENIA_PAWEL_WIDAWSKI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3" descr="UPRAWNIENIA_PAWEL_WIDAWSKI_Page_2"/>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5862320" cy="7752715"/>
                    </a:xfrm>
                    <a:prstGeom prst="rect">
                      <a:avLst/>
                    </a:prstGeom>
                    <a:noFill/>
                    <a:ln>
                      <a:noFill/>
                    </a:ln>
                  </pic:spPr>
                </pic:pic>
              </a:graphicData>
            </a:graphic>
          </wp:inline>
        </w:drawing>
      </w:r>
    </w:p>
    <w:p w14:paraId="4BEB21C0" w14:textId="77777777" w:rsidR="00066F56" w:rsidRPr="00424C70" w:rsidRDefault="00066F56">
      <w:pPr>
        <w:spacing w:line="240" w:lineRule="auto"/>
        <w:ind w:firstLine="0"/>
        <w:contextualSpacing w:val="0"/>
        <w:jc w:val="left"/>
        <w:rPr>
          <w:rFonts w:cs="Calibri"/>
          <w:b/>
          <w:bCs/>
          <w:iCs/>
          <w:color w:val="FF0000"/>
          <w:sz w:val="32"/>
          <w:szCs w:val="32"/>
          <w:u w:val="single"/>
        </w:rPr>
      </w:pPr>
      <w:r w:rsidRPr="00424C70">
        <w:rPr>
          <w:rFonts w:cs="Calibri"/>
          <w:b/>
          <w:bCs/>
          <w:iCs/>
          <w:color w:val="FF0000"/>
          <w:sz w:val="32"/>
          <w:szCs w:val="32"/>
          <w:u w:val="single"/>
        </w:rPr>
        <w:br w:type="page"/>
      </w:r>
    </w:p>
    <w:p w14:paraId="0C576DA3" w14:textId="26034F72" w:rsidR="0014676D" w:rsidRPr="00424C70" w:rsidRDefault="0014676D" w:rsidP="0014676D">
      <w:pPr>
        <w:pStyle w:val="Nagwek2"/>
        <w:rPr>
          <w:color w:val="auto"/>
        </w:rPr>
      </w:pPr>
      <w:bookmarkStart w:id="13" w:name="_Toc183445487"/>
      <w:bookmarkStart w:id="14" w:name="_Toc34396834"/>
      <w:bookmarkStart w:id="15" w:name="_Toc47102399"/>
      <w:r w:rsidRPr="00424C70">
        <w:rPr>
          <w:color w:val="auto"/>
        </w:rPr>
        <w:lastRenderedPageBreak/>
        <w:t>Zaświadczenia o przynależności do Izby Inżynierów Budownictwa projektantów</w:t>
      </w:r>
      <w:bookmarkEnd w:id="13"/>
      <w:r w:rsidRPr="00424C70">
        <w:rPr>
          <w:color w:val="auto"/>
        </w:rPr>
        <w:br/>
      </w:r>
      <w:bookmarkEnd w:id="14"/>
      <w:bookmarkEnd w:id="15"/>
    </w:p>
    <w:p w14:paraId="1115D079" w14:textId="44B23B3C" w:rsidR="0014676D" w:rsidRPr="00424C70" w:rsidRDefault="00A20CFB" w:rsidP="0014676D">
      <w:pPr>
        <w:tabs>
          <w:tab w:val="left" w:pos="426"/>
        </w:tabs>
        <w:ind w:left="1276" w:hanging="1276"/>
        <w:jc w:val="center"/>
        <w:rPr>
          <w:rFonts w:cs="Calibri"/>
          <w:color w:val="FF0000"/>
        </w:rPr>
      </w:pPr>
      <w:r w:rsidRPr="00424C70">
        <w:rPr>
          <w:noProof/>
          <w:lang w:eastAsia="x-none"/>
        </w:rPr>
        <w:drawing>
          <wp:inline distT="0" distB="0" distL="0" distR="0" wp14:anchorId="3FFBB54C" wp14:editId="1A0AD65F">
            <wp:extent cx="6202045" cy="8086476"/>
            <wp:effectExtent l="0" t="0" r="8255" b="0"/>
            <wp:docPr id="1292707756"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t="7880"/>
                    <a:stretch/>
                  </pic:blipFill>
                  <pic:spPr bwMode="auto">
                    <a:xfrm>
                      <a:off x="0" y="0"/>
                      <a:ext cx="6202045" cy="8086476"/>
                    </a:xfrm>
                    <a:prstGeom prst="rect">
                      <a:avLst/>
                    </a:prstGeom>
                    <a:noFill/>
                    <a:ln>
                      <a:noFill/>
                    </a:ln>
                    <a:extLst>
                      <a:ext uri="{53640926-AAD7-44D8-BBD7-CCE9431645EC}">
                        <a14:shadowObscured xmlns:a14="http://schemas.microsoft.com/office/drawing/2010/main"/>
                      </a:ext>
                    </a:extLst>
                  </pic:spPr>
                </pic:pic>
              </a:graphicData>
            </a:graphic>
          </wp:inline>
        </w:drawing>
      </w:r>
    </w:p>
    <w:p w14:paraId="0CEB65A9" w14:textId="77777777" w:rsidR="0014676D" w:rsidRPr="00424C70" w:rsidRDefault="0014676D" w:rsidP="0014676D">
      <w:pPr>
        <w:tabs>
          <w:tab w:val="left" w:pos="426"/>
        </w:tabs>
        <w:ind w:left="1276" w:hanging="1276"/>
        <w:rPr>
          <w:rFonts w:cs="Calibri"/>
          <w:color w:val="FF0000"/>
        </w:rPr>
      </w:pPr>
    </w:p>
    <w:p w14:paraId="3DA7C49C" w14:textId="052C9A95" w:rsidR="00066F56" w:rsidRPr="00424C70" w:rsidRDefault="00A20CFB" w:rsidP="001315BE">
      <w:pPr>
        <w:tabs>
          <w:tab w:val="left" w:pos="426"/>
        </w:tabs>
        <w:ind w:firstLine="0"/>
        <w:rPr>
          <w:rFonts w:cs="Calibri"/>
          <w:color w:val="FF0000"/>
        </w:rPr>
      </w:pPr>
      <w:r w:rsidRPr="00424C70">
        <w:rPr>
          <w:noProof/>
        </w:rPr>
        <w:lastRenderedPageBreak/>
        <w:drawing>
          <wp:inline distT="0" distB="0" distL="0" distR="0" wp14:anchorId="101A1397" wp14:editId="76C14EC5">
            <wp:extent cx="6202045" cy="8769985"/>
            <wp:effectExtent l="0" t="0" r="8255" b="0"/>
            <wp:docPr id="1368734039"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02045" cy="8769985"/>
                    </a:xfrm>
                    <a:prstGeom prst="rect">
                      <a:avLst/>
                    </a:prstGeom>
                    <a:noFill/>
                    <a:ln>
                      <a:noFill/>
                    </a:ln>
                  </pic:spPr>
                </pic:pic>
              </a:graphicData>
            </a:graphic>
          </wp:inline>
        </w:drawing>
      </w:r>
    </w:p>
    <w:p w14:paraId="7C50FB4A" w14:textId="03BDFC91" w:rsidR="0004685A" w:rsidRPr="00424C70" w:rsidRDefault="00D81B66">
      <w:pPr>
        <w:spacing w:line="240" w:lineRule="auto"/>
        <w:ind w:firstLine="0"/>
        <w:contextualSpacing w:val="0"/>
        <w:jc w:val="left"/>
        <w:rPr>
          <w:color w:val="FF0000"/>
        </w:rPr>
      </w:pPr>
      <w:r w:rsidRPr="00424C70">
        <w:rPr>
          <w:noProof/>
          <w:color w:val="FF0000"/>
        </w:rPr>
        <w:lastRenderedPageBreak/>
        <w:drawing>
          <wp:inline distT="0" distB="0" distL="0" distR="0" wp14:anchorId="39D5FF9B" wp14:editId="7FFC0E4F">
            <wp:extent cx="6202045" cy="8778240"/>
            <wp:effectExtent l="0" t="0" r="8255" b="3810"/>
            <wp:docPr id="254550510"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02045" cy="8778240"/>
                    </a:xfrm>
                    <a:prstGeom prst="rect">
                      <a:avLst/>
                    </a:prstGeom>
                    <a:noFill/>
                    <a:ln>
                      <a:noFill/>
                    </a:ln>
                  </pic:spPr>
                </pic:pic>
              </a:graphicData>
            </a:graphic>
          </wp:inline>
        </w:drawing>
      </w:r>
    </w:p>
    <w:p w14:paraId="2EDC9A3A" w14:textId="77777777" w:rsidR="0004685A" w:rsidRPr="00424C70" w:rsidRDefault="0004685A">
      <w:pPr>
        <w:spacing w:line="240" w:lineRule="auto"/>
        <w:ind w:firstLine="0"/>
        <w:contextualSpacing w:val="0"/>
        <w:jc w:val="left"/>
        <w:rPr>
          <w:color w:val="FF0000"/>
        </w:rPr>
      </w:pPr>
    </w:p>
    <w:p w14:paraId="61D125D6" w14:textId="574CDCE6" w:rsidR="00CD0882" w:rsidRPr="00424C70" w:rsidRDefault="00CD0882">
      <w:pPr>
        <w:spacing w:line="240" w:lineRule="auto"/>
        <w:ind w:firstLine="0"/>
        <w:contextualSpacing w:val="0"/>
        <w:jc w:val="left"/>
        <w:rPr>
          <w:color w:val="FF0000"/>
        </w:rPr>
      </w:pPr>
    </w:p>
    <w:p w14:paraId="43944D6D" w14:textId="77777777" w:rsidR="0014676D" w:rsidRPr="00424C70" w:rsidRDefault="0014676D" w:rsidP="0014676D">
      <w:pPr>
        <w:pStyle w:val="Nagwek1"/>
        <w:rPr>
          <w:color w:val="auto"/>
        </w:rPr>
      </w:pPr>
      <w:bookmarkStart w:id="16" w:name="_Toc47102400"/>
      <w:bookmarkStart w:id="17" w:name="_Toc183445488"/>
      <w:r w:rsidRPr="00424C70">
        <w:rPr>
          <w:color w:val="auto"/>
        </w:rPr>
        <w:t>INFORMACJE OGÓLNE</w:t>
      </w:r>
      <w:bookmarkEnd w:id="16"/>
      <w:bookmarkEnd w:id="17"/>
    </w:p>
    <w:p w14:paraId="2B6B297D" w14:textId="77777777" w:rsidR="0014676D" w:rsidRPr="00424C70" w:rsidRDefault="0014676D" w:rsidP="0014676D">
      <w:pPr>
        <w:pStyle w:val="Nagwek2"/>
        <w:rPr>
          <w:color w:val="auto"/>
        </w:rPr>
      </w:pPr>
      <w:bookmarkStart w:id="18" w:name="_Toc47102401"/>
      <w:bookmarkStart w:id="19" w:name="_Toc183445489"/>
      <w:r w:rsidRPr="00424C70">
        <w:rPr>
          <w:color w:val="auto"/>
        </w:rPr>
        <w:t>Przedmiot opracowania</w:t>
      </w:r>
      <w:bookmarkEnd w:id="18"/>
      <w:bookmarkEnd w:id="19"/>
    </w:p>
    <w:p w14:paraId="4923608C" w14:textId="58731C23" w:rsidR="00653623" w:rsidRPr="00424C70" w:rsidRDefault="00D25A9A" w:rsidP="00D25A9A">
      <w:pPr>
        <w:spacing w:line="259" w:lineRule="auto"/>
        <w:ind w:firstLine="432"/>
        <w:contextualSpacing w:val="0"/>
      </w:pPr>
      <w:bookmarkStart w:id="20" w:name="_Hlk167271327"/>
      <w:r w:rsidRPr="00DA6EB7">
        <w:t xml:space="preserve">Niniejsze opracowanie stanowi dokumentację projektową </w:t>
      </w:r>
      <w:bookmarkStart w:id="21" w:name="_Hlk167271777"/>
      <w:r w:rsidR="00141C4D">
        <w:t>p</w:t>
      </w:r>
      <w:r w:rsidR="00141C4D" w:rsidRPr="00141C4D">
        <w:t>rzebudow</w:t>
      </w:r>
      <w:r w:rsidR="00141C4D">
        <w:t>y</w:t>
      </w:r>
      <w:r w:rsidR="00141C4D" w:rsidRPr="00141C4D">
        <w:t xml:space="preserve"> stawu w miejscowości Markowice, gm. Strzelno</w:t>
      </w:r>
      <w:r>
        <w:t xml:space="preserve">, powiat mogileński, województwo kujawsko – pomorskie.  </w:t>
      </w:r>
      <w:r w:rsidR="00141C4D">
        <w:t xml:space="preserve">Staw ten zlokalizowany jest na </w:t>
      </w:r>
      <w:r>
        <w:t>row</w:t>
      </w:r>
      <w:r w:rsidR="00141C4D">
        <w:t>ie</w:t>
      </w:r>
      <w:r>
        <w:t xml:space="preserve"> melioracyjn</w:t>
      </w:r>
      <w:r w:rsidR="00141C4D">
        <w:t>ym</w:t>
      </w:r>
      <w:r>
        <w:t xml:space="preserve"> b.n. w km </w:t>
      </w:r>
      <w:r w:rsidRPr="00424C70">
        <w:t xml:space="preserve">2+055 </w:t>
      </w:r>
      <w:r>
        <w:t>będąc</w:t>
      </w:r>
      <w:r w:rsidR="00141C4D">
        <w:t>ym</w:t>
      </w:r>
      <w:r>
        <w:t xml:space="preserve"> w zlewni cieku naturalnego o nazwie wg MPHP, </w:t>
      </w:r>
      <w:bookmarkEnd w:id="21"/>
      <w:r w:rsidRPr="00424C70">
        <w:t>Dopływ spod Żegotek</w:t>
      </w:r>
      <w:r w:rsidRPr="00DA6EB7">
        <w:t>.</w:t>
      </w:r>
      <w:bookmarkStart w:id="22" w:name="_Hlk167283624"/>
      <w:r>
        <w:t xml:space="preserve"> </w:t>
      </w:r>
      <w:r w:rsidR="005F727A" w:rsidRPr="00424C70">
        <w:t>Swobodny odpływ</w:t>
      </w:r>
      <w:r w:rsidR="00141C4D">
        <w:t xml:space="preserve"> ze stawu</w:t>
      </w:r>
      <w:r w:rsidR="005F727A" w:rsidRPr="00424C70">
        <w:t xml:space="preserve"> oraz p</w:t>
      </w:r>
      <w:r w:rsidR="00653623" w:rsidRPr="00424C70">
        <w:t>ostępując</w:t>
      </w:r>
      <w:r w:rsidR="00D81B66" w:rsidRPr="00424C70">
        <w:t xml:space="preserve">e zamulenie stawu doprowadziło do jego wypłycenia i </w:t>
      </w:r>
      <w:r w:rsidR="001315BE" w:rsidRPr="00424C70">
        <w:t>postępującego zarastania roślinnością szuwarową</w:t>
      </w:r>
      <w:r w:rsidR="00141C4D">
        <w:t>, przywrócenie pierwotnych parametrów nie jest wystarczające do pełnienia przez staw zakładanych funkcji, z czego wynika cel przedmiotowej przebudowy</w:t>
      </w:r>
      <w:r w:rsidR="001315BE" w:rsidRPr="00424C70">
        <w:t xml:space="preserve">. </w:t>
      </w:r>
      <w:bookmarkEnd w:id="22"/>
    </w:p>
    <w:p w14:paraId="2B468631" w14:textId="092B61D9" w:rsidR="00D25A9A" w:rsidRDefault="00D25A9A" w:rsidP="00D25A9A">
      <w:pPr>
        <w:spacing w:line="259" w:lineRule="auto"/>
        <w:ind w:firstLine="432"/>
        <w:contextualSpacing w:val="0"/>
      </w:pPr>
      <w:r>
        <w:t>Inwestycja przewiduje wykonanie odmulenia, oczyszczenie dna</w:t>
      </w:r>
      <w:r w:rsidR="00A10E9E">
        <w:t>, przegłębienie dna</w:t>
      </w:r>
      <w:r w:rsidR="0022587B">
        <w:t>, uporządkowanie brzegów stawu, t</w:t>
      </w:r>
      <w:r w:rsidR="00A10E9E">
        <w:t>e działania</w:t>
      </w:r>
      <w:r w:rsidR="0022587B">
        <w:t xml:space="preserve"> łącznie</w:t>
      </w:r>
      <w:r w:rsidR="00A10E9E">
        <w:t xml:space="preserve"> mają charakter przebudowy stawu. Jednocześnie w ramach inwestycji </w:t>
      </w:r>
      <w:r w:rsidR="00140980">
        <w:t>w celu poprawnego działania systemu melioracji konieczne</w:t>
      </w:r>
      <w:r w:rsidR="00141C4D">
        <w:t xml:space="preserve"> </w:t>
      </w:r>
      <w:r w:rsidR="00A10E9E">
        <w:t xml:space="preserve">jest </w:t>
      </w:r>
      <w:r>
        <w:t>wykonanie</w:t>
      </w:r>
      <w:r w:rsidR="00141C4D">
        <w:t xml:space="preserve"> przebudowy odcinka rowy w postaci</w:t>
      </w:r>
      <w:r>
        <w:t xml:space="preserve"> zastawki</w:t>
      </w:r>
      <w:r w:rsidR="00A10E9E">
        <w:t>, s</w:t>
      </w:r>
      <w:r>
        <w:t xml:space="preserve">ą to działania mające na celu zatrzymywanie wody, utrzymanie zdrowia ekosystemu wodnego oraz zapewnienie estetycznego i funkcjonalnego otoczenia. </w:t>
      </w:r>
    </w:p>
    <w:p w14:paraId="6AE8C0B6" w14:textId="174EAC3B" w:rsidR="004F32A1" w:rsidRPr="00424C70" w:rsidRDefault="004F32A1" w:rsidP="004F32A1">
      <w:pPr>
        <w:spacing w:line="259" w:lineRule="auto"/>
        <w:ind w:firstLine="432"/>
        <w:contextualSpacing w:val="0"/>
      </w:pPr>
      <w:r w:rsidRPr="00424C70">
        <w:t>Argumenty przemawiające za przeprowadzeniem tych działań to :</w:t>
      </w:r>
    </w:p>
    <w:bookmarkEnd w:id="20"/>
    <w:p w14:paraId="00A6F14B" w14:textId="77777777" w:rsidR="004F32A1" w:rsidRPr="00424C70" w:rsidRDefault="004F32A1" w:rsidP="004F32A1">
      <w:pPr>
        <w:spacing w:line="259" w:lineRule="auto"/>
        <w:ind w:firstLine="0"/>
        <w:contextualSpacing w:val="0"/>
      </w:pPr>
      <w:r w:rsidRPr="00424C70">
        <w:t>1. Poprawa jakości wody</w:t>
      </w:r>
    </w:p>
    <w:p w14:paraId="1F836CF1" w14:textId="77777777" w:rsidR="004F32A1" w:rsidRPr="00424C70" w:rsidRDefault="004F32A1" w:rsidP="004F32A1">
      <w:pPr>
        <w:spacing w:line="259" w:lineRule="auto"/>
        <w:ind w:left="2835" w:hanging="2403"/>
        <w:contextualSpacing w:val="0"/>
      </w:pPr>
      <w:r w:rsidRPr="00424C70">
        <w:t>Redukcja zanieczyszczeń: Odmulenie pozwala usunąć nagromadzone osady, które mogą zawierać substancje toksyczne, resztki organiczne i zanieczyszczenia chemiczne.</w:t>
      </w:r>
    </w:p>
    <w:p w14:paraId="0FF710DA" w14:textId="77777777" w:rsidR="004F32A1" w:rsidRPr="00424C70" w:rsidRDefault="004F32A1" w:rsidP="004F32A1">
      <w:pPr>
        <w:spacing w:line="259" w:lineRule="auto"/>
        <w:ind w:left="2835" w:hanging="2403"/>
        <w:contextualSpacing w:val="0"/>
      </w:pPr>
      <w:r w:rsidRPr="00424C70">
        <w:t>Zapobieganie eutrofizacji: Nadmiar osadów często zawiera wysokie stężenia składników odżywczych (np. azotu i fosforu), które mogą prowadzić do nadmiernego rozwoju glonów i roślin wodnych, co z kolei powoduje spadek zawartości tlenu w wodzie i negatywnie wpływa na życie wodne.</w:t>
      </w:r>
    </w:p>
    <w:p w14:paraId="144E3C20" w14:textId="77777777" w:rsidR="004F32A1" w:rsidRPr="00424C70" w:rsidRDefault="004F32A1" w:rsidP="004F32A1">
      <w:pPr>
        <w:spacing w:line="259" w:lineRule="auto"/>
        <w:ind w:firstLine="0"/>
        <w:contextualSpacing w:val="0"/>
      </w:pPr>
      <w:r w:rsidRPr="00424C70">
        <w:t>2. Ochrona bioróżnorodności</w:t>
      </w:r>
    </w:p>
    <w:p w14:paraId="186546F2" w14:textId="77777777" w:rsidR="004F32A1" w:rsidRPr="00424C70" w:rsidRDefault="004F32A1" w:rsidP="004F32A1">
      <w:pPr>
        <w:spacing w:line="259" w:lineRule="auto"/>
        <w:ind w:left="2835" w:hanging="2403"/>
        <w:contextualSpacing w:val="0"/>
      </w:pPr>
      <w:r w:rsidRPr="00424C70">
        <w:t>Lepsze warunki życia dla organizmów: Usunięcie osadów może stworzyć lepsze warunki dla ryb, roślin i innych organizmów wodnych, wspierając ich rozwój i zdrowie.</w:t>
      </w:r>
    </w:p>
    <w:p w14:paraId="005F6D4D" w14:textId="77777777" w:rsidR="004F32A1" w:rsidRPr="00424C70" w:rsidRDefault="004F32A1" w:rsidP="004F32A1">
      <w:pPr>
        <w:spacing w:line="259" w:lineRule="auto"/>
        <w:ind w:left="2835" w:hanging="2403"/>
        <w:contextualSpacing w:val="0"/>
      </w:pPr>
      <w:r w:rsidRPr="00424C70">
        <w:t>Zapobieganie zamulaniu tarlisk: Tarliska ryb mogą zostać zamulone przez osady, co utrudnia składanie i rozwój jaj. Odmulenie poprawia warunki dla rozmnażania się ryb.</w:t>
      </w:r>
    </w:p>
    <w:p w14:paraId="67F0C15B" w14:textId="77777777" w:rsidR="004F32A1" w:rsidRPr="00424C70" w:rsidRDefault="004F32A1" w:rsidP="004F32A1">
      <w:pPr>
        <w:spacing w:line="259" w:lineRule="auto"/>
        <w:ind w:firstLine="0"/>
        <w:contextualSpacing w:val="0"/>
      </w:pPr>
      <w:r w:rsidRPr="00424C70">
        <w:t>3. Estetyka i rekreacja</w:t>
      </w:r>
    </w:p>
    <w:p w14:paraId="1A369FDC" w14:textId="77777777" w:rsidR="004F32A1" w:rsidRPr="00424C70" w:rsidRDefault="004F32A1" w:rsidP="004F32A1">
      <w:pPr>
        <w:spacing w:line="259" w:lineRule="auto"/>
        <w:ind w:left="2835" w:hanging="2403"/>
        <w:contextualSpacing w:val="0"/>
      </w:pPr>
      <w:r w:rsidRPr="00424C70">
        <w:t>Poprawa wyglądu stawu: Czyste brzegi i dno stawu są bardziej atrakcyjne wizualnie, co zwiększy walory estetyczne obszaru.</w:t>
      </w:r>
    </w:p>
    <w:p w14:paraId="3C9F724B" w14:textId="77777777" w:rsidR="004F32A1" w:rsidRPr="00424C70" w:rsidRDefault="004F32A1" w:rsidP="004F32A1">
      <w:pPr>
        <w:spacing w:line="259" w:lineRule="auto"/>
        <w:ind w:left="2835" w:hanging="2403"/>
        <w:contextualSpacing w:val="0"/>
      </w:pPr>
      <w:r w:rsidRPr="00424C70">
        <w:t>Zwiększenie możliwości rekreacyjnych: Usunięcie nadmiaru osadów i uporządkowanie brzegów sprawia, że staw staje się bardziej dostępny i przyjemny dla rekreacji czy spacery wzdłuż brzegu.</w:t>
      </w:r>
    </w:p>
    <w:p w14:paraId="4BF08A00" w14:textId="77777777" w:rsidR="004F32A1" w:rsidRPr="00424C70" w:rsidRDefault="004F32A1" w:rsidP="004F32A1">
      <w:pPr>
        <w:spacing w:line="259" w:lineRule="auto"/>
        <w:ind w:firstLine="0"/>
        <w:contextualSpacing w:val="0"/>
      </w:pPr>
      <w:r w:rsidRPr="00424C70">
        <w:t>4. Funkcjonalność i bezpieczeństwo</w:t>
      </w:r>
    </w:p>
    <w:p w14:paraId="65EB0B46" w14:textId="77777777" w:rsidR="004F32A1" w:rsidRPr="00424C70" w:rsidRDefault="004F32A1" w:rsidP="004F32A1">
      <w:pPr>
        <w:spacing w:line="259" w:lineRule="auto"/>
        <w:ind w:left="2835" w:hanging="2403"/>
        <w:contextualSpacing w:val="0"/>
      </w:pPr>
      <w:r w:rsidRPr="00424C70">
        <w:t>Zapobieganie podtopieniom: Zamulony staw ma mniejszą pojemność retencyjną, co może prowadzić do chwilowych problemów z nadmiarem wody podczas intensywnych opadów. Odmulenie zwiększa zdolność retencyjną stawu.</w:t>
      </w:r>
    </w:p>
    <w:p w14:paraId="051C5E24" w14:textId="77777777" w:rsidR="004F32A1" w:rsidRPr="00424C70" w:rsidRDefault="004F32A1" w:rsidP="004F32A1">
      <w:pPr>
        <w:spacing w:line="259" w:lineRule="auto"/>
        <w:ind w:left="2835" w:hanging="2403"/>
        <w:contextualSpacing w:val="0"/>
      </w:pPr>
      <w:r w:rsidRPr="00424C70">
        <w:t>Stabilizacja brzegów: Uporządkowanie brzegów może zapobiec erozji i osuwaniu się ziemi, co zwiększa bezpieczeństwo użytkowników i chroni infrastrukturę wokół stawu.</w:t>
      </w:r>
    </w:p>
    <w:p w14:paraId="2C543929" w14:textId="77777777" w:rsidR="004F32A1" w:rsidRPr="00424C70" w:rsidRDefault="004F32A1" w:rsidP="004F32A1">
      <w:pPr>
        <w:spacing w:line="259" w:lineRule="auto"/>
        <w:ind w:firstLine="0"/>
        <w:contextualSpacing w:val="0"/>
      </w:pPr>
      <w:r w:rsidRPr="00424C70">
        <w:t>5. Wspieranie lokalnej społeczności</w:t>
      </w:r>
    </w:p>
    <w:p w14:paraId="3621A892" w14:textId="77777777" w:rsidR="004F32A1" w:rsidRPr="00424C70" w:rsidRDefault="004F32A1" w:rsidP="004F32A1">
      <w:pPr>
        <w:spacing w:line="259" w:lineRule="auto"/>
        <w:ind w:left="2835" w:hanging="2403"/>
        <w:contextualSpacing w:val="0"/>
      </w:pPr>
      <w:r w:rsidRPr="00424C70">
        <w:t>Wartość edukacyjna: Utrzymany w dobrym stanie staw może służyć jako miejsce edukacji ekologicznej dla szkół i społeczności lokalnej.</w:t>
      </w:r>
    </w:p>
    <w:p w14:paraId="444CB83D" w14:textId="77777777" w:rsidR="004F32A1" w:rsidRPr="00424C70" w:rsidRDefault="004F32A1" w:rsidP="004F32A1">
      <w:pPr>
        <w:spacing w:line="259" w:lineRule="auto"/>
        <w:ind w:left="2835" w:hanging="2403"/>
        <w:contextualSpacing w:val="0"/>
      </w:pPr>
      <w:r w:rsidRPr="00424C70">
        <w:t>Wzrost wartości nieruchomości: Dobrze utrzymane akweny wodne mogą zwiększać wartość nieruchomości znajdujących się w ich pobliżu.</w:t>
      </w:r>
    </w:p>
    <w:p w14:paraId="4E44D5C6" w14:textId="4055F98E" w:rsidR="004F32A1" w:rsidRPr="00424C70" w:rsidRDefault="004F32A1" w:rsidP="004F32A1">
      <w:pPr>
        <w:spacing w:line="259" w:lineRule="auto"/>
        <w:ind w:firstLine="432"/>
        <w:contextualSpacing w:val="0"/>
      </w:pPr>
      <w:r w:rsidRPr="00424C70">
        <w:lastRenderedPageBreak/>
        <w:t>Podsumowując</w:t>
      </w:r>
      <w:r w:rsidR="00140980">
        <w:t xml:space="preserve"> przebudowa </w:t>
      </w:r>
      <w:r w:rsidRPr="00424C70">
        <w:t>stawu przyniesie korzyści zarówno środowiskowe, jak i społeczne, wpływając pozytywnie na jakość wody, bioróżnorodność, estetykę, funkcjonalność oraz wspierając lokalną społeczność.</w:t>
      </w:r>
    </w:p>
    <w:p w14:paraId="369E8337" w14:textId="77777777" w:rsidR="004F32A1" w:rsidRPr="00424C70" w:rsidRDefault="004F32A1" w:rsidP="002D2808">
      <w:pPr>
        <w:spacing w:line="259" w:lineRule="auto"/>
        <w:ind w:firstLine="432"/>
        <w:contextualSpacing w:val="0"/>
      </w:pPr>
    </w:p>
    <w:p w14:paraId="59B5F03A" w14:textId="39A8CCA2" w:rsidR="00EE2CD5" w:rsidRPr="00424C70" w:rsidRDefault="00EE2CD5" w:rsidP="00EE2CD5">
      <w:pPr>
        <w:keepNext/>
        <w:spacing w:line="360" w:lineRule="auto"/>
        <w:ind w:firstLine="728"/>
        <w:rPr>
          <w:rFonts w:cs="Calibri"/>
        </w:rPr>
      </w:pPr>
      <w:bookmarkStart w:id="23" w:name="_Toc183445522"/>
      <w:r w:rsidRPr="00424C70">
        <w:rPr>
          <w:rFonts w:cs="Calibri"/>
        </w:rPr>
        <w:t xml:space="preserve">Rysunek </w:t>
      </w:r>
      <w:r w:rsidRPr="00424C70">
        <w:rPr>
          <w:rFonts w:cs="Calibri"/>
        </w:rPr>
        <w:fldChar w:fldCharType="begin"/>
      </w:r>
      <w:r w:rsidRPr="00424C70">
        <w:rPr>
          <w:rFonts w:cs="Calibri"/>
        </w:rPr>
        <w:instrText xml:space="preserve"> SEQ Rysunek \* ARABIC </w:instrText>
      </w:r>
      <w:r w:rsidRPr="00424C70">
        <w:rPr>
          <w:rFonts w:cs="Calibri"/>
        </w:rPr>
        <w:fldChar w:fldCharType="separate"/>
      </w:r>
      <w:r w:rsidR="00AA727C">
        <w:rPr>
          <w:rFonts w:cs="Calibri"/>
          <w:noProof/>
        </w:rPr>
        <w:t>1</w:t>
      </w:r>
      <w:r w:rsidRPr="00424C70">
        <w:rPr>
          <w:rFonts w:cs="Calibri"/>
        </w:rPr>
        <w:fldChar w:fldCharType="end"/>
      </w:r>
      <w:r w:rsidRPr="00424C70">
        <w:rPr>
          <w:rFonts w:cs="Calibri"/>
        </w:rPr>
        <w:t xml:space="preserve"> Mapa poglądowa lokalizacji </w:t>
      </w:r>
      <w:r w:rsidR="0004685A" w:rsidRPr="00424C70">
        <w:rPr>
          <w:rFonts w:cs="Calibri"/>
        </w:rPr>
        <w:t>inwestycji</w:t>
      </w:r>
      <w:bookmarkEnd w:id="23"/>
      <w:r w:rsidR="0014465F" w:rsidRPr="00424C70">
        <w:rPr>
          <w:rFonts w:cs="Calibri"/>
        </w:rPr>
        <w:t xml:space="preserve"> </w:t>
      </w:r>
    </w:p>
    <w:p w14:paraId="52E12973" w14:textId="30B81779" w:rsidR="00420C01" w:rsidRPr="00424C70" w:rsidRDefault="00CD3503" w:rsidP="0014465F">
      <w:pPr>
        <w:spacing w:line="240" w:lineRule="auto"/>
        <w:ind w:firstLine="0"/>
        <w:contextualSpacing w:val="0"/>
        <w:rPr>
          <w:color w:val="FF0000"/>
        </w:rPr>
      </w:pPr>
      <w:r w:rsidRPr="00424C70">
        <w:rPr>
          <w:noProof/>
          <w:color w:val="FF0000"/>
        </w:rPr>
        <mc:AlternateContent>
          <mc:Choice Requires="wps">
            <w:drawing>
              <wp:anchor distT="0" distB="0" distL="114300" distR="114300" simplePos="0" relativeHeight="251666432" behindDoc="0" locked="0" layoutInCell="1" allowOverlap="1" wp14:anchorId="0CFC511B" wp14:editId="04BCAC41">
                <wp:simplePos x="0" y="0"/>
                <wp:positionH relativeFrom="column">
                  <wp:posOffset>3260223</wp:posOffset>
                </wp:positionH>
                <wp:positionV relativeFrom="paragraph">
                  <wp:posOffset>2031372</wp:posOffset>
                </wp:positionV>
                <wp:extent cx="1861185" cy="396910"/>
                <wp:effectExtent l="0" t="0" r="24765" b="22225"/>
                <wp:wrapNone/>
                <wp:docPr id="10" name="Pole tekstowe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61185" cy="396910"/>
                        </a:xfrm>
                        <a:prstGeom prst="rect">
                          <a:avLst/>
                        </a:prstGeom>
                        <a:solidFill>
                          <a:schemeClr val="lt1"/>
                        </a:solidFill>
                        <a:ln w="6350">
                          <a:solidFill>
                            <a:prstClr val="black"/>
                          </a:solidFill>
                        </a:ln>
                      </wps:spPr>
                      <wps:txbx>
                        <w:txbxContent>
                          <w:p w14:paraId="716B2A71" w14:textId="11070882" w:rsidR="0014576B" w:rsidRPr="00424C70" w:rsidRDefault="00761841" w:rsidP="00EE2CD5">
                            <w:pPr>
                              <w:ind w:firstLine="0"/>
                              <w:jc w:val="center"/>
                              <w:rPr>
                                <w:sz w:val="16"/>
                                <w:szCs w:val="16"/>
                              </w:rPr>
                            </w:pPr>
                            <w:bookmarkStart w:id="24" w:name="_Hlk167350745"/>
                            <w:bookmarkStart w:id="25" w:name="_Hlk167350746"/>
                            <w:r w:rsidRPr="00424C70">
                              <w:rPr>
                                <w:sz w:val="16"/>
                                <w:szCs w:val="16"/>
                              </w:rPr>
                              <w:t xml:space="preserve">Przedmiotowy </w:t>
                            </w:r>
                            <w:r w:rsidR="00CD3503" w:rsidRPr="00424C70">
                              <w:rPr>
                                <w:sz w:val="16"/>
                                <w:szCs w:val="16"/>
                              </w:rPr>
                              <w:t>staw</w:t>
                            </w:r>
                            <w:r w:rsidR="00CD3503">
                              <w:rPr>
                                <w:sz w:val="16"/>
                                <w:szCs w:val="16"/>
                              </w:rPr>
                              <w:t xml:space="preserve"> </w:t>
                            </w:r>
                            <w:bookmarkEnd w:id="24"/>
                            <w:bookmarkEnd w:id="25"/>
                            <w:r w:rsidR="00140980">
                              <w:rPr>
                                <w:sz w:val="16"/>
                                <w:szCs w:val="16"/>
                              </w:rPr>
                              <w:br/>
                              <w:t>przeznaczony do przebudowy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FC511B" id="_x0000_t202" coordsize="21600,21600" o:spt="202" path="m,l,21600r21600,l21600,xe">
                <v:stroke joinstyle="miter"/>
                <v:path gradientshapeok="t" o:connecttype="rect"/>
              </v:shapetype>
              <v:shape id="Pole tekstowe 4" o:spid="_x0000_s1026" type="#_x0000_t202" style="position:absolute;left:0;text-align:left;margin-left:256.7pt;margin-top:159.95pt;width:146.55pt;height:31.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" fillcolor="white [3201]" strokeweight=".5pt">
                <v:path arrowok="t"/>
                <v:textbox>
                  <w:txbxContent>
                    <w:p w14:paraId="716B2A71" w14:textId="11070882" w:rsidR="0014576B" w:rsidRPr="00424C70" w:rsidRDefault="00761841" w:rsidP="00EE2CD5">
                      <w:pPr>
                        <w:ind w:firstLine="0"/>
                        <w:jc w:val="center"/>
                        <w:rPr>
                          <w:sz w:val="16"/>
                          <w:szCs w:val="16"/>
                        </w:rPr>
                      </w:pPr>
                      <w:bookmarkStart w:id="26" w:name="_Hlk167350745"/>
                      <w:bookmarkStart w:id="27" w:name="_Hlk167350746"/>
                      <w:r w:rsidRPr="00424C70">
                        <w:rPr>
                          <w:sz w:val="16"/>
                          <w:szCs w:val="16"/>
                        </w:rPr>
                        <w:t xml:space="preserve">Przedmiotowy </w:t>
                      </w:r>
                      <w:r w:rsidR="00CD3503" w:rsidRPr="00424C70">
                        <w:rPr>
                          <w:sz w:val="16"/>
                          <w:szCs w:val="16"/>
                        </w:rPr>
                        <w:t>staw</w:t>
                      </w:r>
                      <w:r w:rsidR="00CD3503">
                        <w:rPr>
                          <w:sz w:val="16"/>
                          <w:szCs w:val="16"/>
                        </w:rPr>
                        <w:t xml:space="preserve"> </w:t>
                      </w:r>
                      <w:bookmarkEnd w:id="26"/>
                      <w:bookmarkEnd w:id="27"/>
                      <w:r w:rsidR="00140980">
                        <w:rPr>
                          <w:sz w:val="16"/>
                          <w:szCs w:val="16"/>
                        </w:rPr>
                        <w:br/>
                        <w:t>przeznaczony do przebudowy</w:t>
                      </w:r>
                    </w:p>
                  </w:txbxContent>
                </v:textbox>
              </v:shape>
            </w:pict>
          </mc:Fallback>
        </mc:AlternateContent>
      </w:r>
      <w:r w:rsidR="004B19FE" w:rsidRPr="00424C70">
        <w:rPr>
          <w:noProof/>
          <w:color w:val="FF0000"/>
        </w:rPr>
        <mc:AlternateContent>
          <mc:Choice Requires="wps">
            <w:drawing>
              <wp:anchor distT="0" distB="0" distL="114300" distR="114300" simplePos="0" relativeHeight="251667456" behindDoc="0" locked="0" layoutInCell="1" allowOverlap="1" wp14:anchorId="0442AD3B" wp14:editId="0C5AC5CD">
                <wp:simplePos x="0" y="0"/>
                <wp:positionH relativeFrom="column">
                  <wp:posOffset>2890520</wp:posOffset>
                </wp:positionH>
                <wp:positionV relativeFrom="paragraph">
                  <wp:posOffset>1322705</wp:posOffset>
                </wp:positionV>
                <wp:extent cx="370840" cy="709295"/>
                <wp:effectExtent l="38100" t="38100" r="29210" b="14605"/>
                <wp:wrapNone/>
                <wp:docPr id="8" name="Łącznik prosty ze strzałką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370840" cy="709295"/>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w:pict>
              <v:shapetype w14:anchorId="66C2EA4A" id="_x0000_t32" coordsize="21600,21600" o:spt="32" o:oned="t" path="m,l21600,21600e" filled="f">
                <v:path arrowok="t" fillok="f" o:connecttype="none"/>
                <o:lock v:ext="edit" shapetype="t"/>
              </v:shapetype>
              <v:shape id="Łącznik prosty ze strzałką 5" o:spid="_x0000_s1026" type="#_x0000_t32" style="position:absolute;margin-left:227.6pt;margin-top:104.15pt;width:29.2pt;height:55.85pt;flip:x 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" strokecolor="black [3200]" strokeweight="1pt">
                <v:stroke endarrow="block" joinstyle="miter"/>
                <o:lock v:ext="edit" shapetype="f"/>
              </v:shape>
            </w:pict>
          </mc:Fallback>
        </mc:AlternateContent>
      </w:r>
      <w:r w:rsidR="004B19FE" w:rsidRPr="00424C70">
        <w:rPr>
          <w:noProof/>
          <w:color w:val="FF0000"/>
          <w:bdr w:val="single" w:sz="4" w:space="0" w:color="auto"/>
        </w:rPr>
        <w:drawing>
          <wp:inline distT="0" distB="0" distL="0" distR="0" wp14:anchorId="532F1256" wp14:editId="6653DE77">
            <wp:extent cx="5891530" cy="4285753"/>
            <wp:effectExtent l="19050" t="19050" r="13970" b="19685"/>
            <wp:docPr id="1960736362"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1051" r="5117" b="40124"/>
                    <a:stretch/>
                  </pic:blipFill>
                  <pic:spPr bwMode="auto">
                    <a:xfrm>
                      <a:off x="0" y="0"/>
                      <a:ext cx="5891917" cy="4286035"/>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bookmarkStart w:id="28" w:name="_Hlk36813357"/>
      <w:bookmarkEnd w:id="28"/>
      <w:r w:rsidR="00420C01" w:rsidRPr="00424C70">
        <w:rPr>
          <w:color w:val="FF0000"/>
        </w:rPr>
        <w:br w:type="page"/>
      </w:r>
    </w:p>
    <w:p w14:paraId="23000D20" w14:textId="77777777" w:rsidR="00E56A73" w:rsidRPr="00424C70" w:rsidRDefault="00E56A73" w:rsidP="00E56A73">
      <w:pPr>
        <w:spacing w:after="160" w:line="259" w:lineRule="auto"/>
        <w:ind w:firstLine="432"/>
        <w:contextualSpacing w:val="0"/>
        <w:jc w:val="left"/>
      </w:pPr>
    </w:p>
    <w:p w14:paraId="54045120" w14:textId="77777777" w:rsidR="0045409C" w:rsidRPr="00424C70" w:rsidRDefault="0045409C" w:rsidP="0045409C">
      <w:pPr>
        <w:pStyle w:val="Nagwek2"/>
        <w:rPr>
          <w:color w:val="auto"/>
        </w:rPr>
      </w:pPr>
      <w:bookmarkStart w:id="29" w:name="_Toc183445490"/>
      <w:r w:rsidRPr="00424C70">
        <w:rPr>
          <w:color w:val="auto"/>
        </w:rPr>
        <w:t>Wielkości charakteryzujące inwestycję</w:t>
      </w:r>
      <w:bookmarkEnd w:id="29"/>
    </w:p>
    <w:p w14:paraId="44A923EC" w14:textId="7286DA2B" w:rsidR="0045409C" w:rsidRPr="00424C70" w:rsidRDefault="0045409C" w:rsidP="0045409C">
      <w:pPr>
        <w:contextualSpacing w:val="0"/>
        <w:rPr>
          <w:rFonts w:cs="Calibri"/>
          <w:szCs w:val="22"/>
        </w:rPr>
      </w:pPr>
      <w:r w:rsidRPr="00424C70">
        <w:rPr>
          <w:rFonts w:cs="Calibri"/>
          <w:szCs w:val="22"/>
        </w:rPr>
        <w:t xml:space="preserve">Wielkości podstawowe charakteryzujące </w:t>
      </w:r>
      <w:r w:rsidR="005C2B08" w:rsidRPr="00424C70">
        <w:rPr>
          <w:rFonts w:cs="Calibri"/>
          <w:szCs w:val="22"/>
        </w:rPr>
        <w:t>inwestycję zestawiono</w:t>
      </w:r>
      <w:r w:rsidRPr="00424C70">
        <w:rPr>
          <w:rFonts w:cs="Calibri"/>
          <w:szCs w:val="22"/>
        </w:rPr>
        <w:t xml:space="preserve"> w poniższej tabeli.</w:t>
      </w:r>
    </w:p>
    <w:p w14:paraId="27D3F2C5" w14:textId="77777777" w:rsidR="00C7504F" w:rsidRPr="00424C70" w:rsidRDefault="00C7504F" w:rsidP="0045409C">
      <w:pPr>
        <w:contextualSpacing w:val="0"/>
        <w:rPr>
          <w:rFonts w:cs="Calibri"/>
          <w:szCs w:val="22"/>
        </w:rPr>
      </w:pPr>
    </w:p>
    <w:p w14:paraId="091547D6" w14:textId="531242F9" w:rsidR="0045409C" w:rsidRPr="00424C70" w:rsidRDefault="0045409C" w:rsidP="0045409C">
      <w:pPr>
        <w:pStyle w:val="Legenda"/>
        <w:keepNext/>
        <w:spacing w:after="0"/>
        <w:ind w:firstLine="0"/>
        <w:rPr>
          <w:rFonts w:cs="Calibri"/>
          <w:color w:val="auto"/>
          <w:sz w:val="22"/>
          <w:szCs w:val="22"/>
        </w:rPr>
      </w:pPr>
      <w:bookmarkStart w:id="30" w:name="_Hlk54767953"/>
      <w:bookmarkStart w:id="31" w:name="_Toc183445518"/>
      <w:bookmarkStart w:id="32" w:name="_Toc3889433"/>
      <w:r w:rsidRPr="00424C70">
        <w:rPr>
          <w:color w:val="auto"/>
          <w:sz w:val="22"/>
          <w:szCs w:val="22"/>
        </w:rPr>
        <w:t xml:space="preserve">Tabela </w:t>
      </w:r>
      <w:r w:rsidR="00426EE8" w:rsidRPr="00424C70">
        <w:rPr>
          <w:color w:val="auto"/>
          <w:sz w:val="22"/>
          <w:szCs w:val="22"/>
        </w:rPr>
        <w:fldChar w:fldCharType="begin"/>
      </w:r>
      <w:r w:rsidRPr="00424C70">
        <w:rPr>
          <w:color w:val="auto"/>
          <w:sz w:val="22"/>
          <w:szCs w:val="22"/>
        </w:rPr>
        <w:instrText xml:space="preserve"> SEQ Tabela \* ARABIC </w:instrText>
      </w:r>
      <w:r w:rsidR="00426EE8" w:rsidRPr="00424C70">
        <w:rPr>
          <w:color w:val="auto"/>
          <w:sz w:val="22"/>
          <w:szCs w:val="22"/>
        </w:rPr>
        <w:fldChar w:fldCharType="separate"/>
      </w:r>
      <w:r w:rsidR="00AA727C">
        <w:rPr>
          <w:noProof/>
          <w:color w:val="auto"/>
          <w:sz w:val="22"/>
          <w:szCs w:val="22"/>
        </w:rPr>
        <w:t>1</w:t>
      </w:r>
      <w:r w:rsidR="00426EE8" w:rsidRPr="00424C70">
        <w:rPr>
          <w:color w:val="auto"/>
          <w:sz w:val="22"/>
          <w:szCs w:val="22"/>
        </w:rPr>
        <w:fldChar w:fldCharType="end"/>
      </w:r>
      <w:bookmarkEnd w:id="30"/>
      <w:r w:rsidR="00683D58" w:rsidRPr="00424C70">
        <w:rPr>
          <w:color w:val="auto"/>
          <w:sz w:val="22"/>
          <w:szCs w:val="22"/>
        </w:rPr>
        <w:t xml:space="preserve"> </w:t>
      </w:r>
      <w:r w:rsidRPr="00424C70">
        <w:rPr>
          <w:rFonts w:cs="Calibri"/>
          <w:color w:val="auto"/>
          <w:sz w:val="22"/>
          <w:szCs w:val="22"/>
        </w:rPr>
        <w:t>Wielkości podstawowe charakteryzujące inwestycję</w:t>
      </w:r>
      <w:bookmarkEnd w:id="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98"/>
        <w:gridCol w:w="6201"/>
        <w:gridCol w:w="948"/>
        <w:gridCol w:w="2025"/>
      </w:tblGrid>
      <w:tr w:rsidR="00990534" w:rsidRPr="00424C70" w14:paraId="4448AD1F" w14:textId="77777777" w:rsidTr="00B62A03">
        <w:trPr>
          <w:cantSplit/>
          <w:trHeight w:val="341"/>
          <w:tblHeader/>
          <w:jc w:val="center"/>
        </w:trPr>
        <w:tc>
          <w:tcPr>
            <w:tcW w:w="306" w:type="pct"/>
            <w:vAlign w:val="center"/>
          </w:tcPr>
          <w:p w14:paraId="10718F2C" w14:textId="77777777" w:rsidR="0045409C" w:rsidRPr="00424C70" w:rsidRDefault="0045409C" w:rsidP="008537E0">
            <w:pPr>
              <w:spacing w:line="240" w:lineRule="auto"/>
              <w:ind w:firstLine="0"/>
              <w:contextualSpacing w:val="0"/>
              <w:jc w:val="center"/>
              <w:rPr>
                <w:rFonts w:eastAsia="Calibri"/>
                <w:b/>
                <w:sz w:val="20"/>
                <w:szCs w:val="20"/>
                <w:lang w:eastAsia="en-US"/>
              </w:rPr>
            </w:pPr>
            <w:bookmarkStart w:id="33" w:name="_Hlk83963721"/>
            <w:bookmarkEnd w:id="32"/>
            <w:r w:rsidRPr="00424C70">
              <w:rPr>
                <w:rFonts w:eastAsia="Calibri"/>
                <w:b/>
                <w:sz w:val="20"/>
                <w:szCs w:val="20"/>
                <w:lang w:eastAsia="en-US"/>
              </w:rPr>
              <w:t>L.p.</w:t>
            </w:r>
          </w:p>
        </w:tc>
        <w:tc>
          <w:tcPr>
            <w:tcW w:w="3173" w:type="pct"/>
            <w:vAlign w:val="center"/>
          </w:tcPr>
          <w:p w14:paraId="6F8E47D3" w14:textId="77777777" w:rsidR="0045409C" w:rsidRPr="00424C70" w:rsidRDefault="0045409C" w:rsidP="008537E0">
            <w:pPr>
              <w:spacing w:line="240" w:lineRule="auto"/>
              <w:ind w:firstLine="0"/>
              <w:contextualSpacing w:val="0"/>
              <w:jc w:val="center"/>
              <w:rPr>
                <w:rFonts w:eastAsia="Calibri"/>
                <w:b/>
                <w:sz w:val="20"/>
                <w:szCs w:val="20"/>
                <w:lang w:eastAsia="en-US"/>
              </w:rPr>
            </w:pPr>
            <w:r w:rsidRPr="00424C70">
              <w:rPr>
                <w:rFonts w:eastAsia="Calibri"/>
                <w:b/>
                <w:sz w:val="20"/>
                <w:szCs w:val="20"/>
                <w:lang w:eastAsia="en-US"/>
              </w:rPr>
              <w:t>Wyszczególnienie</w:t>
            </w:r>
          </w:p>
        </w:tc>
        <w:tc>
          <w:tcPr>
            <w:tcW w:w="485" w:type="pct"/>
            <w:vAlign w:val="center"/>
          </w:tcPr>
          <w:p w14:paraId="40665660" w14:textId="77777777" w:rsidR="0045409C" w:rsidRPr="00424C70" w:rsidRDefault="0045409C" w:rsidP="008537E0">
            <w:pPr>
              <w:spacing w:line="240" w:lineRule="auto"/>
              <w:ind w:firstLine="0"/>
              <w:contextualSpacing w:val="0"/>
              <w:jc w:val="center"/>
              <w:rPr>
                <w:rFonts w:eastAsia="Calibri"/>
                <w:b/>
                <w:sz w:val="20"/>
                <w:szCs w:val="20"/>
                <w:lang w:eastAsia="en-US"/>
              </w:rPr>
            </w:pPr>
            <w:r w:rsidRPr="00424C70">
              <w:rPr>
                <w:rFonts w:eastAsia="Calibri"/>
                <w:b/>
                <w:sz w:val="20"/>
                <w:szCs w:val="20"/>
                <w:lang w:eastAsia="en-US"/>
              </w:rPr>
              <w:t>Jedn. miary</w:t>
            </w:r>
          </w:p>
        </w:tc>
        <w:tc>
          <w:tcPr>
            <w:tcW w:w="1036" w:type="pct"/>
            <w:vAlign w:val="center"/>
          </w:tcPr>
          <w:p w14:paraId="310C69EE" w14:textId="77777777" w:rsidR="0045409C" w:rsidRPr="00424C70" w:rsidRDefault="0045409C" w:rsidP="008537E0">
            <w:pPr>
              <w:spacing w:line="240" w:lineRule="auto"/>
              <w:ind w:firstLine="0"/>
              <w:contextualSpacing w:val="0"/>
              <w:jc w:val="center"/>
              <w:rPr>
                <w:rFonts w:eastAsia="Calibri"/>
                <w:b/>
                <w:sz w:val="20"/>
                <w:szCs w:val="20"/>
                <w:lang w:eastAsia="en-US"/>
              </w:rPr>
            </w:pPr>
            <w:r w:rsidRPr="00424C70">
              <w:rPr>
                <w:rFonts w:eastAsia="Calibri"/>
                <w:b/>
                <w:sz w:val="20"/>
                <w:szCs w:val="20"/>
                <w:lang w:eastAsia="en-US"/>
              </w:rPr>
              <w:t>Wielkość</w:t>
            </w:r>
          </w:p>
        </w:tc>
      </w:tr>
      <w:tr w:rsidR="00990534" w:rsidRPr="00424C70" w14:paraId="7CAA9184" w14:textId="77777777" w:rsidTr="00B62A03">
        <w:trPr>
          <w:cantSplit/>
          <w:trHeight w:val="295"/>
          <w:jc w:val="center"/>
        </w:trPr>
        <w:tc>
          <w:tcPr>
            <w:tcW w:w="306" w:type="pct"/>
            <w:vAlign w:val="center"/>
          </w:tcPr>
          <w:p w14:paraId="33265A0D" w14:textId="77777777" w:rsidR="0045409C" w:rsidRPr="00424C70" w:rsidRDefault="0045409C" w:rsidP="008537E0">
            <w:pPr>
              <w:tabs>
                <w:tab w:val="left" w:pos="179"/>
              </w:tabs>
              <w:spacing w:line="240" w:lineRule="auto"/>
              <w:ind w:firstLine="0"/>
              <w:contextualSpacing w:val="0"/>
              <w:jc w:val="left"/>
              <w:rPr>
                <w:rFonts w:eastAsia="Calibri"/>
                <w:b/>
                <w:sz w:val="20"/>
                <w:szCs w:val="20"/>
                <w:lang w:eastAsia="en-US"/>
              </w:rPr>
            </w:pPr>
          </w:p>
        </w:tc>
        <w:tc>
          <w:tcPr>
            <w:tcW w:w="3173" w:type="pct"/>
            <w:shd w:val="clear" w:color="auto" w:fill="D9D9D9"/>
            <w:vAlign w:val="center"/>
          </w:tcPr>
          <w:p w14:paraId="61596BC1" w14:textId="77777777" w:rsidR="0045409C" w:rsidRPr="00424C70" w:rsidRDefault="0045409C" w:rsidP="008537E0">
            <w:pPr>
              <w:spacing w:line="240" w:lineRule="auto"/>
              <w:ind w:firstLine="0"/>
              <w:contextualSpacing w:val="0"/>
              <w:jc w:val="center"/>
              <w:rPr>
                <w:rFonts w:eastAsia="Calibri"/>
                <w:b/>
                <w:sz w:val="20"/>
                <w:szCs w:val="20"/>
                <w:lang w:eastAsia="en-US"/>
              </w:rPr>
            </w:pPr>
          </w:p>
        </w:tc>
        <w:tc>
          <w:tcPr>
            <w:tcW w:w="485" w:type="pct"/>
            <w:vAlign w:val="center"/>
          </w:tcPr>
          <w:p w14:paraId="3E87AC72" w14:textId="77777777" w:rsidR="0045409C" w:rsidRPr="00424C70" w:rsidRDefault="0045409C" w:rsidP="008537E0">
            <w:pPr>
              <w:spacing w:line="240" w:lineRule="auto"/>
              <w:ind w:firstLine="0"/>
              <w:contextualSpacing w:val="0"/>
              <w:jc w:val="center"/>
              <w:rPr>
                <w:rFonts w:eastAsia="Calibri"/>
                <w:sz w:val="20"/>
                <w:szCs w:val="20"/>
                <w:lang w:eastAsia="en-US"/>
              </w:rPr>
            </w:pPr>
          </w:p>
        </w:tc>
        <w:tc>
          <w:tcPr>
            <w:tcW w:w="1036" w:type="pct"/>
            <w:vAlign w:val="center"/>
          </w:tcPr>
          <w:p w14:paraId="75EF6960" w14:textId="77777777" w:rsidR="0045409C" w:rsidRPr="00424C70" w:rsidRDefault="0045409C" w:rsidP="008537E0">
            <w:pPr>
              <w:spacing w:line="240" w:lineRule="auto"/>
              <w:ind w:firstLine="0"/>
              <w:contextualSpacing w:val="0"/>
              <w:jc w:val="center"/>
              <w:rPr>
                <w:rFonts w:eastAsia="Calibri"/>
                <w:sz w:val="20"/>
                <w:szCs w:val="20"/>
                <w:lang w:eastAsia="en-US"/>
              </w:rPr>
            </w:pPr>
          </w:p>
        </w:tc>
      </w:tr>
      <w:tr w:rsidR="0052748B" w:rsidRPr="00424C70" w14:paraId="7D1E9815" w14:textId="77777777" w:rsidTr="00B62A03">
        <w:trPr>
          <w:cantSplit/>
          <w:trHeight w:val="20"/>
          <w:jc w:val="center"/>
        </w:trPr>
        <w:tc>
          <w:tcPr>
            <w:tcW w:w="306" w:type="pct"/>
            <w:vAlign w:val="center"/>
          </w:tcPr>
          <w:p w14:paraId="6CAC3FEF" w14:textId="77777777" w:rsidR="0052748B" w:rsidRPr="00424C70" w:rsidRDefault="0052748B" w:rsidP="0052748B">
            <w:pPr>
              <w:numPr>
                <w:ilvl w:val="0"/>
                <w:numId w:val="9"/>
              </w:numPr>
              <w:tabs>
                <w:tab w:val="left" w:pos="179"/>
              </w:tabs>
              <w:spacing w:line="240" w:lineRule="auto"/>
              <w:contextualSpacing w:val="0"/>
              <w:jc w:val="center"/>
              <w:rPr>
                <w:rFonts w:eastAsia="Calibri"/>
                <w:b/>
                <w:sz w:val="20"/>
                <w:szCs w:val="20"/>
                <w:lang w:eastAsia="en-US"/>
              </w:rPr>
            </w:pPr>
          </w:p>
        </w:tc>
        <w:tc>
          <w:tcPr>
            <w:tcW w:w="3173" w:type="pct"/>
          </w:tcPr>
          <w:p w14:paraId="271DA26C" w14:textId="23C386A7" w:rsidR="0052748B" w:rsidRPr="00424C70" w:rsidRDefault="0052748B" w:rsidP="0052748B">
            <w:pPr>
              <w:spacing w:line="240" w:lineRule="auto"/>
              <w:ind w:firstLine="0"/>
              <w:contextualSpacing w:val="0"/>
              <w:jc w:val="left"/>
              <w:rPr>
                <w:rFonts w:eastAsia="Calibri"/>
                <w:sz w:val="20"/>
                <w:szCs w:val="20"/>
                <w:lang w:eastAsia="en-US"/>
              </w:rPr>
            </w:pPr>
            <w:r w:rsidRPr="00990534">
              <w:rPr>
                <w:rFonts w:eastAsia="Calibri"/>
                <w:sz w:val="20"/>
                <w:szCs w:val="20"/>
                <w:lang w:eastAsia="en-US"/>
              </w:rPr>
              <w:t xml:space="preserve">Lokalizacja </w:t>
            </w:r>
            <w:r w:rsidR="00140980">
              <w:rPr>
                <w:rFonts w:eastAsia="Calibri"/>
                <w:sz w:val="20"/>
                <w:szCs w:val="20"/>
                <w:lang w:eastAsia="en-US"/>
              </w:rPr>
              <w:t>stawu</w:t>
            </w:r>
            <w:r w:rsidRPr="00990534">
              <w:rPr>
                <w:rFonts w:eastAsia="Calibri"/>
                <w:sz w:val="20"/>
                <w:szCs w:val="20"/>
                <w:lang w:eastAsia="en-US"/>
              </w:rPr>
              <w:t xml:space="preserve"> wg</w:t>
            </w:r>
            <w:r w:rsidRPr="00990534">
              <w:rPr>
                <w:sz w:val="20"/>
                <w:szCs w:val="20"/>
              </w:rPr>
              <w:t xml:space="preserve"> kilometrażu </w:t>
            </w:r>
            <w:r>
              <w:rPr>
                <w:sz w:val="20"/>
                <w:szCs w:val="20"/>
              </w:rPr>
              <w:t>rowu melioracyjnego</w:t>
            </w:r>
          </w:p>
        </w:tc>
        <w:tc>
          <w:tcPr>
            <w:tcW w:w="485" w:type="pct"/>
            <w:vAlign w:val="center"/>
          </w:tcPr>
          <w:p w14:paraId="36ECC09B" w14:textId="73A2779C" w:rsidR="0052748B" w:rsidRPr="00424C70" w:rsidRDefault="0052748B" w:rsidP="0052748B">
            <w:pPr>
              <w:spacing w:line="240" w:lineRule="auto"/>
              <w:ind w:firstLine="0"/>
              <w:contextualSpacing w:val="0"/>
              <w:jc w:val="center"/>
              <w:rPr>
                <w:rFonts w:eastAsia="Calibri"/>
                <w:sz w:val="20"/>
                <w:szCs w:val="20"/>
                <w:lang w:eastAsia="en-US"/>
              </w:rPr>
            </w:pPr>
            <w:r w:rsidRPr="00424C70">
              <w:rPr>
                <w:rFonts w:eastAsia="Calibri"/>
                <w:sz w:val="20"/>
                <w:szCs w:val="20"/>
                <w:lang w:eastAsia="en-US"/>
              </w:rPr>
              <w:t>km</w:t>
            </w:r>
          </w:p>
        </w:tc>
        <w:tc>
          <w:tcPr>
            <w:tcW w:w="1036" w:type="pct"/>
            <w:vAlign w:val="center"/>
          </w:tcPr>
          <w:p w14:paraId="33A5DD11" w14:textId="0A0209A7" w:rsidR="0052748B" w:rsidRPr="00424C70" w:rsidRDefault="0052748B" w:rsidP="0052748B">
            <w:pPr>
              <w:spacing w:line="240" w:lineRule="auto"/>
              <w:ind w:firstLine="0"/>
              <w:contextualSpacing w:val="0"/>
              <w:jc w:val="center"/>
              <w:rPr>
                <w:rFonts w:eastAsia="Calibri"/>
                <w:sz w:val="20"/>
                <w:szCs w:val="20"/>
                <w:lang w:eastAsia="en-US"/>
              </w:rPr>
            </w:pPr>
            <w:r w:rsidRPr="00424C70">
              <w:rPr>
                <w:rFonts w:eastAsia="Calibri"/>
                <w:sz w:val="20"/>
                <w:szCs w:val="20"/>
                <w:lang w:eastAsia="en-US"/>
              </w:rPr>
              <w:t>2+055</w:t>
            </w:r>
          </w:p>
        </w:tc>
      </w:tr>
      <w:tr w:rsidR="0052748B" w:rsidRPr="00424C70" w14:paraId="3959929A" w14:textId="77777777" w:rsidTr="00B62A03">
        <w:trPr>
          <w:cantSplit/>
          <w:trHeight w:val="20"/>
          <w:jc w:val="center"/>
        </w:trPr>
        <w:tc>
          <w:tcPr>
            <w:tcW w:w="306" w:type="pct"/>
            <w:vAlign w:val="center"/>
          </w:tcPr>
          <w:p w14:paraId="504BB05F" w14:textId="77777777" w:rsidR="0052748B" w:rsidRPr="00424C70" w:rsidRDefault="0052748B" w:rsidP="0052748B">
            <w:pPr>
              <w:numPr>
                <w:ilvl w:val="0"/>
                <w:numId w:val="9"/>
              </w:numPr>
              <w:tabs>
                <w:tab w:val="left" w:pos="179"/>
              </w:tabs>
              <w:spacing w:line="240" w:lineRule="auto"/>
              <w:contextualSpacing w:val="0"/>
              <w:jc w:val="center"/>
              <w:rPr>
                <w:rFonts w:eastAsia="Calibri"/>
                <w:b/>
                <w:sz w:val="20"/>
                <w:szCs w:val="20"/>
                <w:lang w:eastAsia="en-US"/>
              </w:rPr>
            </w:pPr>
          </w:p>
        </w:tc>
        <w:tc>
          <w:tcPr>
            <w:tcW w:w="3173" w:type="pct"/>
          </w:tcPr>
          <w:p w14:paraId="02BA1245" w14:textId="6B45A846" w:rsidR="0052748B" w:rsidRPr="00424C70" w:rsidRDefault="0052748B" w:rsidP="0052748B">
            <w:pPr>
              <w:spacing w:line="240" w:lineRule="auto"/>
              <w:ind w:firstLine="0"/>
              <w:contextualSpacing w:val="0"/>
              <w:jc w:val="left"/>
              <w:rPr>
                <w:rFonts w:eastAsia="Calibri"/>
                <w:sz w:val="20"/>
                <w:szCs w:val="20"/>
                <w:lang w:eastAsia="en-US"/>
              </w:rPr>
            </w:pPr>
            <w:r w:rsidRPr="00424C70">
              <w:rPr>
                <w:rFonts w:eastAsia="Calibri"/>
                <w:sz w:val="20"/>
                <w:szCs w:val="20"/>
                <w:lang w:eastAsia="en-US"/>
              </w:rPr>
              <w:t xml:space="preserve">Powierzchnia </w:t>
            </w:r>
            <w:r w:rsidR="003B4497">
              <w:rPr>
                <w:rFonts w:eastAsia="Calibri"/>
                <w:sz w:val="20"/>
                <w:szCs w:val="20"/>
                <w:lang w:eastAsia="en-US"/>
              </w:rPr>
              <w:t>zw. wody</w:t>
            </w:r>
            <w:r w:rsidRPr="00424C70">
              <w:rPr>
                <w:rFonts w:eastAsia="Calibri"/>
                <w:sz w:val="20"/>
                <w:szCs w:val="20"/>
                <w:lang w:eastAsia="en-US"/>
              </w:rPr>
              <w:t xml:space="preserve"> przy </w:t>
            </w:r>
            <w:r>
              <w:rPr>
                <w:rFonts w:eastAsia="Calibri"/>
                <w:sz w:val="20"/>
                <w:szCs w:val="20"/>
                <w:lang w:eastAsia="en-US"/>
              </w:rPr>
              <w:t>maksymalnym poziomie zatrzymywania wody</w:t>
            </w:r>
          </w:p>
        </w:tc>
        <w:tc>
          <w:tcPr>
            <w:tcW w:w="485" w:type="pct"/>
            <w:vAlign w:val="center"/>
          </w:tcPr>
          <w:p w14:paraId="375B87CE" w14:textId="23A2F859" w:rsidR="0052748B" w:rsidRPr="00424C70" w:rsidRDefault="0093490D" w:rsidP="0052748B">
            <w:pPr>
              <w:spacing w:line="240" w:lineRule="auto"/>
              <w:ind w:firstLine="0"/>
              <w:contextualSpacing w:val="0"/>
              <w:jc w:val="center"/>
              <w:rPr>
                <w:rFonts w:eastAsia="Calibri"/>
                <w:sz w:val="20"/>
                <w:szCs w:val="20"/>
                <w:lang w:eastAsia="en-US"/>
              </w:rPr>
            </w:pPr>
            <w:r w:rsidRPr="00424C70">
              <w:rPr>
                <w:rFonts w:eastAsia="Calibri"/>
                <w:sz w:val="20"/>
                <w:szCs w:val="20"/>
                <w:lang w:eastAsia="en-US"/>
              </w:rPr>
              <w:t>m</w:t>
            </w:r>
            <w:r w:rsidRPr="00424C70">
              <w:rPr>
                <w:rFonts w:eastAsia="Calibri"/>
                <w:sz w:val="20"/>
                <w:szCs w:val="20"/>
                <w:vertAlign w:val="superscript"/>
                <w:lang w:eastAsia="en-US"/>
              </w:rPr>
              <w:t>2</w:t>
            </w:r>
          </w:p>
        </w:tc>
        <w:tc>
          <w:tcPr>
            <w:tcW w:w="1036" w:type="pct"/>
            <w:vAlign w:val="center"/>
          </w:tcPr>
          <w:p w14:paraId="4D75C028" w14:textId="14354ADC" w:rsidR="0052748B" w:rsidRPr="00424C70" w:rsidRDefault="0093490D" w:rsidP="0052748B">
            <w:pPr>
              <w:spacing w:line="240" w:lineRule="auto"/>
              <w:ind w:firstLine="0"/>
              <w:contextualSpacing w:val="0"/>
              <w:jc w:val="center"/>
              <w:rPr>
                <w:rFonts w:eastAsia="Calibri"/>
                <w:sz w:val="20"/>
                <w:szCs w:val="20"/>
                <w:lang w:eastAsia="en-US"/>
              </w:rPr>
            </w:pPr>
            <w:r>
              <w:rPr>
                <w:rFonts w:eastAsia="Calibri"/>
                <w:sz w:val="20"/>
                <w:szCs w:val="20"/>
                <w:lang w:eastAsia="en-US"/>
              </w:rPr>
              <w:t>2094</w:t>
            </w:r>
          </w:p>
        </w:tc>
      </w:tr>
      <w:tr w:rsidR="0093490D" w:rsidRPr="00424C70" w14:paraId="0555BBD7" w14:textId="77777777" w:rsidTr="00B62A03">
        <w:trPr>
          <w:cantSplit/>
          <w:trHeight w:val="20"/>
          <w:jc w:val="center"/>
        </w:trPr>
        <w:tc>
          <w:tcPr>
            <w:tcW w:w="306" w:type="pct"/>
            <w:vAlign w:val="center"/>
          </w:tcPr>
          <w:p w14:paraId="1A76C7AF" w14:textId="77777777" w:rsidR="0093490D" w:rsidRPr="00424C70" w:rsidRDefault="0093490D" w:rsidP="0052748B">
            <w:pPr>
              <w:numPr>
                <w:ilvl w:val="0"/>
                <w:numId w:val="9"/>
              </w:numPr>
              <w:tabs>
                <w:tab w:val="left" w:pos="179"/>
              </w:tabs>
              <w:spacing w:line="240" w:lineRule="auto"/>
              <w:contextualSpacing w:val="0"/>
              <w:jc w:val="center"/>
              <w:rPr>
                <w:rFonts w:eastAsia="Calibri"/>
                <w:b/>
                <w:sz w:val="20"/>
                <w:szCs w:val="20"/>
                <w:lang w:eastAsia="en-US"/>
              </w:rPr>
            </w:pPr>
          </w:p>
        </w:tc>
        <w:tc>
          <w:tcPr>
            <w:tcW w:w="3173" w:type="pct"/>
          </w:tcPr>
          <w:p w14:paraId="59D73221" w14:textId="06AE124A" w:rsidR="0093490D" w:rsidRPr="00424C70" w:rsidRDefault="00920D56" w:rsidP="0052748B">
            <w:pPr>
              <w:spacing w:line="240" w:lineRule="auto"/>
              <w:ind w:firstLine="0"/>
              <w:contextualSpacing w:val="0"/>
              <w:jc w:val="left"/>
              <w:rPr>
                <w:rFonts w:eastAsia="Calibri"/>
                <w:sz w:val="20"/>
                <w:szCs w:val="20"/>
                <w:lang w:eastAsia="en-US"/>
              </w:rPr>
            </w:pPr>
            <w:r>
              <w:rPr>
                <w:rFonts w:eastAsia="Calibri"/>
                <w:sz w:val="20"/>
                <w:szCs w:val="20"/>
                <w:lang w:eastAsia="en-US"/>
              </w:rPr>
              <w:t xml:space="preserve">Objętość  zgromadzonej wody </w:t>
            </w:r>
            <w:r w:rsidRPr="00424C70">
              <w:rPr>
                <w:rFonts w:eastAsia="Calibri"/>
                <w:sz w:val="20"/>
                <w:szCs w:val="20"/>
                <w:lang w:eastAsia="en-US"/>
              </w:rPr>
              <w:t xml:space="preserve">przy </w:t>
            </w:r>
            <w:r>
              <w:rPr>
                <w:rFonts w:eastAsia="Calibri"/>
                <w:sz w:val="20"/>
                <w:szCs w:val="20"/>
                <w:lang w:eastAsia="en-US"/>
              </w:rPr>
              <w:t>maksymalnym poziomie zatrzymywania wody</w:t>
            </w:r>
          </w:p>
        </w:tc>
        <w:tc>
          <w:tcPr>
            <w:tcW w:w="485" w:type="pct"/>
            <w:vAlign w:val="center"/>
          </w:tcPr>
          <w:p w14:paraId="2FAB069D" w14:textId="24E02D39" w:rsidR="0093490D" w:rsidRPr="00424C70" w:rsidRDefault="00755B49" w:rsidP="0052748B">
            <w:pPr>
              <w:spacing w:line="240" w:lineRule="auto"/>
              <w:ind w:firstLine="0"/>
              <w:contextualSpacing w:val="0"/>
              <w:jc w:val="center"/>
              <w:rPr>
                <w:rFonts w:eastAsia="Calibri"/>
                <w:sz w:val="20"/>
                <w:szCs w:val="20"/>
                <w:lang w:eastAsia="en-US"/>
              </w:rPr>
            </w:pPr>
            <w:r w:rsidRPr="00424C70">
              <w:rPr>
                <w:rFonts w:eastAsia="Calibri"/>
                <w:sz w:val="20"/>
                <w:szCs w:val="20"/>
                <w:lang w:eastAsia="en-US"/>
              </w:rPr>
              <w:t>m</w:t>
            </w:r>
            <w:r w:rsidRPr="00424C70">
              <w:rPr>
                <w:rFonts w:eastAsia="Calibri"/>
                <w:sz w:val="20"/>
                <w:szCs w:val="20"/>
                <w:vertAlign w:val="superscript"/>
                <w:lang w:eastAsia="en-US"/>
              </w:rPr>
              <w:t>3</w:t>
            </w:r>
          </w:p>
        </w:tc>
        <w:tc>
          <w:tcPr>
            <w:tcW w:w="1036" w:type="pct"/>
            <w:vAlign w:val="center"/>
          </w:tcPr>
          <w:p w14:paraId="4F297AB8" w14:textId="749A31DB" w:rsidR="0093490D" w:rsidRDefault="00755B49" w:rsidP="0052748B">
            <w:pPr>
              <w:spacing w:line="240" w:lineRule="auto"/>
              <w:ind w:firstLine="0"/>
              <w:contextualSpacing w:val="0"/>
              <w:jc w:val="center"/>
              <w:rPr>
                <w:rFonts w:eastAsia="Calibri"/>
                <w:sz w:val="20"/>
                <w:szCs w:val="20"/>
                <w:lang w:eastAsia="en-US"/>
              </w:rPr>
            </w:pPr>
            <w:r>
              <w:rPr>
                <w:rFonts w:eastAsia="Calibri"/>
                <w:sz w:val="20"/>
                <w:szCs w:val="20"/>
                <w:lang w:eastAsia="en-US"/>
              </w:rPr>
              <w:t>3366</w:t>
            </w:r>
          </w:p>
        </w:tc>
      </w:tr>
      <w:tr w:rsidR="00AC0312" w:rsidRPr="00424C70" w14:paraId="33BB1A46" w14:textId="77777777" w:rsidTr="00B62A03">
        <w:trPr>
          <w:cantSplit/>
          <w:trHeight w:val="20"/>
          <w:jc w:val="center"/>
        </w:trPr>
        <w:tc>
          <w:tcPr>
            <w:tcW w:w="306" w:type="pct"/>
            <w:vAlign w:val="center"/>
          </w:tcPr>
          <w:p w14:paraId="18716943" w14:textId="77777777" w:rsidR="00AC0312" w:rsidRPr="00424C70" w:rsidRDefault="00AC0312" w:rsidP="00AC0312">
            <w:pPr>
              <w:numPr>
                <w:ilvl w:val="0"/>
                <w:numId w:val="9"/>
              </w:numPr>
              <w:tabs>
                <w:tab w:val="left" w:pos="179"/>
              </w:tabs>
              <w:spacing w:line="240" w:lineRule="auto"/>
              <w:contextualSpacing w:val="0"/>
              <w:jc w:val="center"/>
              <w:rPr>
                <w:rFonts w:eastAsia="Calibri"/>
                <w:b/>
                <w:sz w:val="20"/>
                <w:szCs w:val="20"/>
                <w:lang w:eastAsia="en-US"/>
              </w:rPr>
            </w:pPr>
          </w:p>
        </w:tc>
        <w:tc>
          <w:tcPr>
            <w:tcW w:w="3173" w:type="pct"/>
          </w:tcPr>
          <w:p w14:paraId="51DFFDA4" w14:textId="5E522542" w:rsidR="00AC0312" w:rsidRPr="00424C70" w:rsidRDefault="00AC0312" w:rsidP="00AC0312">
            <w:pPr>
              <w:spacing w:line="240" w:lineRule="auto"/>
              <w:ind w:firstLine="0"/>
              <w:contextualSpacing w:val="0"/>
              <w:jc w:val="left"/>
              <w:rPr>
                <w:rFonts w:eastAsia="Calibri"/>
                <w:sz w:val="20"/>
                <w:szCs w:val="20"/>
                <w:lang w:eastAsia="en-US"/>
              </w:rPr>
            </w:pPr>
            <w:r w:rsidRPr="007D6E60">
              <w:rPr>
                <w:rFonts w:eastAsia="Calibri"/>
                <w:sz w:val="20"/>
                <w:szCs w:val="20"/>
                <w:lang w:eastAsia="en-US"/>
              </w:rPr>
              <w:t>Odmulenie powierzchni dna i skarp</w:t>
            </w:r>
            <w:r>
              <w:rPr>
                <w:rFonts w:eastAsia="Calibri"/>
                <w:sz w:val="20"/>
                <w:szCs w:val="20"/>
                <w:lang w:eastAsia="en-US"/>
              </w:rPr>
              <w:t xml:space="preserve"> z transportem i utylizacją</w:t>
            </w:r>
          </w:p>
        </w:tc>
        <w:tc>
          <w:tcPr>
            <w:tcW w:w="485" w:type="pct"/>
            <w:vAlign w:val="center"/>
          </w:tcPr>
          <w:p w14:paraId="19124F4D" w14:textId="5D61AD6A" w:rsidR="00AC0312" w:rsidRPr="00424C70" w:rsidRDefault="00755B49" w:rsidP="00AC0312">
            <w:pPr>
              <w:spacing w:line="240" w:lineRule="auto"/>
              <w:ind w:firstLine="0"/>
              <w:contextualSpacing w:val="0"/>
              <w:jc w:val="center"/>
              <w:rPr>
                <w:rFonts w:eastAsia="Calibri"/>
                <w:sz w:val="20"/>
                <w:szCs w:val="20"/>
                <w:lang w:eastAsia="en-US"/>
              </w:rPr>
            </w:pPr>
            <w:r w:rsidRPr="00424C70">
              <w:rPr>
                <w:rFonts w:eastAsia="Calibri"/>
                <w:sz w:val="20"/>
                <w:szCs w:val="20"/>
                <w:lang w:eastAsia="en-US"/>
              </w:rPr>
              <w:t>m</w:t>
            </w:r>
            <w:r w:rsidRPr="00424C70">
              <w:rPr>
                <w:rFonts w:eastAsia="Calibri"/>
                <w:sz w:val="20"/>
                <w:szCs w:val="20"/>
                <w:vertAlign w:val="superscript"/>
                <w:lang w:eastAsia="en-US"/>
              </w:rPr>
              <w:t>3</w:t>
            </w:r>
          </w:p>
        </w:tc>
        <w:tc>
          <w:tcPr>
            <w:tcW w:w="1036" w:type="pct"/>
            <w:vAlign w:val="center"/>
          </w:tcPr>
          <w:p w14:paraId="6E7904D4" w14:textId="1D36D9B2" w:rsidR="00AC0312" w:rsidRPr="00424C70" w:rsidRDefault="00AC0312" w:rsidP="00AC0312">
            <w:pPr>
              <w:spacing w:line="240" w:lineRule="auto"/>
              <w:ind w:firstLine="0"/>
              <w:contextualSpacing w:val="0"/>
              <w:jc w:val="center"/>
              <w:rPr>
                <w:rFonts w:eastAsia="Calibri"/>
                <w:sz w:val="20"/>
                <w:szCs w:val="20"/>
                <w:lang w:eastAsia="en-US"/>
              </w:rPr>
            </w:pPr>
            <w:r>
              <w:rPr>
                <w:rFonts w:cs="Calibri"/>
                <w:color w:val="000000"/>
                <w:szCs w:val="22"/>
              </w:rPr>
              <w:t>486,8</w:t>
            </w:r>
          </w:p>
        </w:tc>
      </w:tr>
      <w:tr w:rsidR="00AC0312" w:rsidRPr="00424C70" w14:paraId="2A03A929" w14:textId="77777777" w:rsidTr="00B62A03">
        <w:trPr>
          <w:cantSplit/>
          <w:trHeight w:val="20"/>
          <w:jc w:val="center"/>
        </w:trPr>
        <w:tc>
          <w:tcPr>
            <w:tcW w:w="306" w:type="pct"/>
            <w:vAlign w:val="center"/>
          </w:tcPr>
          <w:p w14:paraId="3C59F024" w14:textId="77777777" w:rsidR="00AC0312" w:rsidRPr="00424C70" w:rsidRDefault="00AC0312" w:rsidP="00AC0312">
            <w:pPr>
              <w:numPr>
                <w:ilvl w:val="0"/>
                <w:numId w:val="9"/>
              </w:numPr>
              <w:tabs>
                <w:tab w:val="left" w:pos="179"/>
              </w:tabs>
              <w:spacing w:line="240" w:lineRule="auto"/>
              <w:contextualSpacing w:val="0"/>
              <w:jc w:val="center"/>
              <w:rPr>
                <w:rFonts w:eastAsia="Calibri"/>
                <w:b/>
                <w:sz w:val="20"/>
                <w:szCs w:val="20"/>
                <w:lang w:eastAsia="en-US"/>
              </w:rPr>
            </w:pPr>
          </w:p>
        </w:tc>
        <w:tc>
          <w:tcPr>
            <w:tcW w:w="3173" w:type="pct"/>
          </w:tcPr>
          <w:p w14:paraId="615E78E2" w14:textId="769ADFFC" w:rsidR="00AC0312" w:rsidRPr="00424C70" w:rsidRDefault="00AC0312" w:rsidP="00AC0312">
            <w:pPr>
              <w:spacing w:line="240" w:lineRule="auto"/>
              <w:ind w:firstLine="0"/>
              <w:contextualSpacing w:val="0"/>
              <w:jc w:val="left"/>
              <w:rPr>
                <w:rFonts w:eastAsia="Calibri"/>
                <w:sz w:val="20"/>
                <w:szCs w:val="20"/>
                <w:lang w:eastAsia="en-US"/>
              </w:rPr>
            </w:pPr>
            <w:r>
              <w:rPr>
                <w:rFonts w:eastAsia="Calibri"/>
                <w:sz w:val="20"/>
                <w:szCs w:val="20"/>
                <w:lang w:eastAsia="en-US"/>
              </w:rPr>
              <w:t>Kubatura wykopu dna</w:t>
            </w:r>
            <w:r w:rsidR="00A10E9E">
              <w:rPr>
                <w:rFonts w:eastAsia="Calibri"/>
                <w:sz w:val="20"/>
                <w:szCs w:val="20"/>
                <w:lang w:eastAsia="en-US"/>
              </w:rPr>
              <w:t xml:space="preserve"> w ramach przebudowy</w:t>
            </w:r>
            <w:r>
              <w:rPr>
                <w:rFonts w:eastAsia="Calibri"/>
                <w:sz w:val="20"/>
                <w:szCs w:val="20"/>
                <w:lang w:eastAsia="en-US"/>
              </w:rPr>
              <w:t xml:space="preserve"> – robót ziemnych z transportem i utylizacją</w:t>
            </w:r>
          </w:p>
        </w:tc>
        <w:tc>
          <w:tcPr>
            <w:tcW w:w="485" w:type="pct"/>
          </w:tcPr>
          <w:p w14:paraId="00504DD9" w14:textId="77777777" w:rsidR="00AC0312" w:rsidRPr="00424C70" w:rsidRDefault="00AC0312" w:rsidP="00AC0312">
            <w:pPr>
              <w:spacing w:line="240" w:lineRule="auto"/>
              <w:ind w:firstLine="0"/>
              <w:contextualSpacing w:val="0"/>
              <w:jc w:val="center"/>
              <w:rPr>
                <w:rFonts w:eastAsia="Calibri"/>
                <w:sz w:val="20"/>
                <w:szCs w:val="20"/>
                <w:vertAlign w:val="superscript"/>
                <w:lang w:eastAsia="en-US"/>
              </w:rPr>
            </w:pPr>
            <w:r w:rsidRPr="00424C70">
              <w:rPr>
                <w:rFonts w:eastAsia="Calibri"/>
                <w:sz w:val="20"/>
                <w:szCs w:val="20"/>
                <w:lang w:eastAsia="en-US"/>
              </w:rPr>
              <w:t>m</w:t>
            </w:r>
            <w:r w:rsidRPr="00424C70">
              <w:rPr>
                <w:rFonts w:eastAsia="Calibri"/>
                <w:sz w:val="20"/>
                <w:szCs w:val="20"/>
                <w:vertAlign w:val="superscript"/>
                <w:lang w:eastAsia="en-US"/>
              </w:rPr>
              <w:t>3</w:t>
            </w:r>
          </w:p>
        </w:tc>
        <w:tc>
          <w:tcPr>
            <w:tcW w:w="1036" w:type="pct"/>
            <w:vAlign w:val="center"/>
          </w:tcPr>
          <w:p w14:paraId="23C725D9" w14:textId="5C4A4AA5" w:rsidR="00AC0312" w:rsidRPr="00424C70" w:rsidRDefault="00AC0312" w:rsidP="00AC0312">
            <w:pPr>
              <w:spacing w:line="240" w:lineRule="auto"/>
              <w:ind w:firstLine="0"/>
              <w:contextualSpacing w:val="0"/>
              <w:jc w:val="center"/>
              <w:rPr>
                <w:rFonts w:eastAsia="Calibri"/>
                <w:sz w:val="20"/>
                <w:szCs w:val="20"/>
                <w:lang w:eastAsia="en-US"/>
              </w:rPr>
            </w:pPr>
            <w:r>
              <w:rPr>
                <w:rFonts w:cs="Calibri"/>
                <w:color w:val="000000"/>
                <w:szCs w:val="22"/>
              </w:rPr>
              <w:t>262,1</w:t>
            </w:r>
          </w:p>
        </w:tc>
      </w:tr>
      <w:tr w:rsidR="00AC0312" w:rsidRPr="00424C70" w14:paraId="6B24C1EC" w14:textId="77777777" w:rsidTr="00B62A03">
        <w:trPr>
          <w:cantSplit/>
          <w:trHeight w:val="20"/>
          <w:jc w:val="center"/>
        </w:trPr>
        <w:tc>
          <w:tcPr>
            <w:tcW w:w="306" w:type="pct"/>
            <w:vAlign w:val="center"/>
          </w:tcPr>
          <w:p w14:paraId="06158FE9" w14:textId="77777777" w:rsidR="00AC0312" w:rsidRPr="00424C70" w:rsidRDefault="00AC0312" w:rsidP="00AC0312">
            <w:pPr>
              <w:numPr>
                <w:ilvl w:val="0"/>
                <w:numId w:val="9"/>
              </w:numPr>
              <w:tabs>
                <w:tab w:val="left" w:pos="179"/>
              </w:tabs>
              <w:spacing w:line="240" w:lineRule="auto"/>
              <w:contextualSpacing w:val="0"/>
              <w:jc w:val="center"/>
              <w:rPr>
                <w:rFonts w:eastAsia="Calibri"/>
                <w:b/>
                <w:sz w:val="20"/>
                <w:szCs w:val="20"/>
                <w:lang w:eastAsia="en-US"/>
              </w:rPr>
            </w:pPr>
          </w:p>
        </w:tc>
        <w:tc>
          <w:tcPr>
            <w:tcW w:w="3173" w:type="pct"/>
          </w:tcPr>
          <w:p w14:paraId="043E9459" w14:textId="1EC5513A" w:rsidR="00AC0312" w:rsidRPr="00424C70" w:rsidRDefault="00AC0312" w:rsidP="00AC0312">
            <w:pPr>
              <w:spacing w:line="240" w:lineRule="auto"/>
              <w:ind w:firstLine="0"/>
              <w:contextualSpacing w:val="0"/>
              <w:jc w:val="left"/>
              <w:rPr>
                <w:rFonts w:eastAsia="Calibri"/>
                <w:sz w:val="20"/>
                <w:szCs w:val="20"/>
                <w:lang w:eastAsia="en-US"/>
              </w:rPr>
            </w:pPr>
            <w:r>
              <w:rPr>
                <w:rFonts w:eastAsia="Calibri"/>
                <w:sz w:val="20"/>
                <w:szCs w:val="20"/>
                <w:lang w:eastAsia="en-US"/>
              </w:rPr>
              <w:t xml:space="preserve">Kubatura nasypu, wyrównania skarp </w:t>
            </w:r>
            <w:r w:rsidR="00140980">
              <w:rPr>
                <w:rFonts w:eastAsia="Calibri"/>
                <w:sz w:val="20"/>
                <w:szCs w:val="20"/>
                <w:lang w:eastAsia="en-US"/>
              </w:rPr>
              <w:t>stawu</w:t>
            </w:r>
          </w:p>
        </w:tc>
        <w:tc>
          <w:tcPr>
            <w:tcW w:w="485" w:type="pct"/>
          </w:tcPr>
          <w:p w14:paraId="6FCDBE5F" w14:textId="2917AA51" w:rsidR="00AC0312" w:rsidRPr="00424C70" w:rsidRDefault="00AC0312" w:rsidP="00AC0312">
            <w:pPr>
              <w:spacing w:line="240" w:lineRule="auto"/>
              <w:ind w:firstLine="0"/>
              <w:contextualSpacing w:val="0"/>
              <w:jc w:val="center"/>
              <w:rPr>
                <w:rFonts w:eastAsia="Calibri"/>
                <w:sz w:val="20"/>
                <w:szCs w:val="20"/>
                <w:lang w:eastAsia="en-US"/>
              </w:rPr>
            </w:pPr>
            <w:r w:rsidRPr="00424C70">
              <w:rPr>
                <w:rFonts w:eastAsia="Calibri"/>
                <w:sz w:val="20"/>
                <w:szCs w:val="20"/>
                <w:lang w:eastAsia="en-US"/>
              </w:rPr>
              <w:t>m</w:t>
            </w:r>
            <w:r w:rsidRPr="00424C70">
              <w:rPr>
                <w:rFonts w:eastAsia="Calibri"/>
                <w:sz w:val="20"/>
                <w:szCs w:val="20"/>
                <w:vertAlign w:val="superscript"/>
                <w:lang w:eastAsia="en-US"/>
              </w:rPr>
              <w:t>3</w:t>
            </w:r>
          </w:p>
        </w:tc>
        <w:tc>
          <w:tcPr>
            <w:tcW w:w="1036" w:type="pct"/>
            <w:vAlign w:val="center"/>
          </w:tcPr>
          <w:p w14:paraId="430D2A83" w14:textId="620DF411" w:rsidR="00AC0312" w:rsidRPr="00424C70" w:rsidRDefault="00AC0312" w:rsidP="00AC0312">
            <w:pPr>
              <w:spacing w:line="240" w:lineRule="auto"/>
              <w:ind w:firstLine="0"/>
              <w:contextualSpacing w:val="0"/>
              <w:jc w:val="center"/>
              <w:rPr>
                <w:rFonts w:eastAsia="Calibri"/>
                <w:sz w:val="20"/>
                <w:szCs w:val="20"/>
                <w:lang w:eastAsia="en-US"/>
              </w:rPr>
            </w:pPr>
            <w:r>
              <w:rPr>
                <w:rFonts w:cs="Calibri"/>
                <w:color w:val="000000"/>
                <w:szCs w:val="22"/>
              </w:rPr>
              <w:t>1</w:t>
            </w:r>
            <w:r w:rsidR="00D17D4A">
              <w:rPr>
                <w:rFonts w:cs="Calibri"/>
                <w:color w:val="000000"/>
                <w:szCs w:val="22"/>
              </w:rPr>
              <w:t>8</w:t>
            </w:r>
            <w:r>
              <w:rPr>
                <w:rFonts w:cs="Calibri"/>
                <w:color w:val="000000"/>
                <w:szCs w:val="22"/>
              </w:rPr>
              <w:t>2,2</w:t>
            </w:r>
          </w:p>
        </w:tc>
      </w:tr>
      <w:tr w:rsidR="00AC0312" w:rsidRPr="00424C70" w14:paraId="135DDF1C" w14:textId="77777777" w:rsidTr="00B62A03">
        <w:trPr>
          <w:cantSplit/>
          <w:trHeight w:val="20"/>
          <w:jc w:val="center"/>
        </w:trPr>
        <w:tc>
          <w:tcPr>
            <w:tcW w:w="306" w:type="pct"/>
            <w:vAlign w:val="center"/>
          </w:tcPr>
          <w:p w14:paraId="36381D48" w14:textId="77777777" w:rsidR="00AC0312" w:rsidRPr="00424C70" w:rsidRDefault="00AC0312" w:rsidP="00AC0312">
            <w:pPr>
              <w:numPr>
                <w:ilvl w:val="0"/>
                <w:numId w:val="9"/>
              </w:numPr>
              <w:tabs>
                <w:tab w:val="left" w:pos="179"/>
              </w:tabs>
              <w:spacing w:line="240" w:lineRule="auto"/>
              <w:contextualSpacing w:val="0"/>
              <w:jc w:val="center"/>
              <w:rPr>
                <w:rFonts w:eastAsia="Calibri"/>
                <w:b/>
                <w:sz w:val="20"/>
                <w:szCs w:val="20"/>
                <w:lang w:eastAsia="en-US"/>
              </w:rPr>
            </w:pPr>
          </w:p>
        </w:tc>
        <w:tc>
          <w:tcPr>
            <w:tcW w:w="3173" w:type="pct"/>
          </w:tcPr>
          <w:p w14:paraId="21C82AF9" w14:textId="7B8C2D01" w:rsidR="00AC0312" w:rsidRPr="00424C70" w:rsidRDefault="00AC0312" w:rsidP="00AC0312">
            <w:pPr>
              <w:spacing w:line="240" w:lineRule="auto"/>
              <w:ind w:firstLine="0"/>
              <w:contextualSpacing w:val="0"/>
              <w:jc w:val="left"/>
              <w:rPr>
                <w:rFonts w:eastAsia="Calibri"/>
                <w:sz w:val="20"/>
                <w:szCs w:val="20"/>
                <w:lang w:eastAsia="en-US"/>
              </w:rPr>
            </w:pPr>
            <w:r>
              <w:rPr>
                <w:rFonts w:eastAsia="Calibri"/>
                <w:sz w:val="20"/>
                <w:szCs w:val="20"/>
                <w:lang w:eastAsia="en-US"/>
              </w:rPr>
              <w:t xml:space="preserve">Powierzchnia skarp </w:t>
            </w:r>
            <w:r w:rsidR="003B4497">
              <w:rPr>
                <w:rFonts w:eastAsia="Calibri"/>
                <w:sz w:val="20"/>
                <w:szCs w:val="20"/>
                <w:lang w:eastAsia="en-US"/>
              </w:rPr>
              <w:t>do humusowania i obsiewu</w:t>
            </w:r>
          </w:p>
        </w:tc>
        <w:tc>
          <w:tcPr>
            <w:tcW w:w="485" w:type="pct"/>
          </w:tcPr>
          <w:p w14:paraId="172567CE" w14:textId="051E0045" w:rsidR="00AC0312" w:rsidRPr="00424C70" w:rsidRDefault="00AC0312" w:rsidP="00AC0312">
            <w:pPr>
              <w:spacing w:line="240" w:lineRule="auto"/>
              <w:ind w:firstLine="0"/>
              <w:contextualSpacing w:val="0"/>
              <w:jc w:val="center"/>
              <w:rPr>
                <w:rFonts w:eastAsia="Calibri"/>
                <w:sz w:val="20"/>
                <w:szCs w:val="20"/>
                <w:lang w:eastAsia="en-US"/>
              </w:rPr>
            </w:pPr>
            <w:r w:rsidRPr="00424C70">
              <w:rPr>
                <w:rFonts w:eastAsia="Calibri"/>
                <w:sz w:val="20"/>
                <w:szCs w:val="20"/>
                <w:lang w:eastAsia="en-US"/>
              </w:rPr>
              <w:t>m</w:t>
            </w:r>
            <w:r w:rsidRPr="00424C70">
              <w:rPr>
                <w:rFonts w:eastAsia="Calibri"/>
                <w:sz w:val="20"/>
                <w:szCs w:val="20"/>
                <w:vertAlign w:val="superscript"/>
                <w:lang w:eastAsia="en-US"/>
              </w:rPr>
              <w:t>2</w:t>
            </w:r>
          </w:p>
        </w:tc>
        <w:tc>
          <w:tcPr>
            <w:tcW w:w="1036" w:type="pct"/>
            <w:vAlign w:val="center"/>
          </w:tcPr>
          <w:p w14:paraId="110BF90B" w14:textId="7C18595E" w:rsidR="00AC0312" w:rsidRPr="00424C70" w:rsidRDefault="00755B49" w:rsidP="00AC0312">
            <w:pPr>
              <w:spacing w:line="240" w:lineRule="auto"/>
              <w:ind w:firstLine="0"/>
              <w:contextualSpacing w:val="0"/>
              <w:jc w:val="center"/>
              <w:rPr>
                <w:rFonts w:eastAsia="Calibri"/>
                <w:sz w:val="20"/>
                <w:szCs w:val="20"/>
                <w:lang w:eastAsia="en-US"/>
              </w:rPr>
            </w:pPr>
            <w:r>
              <w:rPr>
                <w:rFonts w:eastAsia="Calibri"/>
                <w:sz w:val="20"/>
                <w:szCs w:val="20"/>
                <w:lang w:eastAsia="en-US"/>
              </w:rPr>
              <w:t>1160</w:t>
            </w:r>
          </w:p>
        </w:tc>
      </w:tr>
      <w:tr w:rsidR="00AC0312" w:rsidRPr="00424C70" w14:paraId="7D9CB83F" w14:textId="77777777" w:rsidTr="00B62A03">
        <w:trPr>
          <w:cantSplit/>
          <w:trHeight w:val="20"/>
          <w:jc w:val="center"/>
        </w:trPr>
        <w:tc>
          <w:tcPr>
            <w:tcW w:w="306" w:type="pct"/>
            <w:vAlign w:val="center"/>
          </w:tcPr>
          <w:p w14:paraId="697D5C04" w14:textId="77777777" w:rsidR="00AC0312" w:rsidRPr="00424C70" w:rsidRDefault="00AC0312" w:rsidP="00AC0312">
            <w:pPr>
              <w:numPr>
                <w:ilvl w:val="0"/>
                <w:numId w:val="9"/>
              </w:numPr>
              <w:tabs>
                <w:tab w:val="left" w:pos="179"/>
              </w:tabs>
              <w:spacing w:line="240" w:lineRule="auto"/>
              <w:contextualSpacing w:val="0"/>
              <w:jc w:val="center"/>
              <w:rPr>
                <w:rFonts w:eastAsia="Calibri"/>
                <w:b/>
                <w:sz w:val="20"/>
                <w:szCs w:val="20"/>
                <w:lang w:eastAsia="en-US"/>
              </w:rPr>
            </w:pPr>
          </w:p>
        </w:tc>
        <w:tc>
          <w:tcPr>
            <w:tcW w:w="3173" w:type="pct"/>
          </w:tcPr>
          <w:p w14:paraId="093FE24B" w14:textId="3291C464" w:rsidR="00AC0312" w:rsidRPr="00424C70" w:rsidRDefault="00465E7A" w:rsidP="00AC0312">
            <w:pPr>
              <w:spacing w:line="240" w:lineRule="auto"/>
              <w:ind w:firstLine="0"/>
              <w:contextualSpacing w:val="0"/>
              <w:jc w:val="left"/>
              <w:rPr>
                <w:rFonts w:eastAsia="Calibri"/>
                <w:sz w:val="20"/>
                <w:szCs w:val="20"/>
                <w:lang w:eastAsia="en-US"/>
              </w:rPr>
            </w:pPr>
            <w:r>
              <w:rPr>
                <w:rFonts w:eastAsia="Calibri"/>
                <w:sz w:val="20"/>
                <w:szCs w:val="20"/>
                <w:lang w:eastAsia="en-US"/>
              </w:rPr>
              <w:t xml:space="preserve">Zastawka o konstrukcji winylowej </w:t>
            </w:r>
            <w:r w:rsidR="00AC0312">
              <w:rPr>
                <w:rFonts w:eastAsia="Calibri"/>
                <w:sz w:val="20"/>
                <w:szCs w:val="20"/>
                <w:lang w:eastAsia="en-US"/>
              </w:rPr>
              <w:t>h=0,95</w:t>
            </w:r>
            <w:r>
              <w:rPr>
                <w:rFonts w:eastAsia="Calibri"/>
                <w:sz w:val="20"/>
                <w:szCs w:val="20"/>
                <w:lang w:eastAsia="en-US"/>
              </w:rPr>
              <w:t xml:space="preserve"> m</w:t>
            </w:r>
            <w:r w:rsidR="00AC0312">
              <w:rPr>
                <w:rFonts w:eastAsia="Calibri"/>
                <w:sz w:val="20"/>
                <w:szCs w:val="20"/>
                <w:lang w:eastAsia="en-US"/>
              </w:rPr>
              <w:t>, b=1,0 m</w:t>
            </w:r>
          </w:p>
        </w:tc>
        <w:tc>
          <w:tcPr>
            <w:tcW w:w="485" w:type="pct"/>
          </w:tcPr>
          <w:p w14:paraId="72D90CBE" w14:textId="17E7A611" w:rsidR="00AC0312" w:rsidRPr="00424C70" w:rsidRDefault="00AC0312" w:rsidP="00AC0312">
            <w:pPr>
              <w:spacing w:line="240" w:lineRule="auto"/>
              <w:ind w:firstLine="0"/>
              <w:contextualSpacing w:val="0"/>
              <w:jc w:val="center"/>
              <w:rPr>
                <w:rFonts w:eastAsia="Calibri"/>
                <w:sz w:val="20"/>
                <w:szCs w:val="20"/>
                <w:lang w:eastAsia="en-US"/>
              </w:rPr>
            </w:pPr>
            <w:r w:rsidRPr="00424C70">
              <w:rPr>
                <w:rFonts w:eastAsia="Calibri"/>
                <w:sz w:val="20"/>
                <w:szCs w:val="20"/>
                <w:lang w:eastAsia="en-US"/>
              </w:rPr>
              <w:t xml:space="preserve">szt. </w:t>
            </w:r>
          </w:p>
        </w:tc>
        <w:tc>
          <w:tcPr>
            <w:tcW w:w="1036" w:type="pct"/>
            <w:vAlign w:val="center"/>
          </w:tcPr>
          <w:p w14:paraId="0BCAC964" w14:textId="2CDA9871" w:rsidR="00AC0312" w:rsidRPr="00424C70" w:rsidRDefault="00AC0312" w:rsidP="00AC0312">
            <w:pPr>
              <w:spacing w:line="240" w:lineRule="auto"/>
              <w:ind w:firstLine="0"/>
              <w:contextualSpacing w:val="0"/>
              <w:jc w:val="center"/>
              <w:rPr>
                <w:rFonts w:eastAsia="Calibri"/>
                <w:sz w:val="20"/>
                <w:szCs w:val="20"/>
                <w:lang w:eastAsia="en-US"/>
              </w:rPr>
            </w:pPr>
            <w:r w:rsidRPr="00424C70">
              <w:rPr>
                <w:rFonts w:eastAsia="Calibri"/>
                <w:sz w:val="20"/>
                <w:szCs w:val="20"/>
                <w:lang w:eastAsia="en-US"/>
              </w:rPr>
              <w:t>1</w:t>
            </w:r>
          </w:p>
        </w:tc>
      </w:tr>
    </w:tbl>
    <w:bookmarkEnd w:id="33"/>
    <w:p w14:paraId="3263F78F" w14:textId="4236E517" w:rsidR="0052748B" w:rsidRPr="00424C70" w:rsidRDefault="00AC0312" w:rsidP="0045409C">
      <w:pPr>
        <w:tabs>
          <w:tab w:val="left" w:pos="426"/>
        </w:tabs>
        <w:ind w:left="1276" w:hanging="1276"/>
        <w:rPr>
          <w:rFonts w:cs="Calibri"/>
          <w:color w:val="FF0000"/>
        </w:rPr>
      </w:pPr>
      <w:r>
        <w:rPr>
          <w:rFonts w:cs="Calibri"/>
          <w:color w:val="FF0000"/>
        </w:rPr>
        <w:t xml:space="preserve"> </w:t>
      </w:r>
    </w:p>
    <w:p w14:paraId="7CFE1CF3" w14:textId="77777777" w:rsidR="003063B7" w:rsidRPr="00424C70" w:rsidRDefault="003063B7" w:rsidP="003063B7">
      <w:pPr>
        <w:pStyle w:val="Nagwek2"/>
        <w:rPr>
          <w:color w:val="auto"/>
        </w:rPr>
      </w:pPr>
      <w:bookmarkStart w:id="34" w:name="_Toc183445491"/>
      <w:r w:rsidRPr="00424C70">
        <w:rPr>
          <w:color w:val="auto"/>
        </w:rPr>
        <w:t>P</w:t>
      </w:r>
      <w:r w:rsidR="0045409C" w:rsidRPr="00424C70">
        <w:rPr>
          <w:color w:val="auto"/>
        </w:rPr>
        <w:t>odstawy formalne</w:t>
      </w:r>
      <w:r w:rsidRPr="00424C70">
        <w:rPr>
          <w:color w:val="auto"/>
        </w:rPr>
        <w:t xml:space="preserve"> opracowania</w:t>
      </w:r>
      <w:bookmarkEnd w:id="34"/>
    </w:p>
    <w:p w14:paraId="3BA98E3D" w14:textId="77777777" w:rsidR="003063B7" w:rsidRPr="00424C70" w:rsidRDefault="003063B7" w:rsidP="001B1189">
      <w:pPr>
        <w:ind w:left="567" w:firstLine="0"/>
      </w:pPr>
      <w:r w:rsidRPr="00424C70">
        <w:t>Prawną podstawę opracowania stanowi umowa pomiędzy:</w:t>
      </w:r>
    </w:p>
    <w:p w14:paraId="61C39804" w14:textId="2373EE96" w:rsidR="000C7B16" w:rsidRPr="00424C70" w:rsidRDefault="00CE7C07" w:rsidP="000C7B16">
      <w:pPr>
        <w:ind w:firstLine="0"/>
      </w:pPr>
      <w:r w:rsidRPr="00424C70">
        <w:rPr>
          <w:b/>
          <w:bCs/>
        </w:rPr>
        <w:t>Gmin</w:t>
      </w:r>
      <w:r w:rsidR="000C7B16" w:rsidRPr="00424C70">
        <w:rPr>
          <w:b/>
          <w:bCs/>
        </w:rPr>
        <w:t>ą</w:t>
      </w:r>
      <w:r w:rsidRPr="00424C70">
        <w:rPr>
          <w:b/>
          <w:bCs/>
        </w:rPr>
        <w:t xml:space="preserve"> Strzelno</w:t>
      </w:r>
      <w:r w:rsidR="003063B7" w:rsidRPr="00424C70">
        <w:t xml:space="preserve">, </w:t>
      </w:r>
      <w:r w:rsidR="000C7B16" w:rsidRPr="00424C70">
        <w:t xml:space="preserve">ul.  dr Jakuba Cieślewicza 2 , 88-320 Strzelno </w:t>
      </w:r>
    </w:p>
    <w:p w14:paraId="72C28CA7" w14:textId="12C9CF73" w:rsidR="003063B7" w:rsidRPr="00424C70" w:rsidRDefault="003063B7" w:rsidP="000C7B16">
      <w:pPr>
        <w:ind w:firstLine="0"/>
      </w:pPr>
      <w:r w:rsidRPr="00424C70">
        <w:t xml:space="preserve">a </w:t>
      </w:r>
      <w:r w:rsidR="001B1189" w:rsidRPr="00424C70">
        <w:br/>
      </w:r>
      <w:r w:rsidR="00823EC6" w:rsidRPr="00424C70">
        <w:rPr>
          <w:b/>
          <w:bCs/>
        </w:rPr>
        <w:t>B</w:t>
      </w:r>
      <w:r w:rsidRPr="00424C70">
        <w:rPr>
          <w:b/>
          <w:bCs/>
        </w:rPr>
        <w:t>iurem Studiów i Projektów Gospodarki Wodnej Rolnictwa „BIPROMEL” Spółka z o.o</w:t>
      </w:r>
      <w:r w:rsidRPr="00424C70">
        <w:t>.</w:t>
      </w:r>
      <w:r w:rsidR="00405E73" w:rsidRPr="00424C70">
        <w:t xml:space="preserve"> </w:t>
      </w:r>
      <w:r w:rsidRPr="00424C70">
        <w:t>w Warszawie</w:t>
      </w:r>
      <w:r w:rsidR="00A32777" w:rsidRPr="00424C70">
        <w:br/>
      </w:r>
      <w:r w:rsidRPr="00424C70">
        <w:t xml:space="preserve"> ul. Instalatorów 23, 02-237 Warszawa.</w:t>
      </w:r>
    </w:p>
    <w:p w14:paraId="4C25F5D1" w14:textId="77777777" w:rsidR="003515A9" w:rsidRPr="00424C70" w:rsidRDefault="003515A9" w:rsidP="000C7B16">
      <w:pPr>
        <w:ind w:firstLine="0"/>
      </w:pPr>
      <w:bookmarkStart w:id="35" w:name="_Hlk167288677"/>
    </w:p>
    <w:p w14:paraId="2C9AE259" w14:textId="2E8FD06B" w:rsidR="00FD52E1" w:rsidRDefault="003515A9" w:rsidP="009434A5">
      <w:pPr>
        <w:pStyle w:val="Nagwek3"/>
        <w:rPr>
          <w:color w:val="auto"/>
        </w:rPr>
      </w:pPr>
      <w:bookmarkStart w:id="36" w:name="_Toc183445492"/>
      <w:r w:rsidRPr="009434A5">
        <w:rPr>
          <w:color w:val="auto"/>
        </w:rPr>
        <w:t>Wymagana procedura w ramach Prawa wodnego</w:t>
      </w:r>
      <w:bookmarkEnd w:id="36"/>
      <w:r w:rsidRPr="009434A5">
        <w:rPr>
          <w:color w:val="auto"/>
        </w:rPr>
        <w:t xml:space="preserve"> </w:t>
      </w:r>
    </w:p>
    <w:p w14:paraId="7334B9AD" w14:textId="31912615" w:rsidR="00A10E9E" w:rsidRPr="00A10E9E" w:rsidRDefault="00A10E9E" w:rsidP="00A10E9E">
      <w:r>
        <w:t>Odmulenia, oczyszczenie dna, przegłębienie dna</w:t>
      </w:r>
      <w:r w:rsidR="0022587B" w:rsidRPr="0022587B">
        <w:t xml:space="preserve"> </w:t>
      </w:r>
      <w:r w:rsidR="0022587B">
        <w:t>uporządkowanie brzegów stawu, t</w:t>
      </w:r>
      <w:r>
        <w:t>e działania</w:t>
      </w:r>
      <w:r w:rsidR="0022587B">
        <w:t xml:space="preserve"> łącznie</w:t>
      </w:r>
      <w:r>
        <w:t xml:space="preserve"> mają charakter przebudowy stawu </w:t>
      </w:r>
      <w:r w:rsidRPr="00424C70">
        <w:t>które zgodnie z art. 39</w:t>
      </w:r>
      <w:r>
        <w:t>4</w:t>
      </w:r>
      <w:r w:rsidRPr="00424C70">
        <w:t xml:space="preserve"> pkt. 11 Prawa wodnego (Dz.U. 2023 poz. 1478) </w:t>
      </w:r>
      <w:r>
        <w:rPr>
          <w:b/>
          <w:bCs/>
          <w:i/>
          <w:iCs/>
        </w:rPr>
        <w:t>Z</w:t>
      </w:r>
      <w:r w:rsidRPr="009434A5">
        <w:rPr>
          <w:b/>
          <w:bCs/>
          <w:i/>
          <w:iCs/>
        </w:rPr>
        <w:t>głoszenia wodnoprawnego wymaga:</w:t>
      </w:r>
    </w:p>
    <w:p w14:paraId="0A016963" w14:textId="5A9213CC" w:rsidR="00A10E9E" w:rsidRDefault="00A10E9E" w:rsidP="00A10E9E">
      <w:pPr>
        <w:spacing w:line="259" w:lineRule="auto"/>
        <w:ind w:firstLine="432"/>
        <w:contextualSpacing w:val="0"/>
        <w:rPr>
          <w:i/>
          <w:iCs/>
        </w:rPr>
      </w:pPr>
      <w:r>
        <w:rPr>
          <w:i/>
          <w:iCs/>
        </w:rPr>
        <w:t>9</w:t>
      </w:r>
      <w:r w:rsidRPr="00424C70">
        <w:rPr>
          <w:i/>
          <w:iCs/>
        </w:rPr>
        <w:t xml:space="preserve">) </w:t>
      </w:r>
      <w:r w:rsidRPr="00A10E9E">
        <w:rPr>
          <w:i/>
          <w:iCs/>
        </w:rPr>
        <w:t>wykonanie stawów, które nie są napełniane w ramach usług wodnych, ale</w:t>
      </w:r>
      <w:r>
        <w:rPr>
          <w:i/>
          <w:iCs/>
        </w:rPr>
        <w:t xml:space="preserve"> </w:t>
      </w:r>
      <w:r w:rsidRPr="00A10E9E">
        <w:rPr>
          <w:i/>
          <w:iCs/>
        </w:rPr>
        <w:t>wyłącznie wodami opadowymi lub roztopowymi, lub wodami gruntowymi</w:t>
      </w:r>
      <w:r>
        <w:rPr>
          <w:i/>
          <w:iCs/>
        </w:rPr>
        <w:t xml:space="preserve"> </w:t>
      </w:r>
      <w:r w:rsidRPr="00A10E9E">
        <w:rPr>
          <w:i/>
          <w:iCs/>
        </w:rPr>
        <w:t>o powierzchni nieprzekraczającej 5000 m2 oraz głębokości nieprzekraczającej</w:t>
      </w:r>
      <w:r>
        <w:rPr>
          <w:i/>
          <w:iCs/>
        </w:rPr>
        <w:t xml:space="preserve"> </w:t>
      </w:r>
      <w:r w:rsidRPr="00A10E9E">
        <w:rPr>
          <w:i/>
          <w:iCs/>
        </w:rPr>
        <w:t>3 m od naturalnej powierzchni terenu, o zasięgu oddziaływania</w:t>
      </w:r>
      <w:r>
        <w:rPr>
          <w:i/>
          <w:iCs/>
        </w:rPr>
        <w:t xml:space="preserve"> </w:t>
      </w:r>
      <w:r w:rsidRPr="00A10E9E">
        <w:rPr>
          <w:i/>
          <w:iCs/>
        </w:rPr>
        <w:t>niewykraczającym poza granice terenu, którego zakład jest właścicielem, lub</w:t>
      </w:r>
      <w:r>
        <w:rPr>
          <w:i/>
          <w:iCs/>
        </w:rPr>
        <w:t xml:space="preserve"> </w:t>
      </w:r>
      <w:r w:rsidRPr="00A10E9E">
        <w:rPr>
          <w:i/>
          <w:iCs/>
        </w:rPr>
        <w:t>terenu znajdującego się w zasięgu oddziaływania, gdy zakład posiada uprzednią</w:t>
      </w:r>
      <w:r>
        <w:rPr>
          <w:i/>
          <w:iCs/>
        </w:rPr>
        <w:t xml:space="preserve"> </w:t>
      </w:r>
      <w:r w:rsidRPr="00A10E9E">
        <w:rPr>
          <w:i/>
          <w:iCs/>
        </w:rPr>
        <w:t>pisemną zgodę właścicieli gruntów objętych oddziaływaniem na wykonanie</w:t>
      </w:r>
      <w:r>
        <w:rPr>
          <w:i/>
          <w:iCs/>
        </w:rPr>
        <w:t xml:space="preserve"> </w:t>
      </w:r>
      <w:r w:rsidRPr="00A10E9E">
        <w:rPr>
          <w:i/>
          <w:iCs/>
        </w:rPr>
        <w:t>stawu;</w:t>
      </w:r>
    </w:p>
    <w:p w14:paraId="60879D40" w14:textId="57311A49" w:rsidR="0013536F" w:rsidRPr="009434A5" w:rsidRDefault="00A10E9E" w:rsidP="0013536F">
      <w:pPr>
        <w:spacing w:line="259" w:lineRule="auto"/>
        <w:ind w:firstLine="432"/>
        <w:contextualSpacing w:val="0"/>
        <w:rPr>
          <w:b/>
          <w:bCs/>
          <w:i/>
          <w:iCs/>
        </w:rPr>
      </w:pPr>
      <w:r>
        <w:t xml:space="preserve">Jednocześnie w ramach inwestycji planowane jest wykonanie zastawki, są to </w:t>
      </w:r>
      <w:r w:rsidR="00140980">
        <w:t xml:space="preserve">konieczne </w:t>
      </w:r>
      <w:r>
        <w:t xml:space="preserve">działania </w:t>
      </w:r>
      <w:r w:rsidR="00140980">
        <w:t xml:space="preserve">na elementach systemu melioracji - </w:t>
      </w:r>
      <w:r w:rsidR="001006FC">
        <w:t xml:space="preserve">przebudowy rowu </w:t>
      </w:r>
      <w:r>
        <w:t>mające na celu zatrzymywanie wody w rowach</w:t>
      </w:r>
      <w:r w:rsidR="0013536F" w:rsidRPr="00424C70">
        <w:t xml:space="preserve"> na które zgodnie z art. 395 pkt. 1</w:t>
      </w:r>
      <w:r w:rsidR="001006FC">
        <w:t>5</w:t>
      </w:r>
      <w:r w:rsidR="0013536F" w:rsidRPr="00424C70">
        <w:t xml:space="preserve"> Prawa wodnego (Dz.U. 2023 poz. 1478) </w:t>
      </w:r>
      <w:r w:rsidR="0013536F" w:rsidRPr="009434A5">
        <w:rPr>
          <w:b/>
          <w:bCs/>
          <w:i/>
          <w:iCs/>
        </w:rPr>
        <w:t>Pozwolenia wodnoprawnego albo zgłoszenia wodnoprawnego nie wymaga:</w:t>
      </w:r>
    </w:p>
    <w:p w14:paraId="49C1A2AC" w14:textId="0B4776FB" w:rsidR="0013536F" w:rsidRPr="00424C70" w:rsidRDefault="0013536F" w:rsidP="001006FC">
      <w:pPr>
        <w:spacing w:line="259" w:lineRule="auto"/>
        <w:ind w:firstLine="432"/>
        <w:contextualSpacing w:val="0"/>
        <w:rPr>
          <w:i/>
          <w:iCs/>
        </w:rPr>
      </w:pPr>
      <w:r w:rsidRPr="00424C70">
        <w:rPr>
          <w:i/>
          <w:iCs/>
        </w:rPr>
        <w:t>„1</w:t>
      </w:r>
      <w:r w:rsidR="001006FC">
        <w:rPr>
          <w:i/>
          <w:iCs/>
        </w:rPr>
        <w:t>5</w:t>
      </w:r>
      <w:r w:rsidRPr="00424C70">
        <w:rPr>
          <w:i/>
          <w:iCs/>
        </w:rPr>
        <w:t xml:space="preserve">) </w:t>
      </w:r>
      <w:r w:rsidR="001006FC" w:rsidRPr="001006FC">
        <w:rPr>
          <w:i/>
          <w:iCs/>
        </w:rPr>
        <w:t>przebudowa rowów w celu zatrzymywania wody, jeżeli zasięg oddziaływania nie</w:t>
      </w:r>
      <w:r w:rsidR="001006FC">
        <w:rPr>
          <w:i/>
          <w:iCs/>
        </w:rPr>
        <w:t xml:space="preserve"> </w:t>
      </w:r>
      <w:r w:rsidR="001006FC" w:rsidRPr="001006FC">
        <w:rPr>
          <w:i/>
          <w:iCs/>
        </w:rPr>
        <w:t>wykracza poza granice terenu, którego zakład jest właścicielem, lub terenu</w:t>
      </w:r>
      <w:r w:rsidR="001006FC">
        <w:rPr>
          <w:i/>
          <w:iCs/>
        </w:rPr>
        <w:t xml:space="preserve"> </w:t>
      </w:r>
      <w:r w:rsidR="001006FC" w:rsidRPr="001006FC">
        <w:rPr>
          <w:i/>
          <w:iCs/>
        </w:rPr>
        <w:t>znajdującego się w zasięgu oddziaływania, gdy zakład posiada uprzednią</w:t>
      </w:r>
      <w:r w:rsidR="001006FC">
        <w:rPr>
          <w:i/>
          <w:iCs/>
        </w:rPr>
        <w:t xml:space="preserve"> </w:t>
      </w:r>
      <w:r w:rsidR="001006FC" w:rsidRPr="001006FC">
        <w:rPr>
          <w:i/>
          <w:iCs/>
        </w:rPr>
        <w:t>pisemną zgodę właścicieli gruntów objętych oddziaływaniem na przebudowę</w:t>
      </w:r>
      <w:r w:rsidR="001006FC">
        <w:rPr>
          <w:i/>
          <w:iCs/>
        </w:rPr>
        <w:t xml:space="preserve"> </w:t>
      </w:r>
      <w:r w:rsidR="001006FC" w:rsidRPr="001006FC">
        <w:rPr>
          <w:i/>
          <w:iCs/>
        </w:rPr>
        <w:t>rowów w celu zatrzymywania wody</w:t>
      </w:r>
      <w:r w:rsidRPr="00424C70">
        <w:rPr>
          <w:i/>
          <w:iCs/>
        </w:rPr>
        <w:t>;”</w:t>
      </w:r>
    </w:p>
    <w:p w14:paraId="4CEA3797" w14:textId="77777777" w:rsidR="003063B7" w:rsidRPr="00424C70" w:rsidRDefault="003063B7" w:rsidP="00FB4D99">
      <w:pPr>
        <w:spacing w:after="160" w:line="259" w:lineRule="auto"/>
        <w:ind w:firstLine="0"/>
        <w:contextualSpacing w:val="0"/>
        <w:jc w:val="left"/>
      </w:pPr>
    </w:p>
    <w:p w14:paraId="73216D3F" w14:textId="63800619" w:rsidR="00FB4D99" w:rsidRPr="009434A5" w:rsidRDefault="00FB4D99" w:rsidP="009434A5">
      <w:pPr>
        <w:pStyle w:val="Nagwek3"/>
        <w:rPr>
          <w:color w:val="auto"/>
        </w:rPr>
      </w:pPr>
      <w:bookmarkStart w:id="37" w:name="_Toc183445493"/>
      <w:r w:rsidRPr="009434A5">
        <w:rPr>
          <w:color w:val="auto"/>
        </w:rPr>
        <w:lastRenderedPageBreak/>
        <w:t>Wymagana procedura w ramach Prawa budowlanego</w:t>
      </w:r>
      <w:bookmarkEnd w:id="37"/>
    </w:p>
    <w:p w14:paraId="39587BA5" w14:textId="2211BA34" w:rsidR="0057453F" w:rsidRPr="001006FC" w:rsidRDefault="00A10E9E" w:rsidP="001006FC">
      <w:pPr>
        <w:spacing w:after="160" w:line="259" w:lineRule="auto"/>
        <w:ind w:firstLine="432"/>
        <w:contextualSpacing w:val="0"/>
        <w:jc w:val="left"/>
      </w:pPr>
      <w:r>
        <w:t>Odmulenia, oczyszczenie dna, przegłębienie dna</w:t>
      </w:r>
      <w:r w:rsidRPr="00424C70">
        <w:t xml:space="preserve"> </w:t>
      </w:r>
      <w:r w:rsidR="0057453F">
        <w:t>a także</w:t>
      </w:r>
      <w:r w:rsidR="0057453F" w:rsidRPr="00424C70">
        <w:t xml:space="preserve"> uporządkowanie brzegów stawu</w:t>
      </w:r>
      <w:r w:rsidR="0057453F">
        <w:t xml:space="preserve"> są </w:t>
      </w:r>
      <w:r w:rsidR="001006FC">
        <w:t xml:space="preserve">to </w:t>
      </w:r>
      <w:r w:rsidR="0057453F">
        <w:t xml:space="preserve">działania </w:t>
      </w:r>
      <w:r>
        <w:t>wykonane w ramach przebudowy</w:t>
      </w:r>
      <w:r w:rsidR="001006FC">
        <w:t xml:space="preserve"> urządzenia melioracji wodnego </w:t>
      </w:r>
      <w:r w:rsidR="00763CF3">
        <w:t xml:space="preserve">- </w:t>
      </w:r>
      <w:r w:rsidR="001006FC">
        <w:t>stawu. Wykonanie zastawki jest realizowane w ramach przebudowy</w:t>
      </w:r>
      <w:r w:rsidR="00140980">
        <w:t xml:space="preserve">, </w:t>
      </w:r>
      <w:r w:rsidR="00763CF3">
        <w:t>również</w:t>
      </w:r>
      <w:r w:rsidR="001006FC">
        <w:t xml:space="preserve"> urządze</w:t>
      </w:r>
      <w:r w:rsidR="00763CF3">
        <w:t>nia</w:t>
      </w:r>
      <w:r w:rsidR="001006FC">
        <w:t xml:space="preserve"> melioracji wodnych</w:t>
      </w:r>
      <w:r w:rsidR="00763CF3">
        <w:t xml:space="preserve"> - rowu.</w:t>
      </w:r>
    </w:p>
    <w:p w14:paraId="72A73C64" w14:textId="77777777" w:rsidR="00763CF3" w:rsidRDefault="0057453F" w:rsidP="0057453F">
      <w:pPr>
        <w:spacing w:after="160" w:line="259" w:lineRule="auto"/>
        <w:ind w:firstLine="432"/>
        <w:contextualSpacing w:val="0"/>
        <w:jc w:val="left"/>
      </w:pPr>
      <w:r w:rsidRPr="00424C70">
        <w:t>Zgodnie z art. 29.</w:t>
      </w:r>
      <w:r>
        <w:t xml:space="preserve"> ust. 2 </w:t>
      </w:r>
      <w:r w:rsidRPr="00424C70">
        <w:t xml:space="preserve"> pkt </w:t>
      </w:r>
      <w:r>
        <w:t>14</w:t>
      </w:r>
      <w:r w:rsidRPr="00424C70">
        <w:t xml:space="preserve"> Prawa budowlanego (Dz.U. 2024 poz. 725) </w:t>
      </w:r>
    </w:p>
    <w:p w14:paraId="31A25AA0" w14:textId="5E58D04D" w:rsidR="0057453F" w:rsidRPr="00763CF3" w:rsidRDefault="00763CF3" w:rsidP="0057453F">
      <w:pPr>
        <w:spacing w:after="160" w:line="259" w:lineRule="auto"/>
        <w:ind w:firstLine="432"/>
        <w:contextualSpacing w:val="0"/>
        <w:jc w:val="left"/>
        <w:rPr>
          <w:b/>
          <w:bCs/>
          <w:i/>
          <w:iCs/>
        </w:rPr>
      </w:pPr>
      <w:r>
        <w:rPr>
          <w:b/>
          <w:bCs/>
          <w:i/>
          <w:iCs/>
        </w:rPr>
        <w:t>„</w:t>
      </w:r>
      <w:r w:rsidR="0057453F" w:rsidRPr="00763CF3">
        <w:rPr>
          <w:b/>
          <w:bCs/>
          <w:i/>
          <w:iCs/>
        </w:rPr>
        <w:t>Nie wymaga decyzji o pozwoleniu na budowę oraz  zgłoszenia … budowa:</w:t>
      </w:r>
    </w:p>
    <w:p w14:paraId="7375E0BB" w14:textId="7AA9D33B" w:rsidR="0057453F" w:rsidRDefault="0057453F" w:rsidP="0057453F">
      <w:pPr>
        <w:spacing w:after="160" w:line="259" w:lineRule="auto"/>
        <w:ind w:firstLine="432"/>
        <w:contextualSpacing w:val="0"/>
        <w:jc w:val="left"/>
        <w:rPr>
          <w:b/>
          <w:bCs/>
          <w:i/>
          <w:iCs/>
        </w:rPr>
      </w:pPr>
      <w:r>
        <w:rPr>
          <w:b/>
          <w:bCs/>
          <w:i/>
          <w:iCs/>
        </w:rPr>
        <w:t xml:space="preserve">14) </w:t>
      </w:r>
      <w:r w:rsidRPr="0057453F">
        <w:rPr>
          <w:b/>
          <w:bCs/>
          <w:i/>
          <w:iCs/>
        </w:rPr>
        <w:t>obiektów budowlanych będących urządzeniami melioracji wodnych;</w:t>
      </w:r>
      <w:r w:rsidR="00763CF3">
        <w:rPr>
          <w:b/>
          <w:bCs/>
          <w:i/>
          <w:iCs/>
        </w:rPr>
        <w:t>”</w:t>
      </w:r>
    </w:p>
    <w:p w14:paraId="28356027" w14:textId="28A74D86" w:rsidR="00763CF3" w:rsidRPr="00763CF3" w:rsidRDefault="00763CF3" w:rsidP="001006FC">
      <w:pPr>
        <w:spacing w:line="259" w:lineRule="auto"/>
        <w:ind w:firstLine="432"/>
        <w:contextualSpacing w:val="0"/>
        <w:rPr>
          <w:i/>
          <w:iCs/>
        </w:rPr>
      </w:pPr>
      <w:r>
        <w:rPr>
          <w:i/>
          <w:iCs/>
        </w:rPr>
        <w:t>o</w:t>
      </w:r>
      <w:r w:rsidR="001006FC" w:rsidRPr="00763CF3">
        <w:rPr>
          <w:i/>
          <w:iCs/>
        </w:rPr>
        <w:t xml:space="preserve">raz </w:t>
      </w:r>
    </w:p>
    <w:p w14:paraId="37AB25F7" w14:textId="3901E91F" w:rsidR="00763CF3" w:rsidRDefault="00763CF3" w:rsidP="00763CF3">
      <w:pPr>
        <w:spacing w:after="160" w:line="259" w:lineRule="auto"/>
        <w:ind w:firstLine="432"/>
        <w:contextualSpacing w:val="0"/>
        <w:jc w:val="left"/>
      </w:pPr>
      <w:r>
        <w:t>z</w:t>
      </w:r>
      <w:r w:rsidR="001006FC" w:rsidRPr="00424C70">
        <w:t>godnie z art. 29.</w:t>
      </w:r>
      <w:r w:rsidR="001006FC">
        <w:t xml:space="preserve"> ust. </w:t>
      </w:r>
      <w:r>
        <w:t>4</w:t>
      </w:r>
      <w:r w:rsidR="001006FC">
        <w:t xml:space="preserve"> </w:t>
      </w:r>
      <w:r w:rsidR="001006FC" w:rsidRPr="00424C70">
        <w:t xml:space="preserve"> pkt </w:t>
      </w:r>
      <w:r>
        <w:t xml:space="preserve">1 lit. b </w:t>
      </w:r>
      <w:r w:rsidR="001006FC" w:rsidRPr="00424C70">
        <w:t xml:space="preserve">Prawa budowlanego (Dz.U. 2024 poz. 725) </w:t>
      </w:r>
    </w:p>
    <w:p w14:paraId="00A5EA18" w14:textId="1227C6B9" w:rsidR="001006FC" w:rsidRPr="00763CF3" w:rsidRDefault="00763CF3" w:rsidP="00763CF3">
      <w:pPr>
        <w:spacing w:line="259" w:lineRule="auto"/>
        <w:ind w:firstLine="432"/>
        <w:contextualSpacing w:val="0"/>
        <w:jc w:val="left"/>
      </w:pPr>
      <w:r>
        <w:rPr>
          <w:b/>
          <w:bCs/>
        </w:rPr>
        <w:t>„</w:t>
      </w:r>
      <w:r w:rsidR="001006FC" w:rsidRPr="00763CF3">
        <w:rPr>
          <w:b/>
          <w:bCs/>
        </w:rPr>
        <w:t>Nie wymaga decyzji o pozwoleniu na budowę oraz zgłoszenia, o którym</w:t>
      </w:r>
      <w:r w:rsidRPr="00763CF3">
        <w:rPr>
          <w:b/>
          <w:bCs/>
        </w:rPr>
        <w:t xml:space="preserve"> </w:t>
      </w:r>
      <w:r w:rsidR="001006FC" w:rsidRPr="00763CF3">
        <w:rPr>
          <w:b/>
          <w:bCs/>
        </w:rPr>
        <w:t>mowa w art. 30, wykonywanie robót budowlanych polegających na</w:t>
      </w:r>
      <w:r w:rsidR="001006FC" w:rsidRPr="00763CF3">
        <w:t>:</w:t>
      </w:r>
    </w:p>
    <w:p w14:paraId="78123C0F" w14:textId="77777777" w:rsidR="001006FC" w:rsidRPr="00763CF3" w:rsidRDefault="001006FC" w:rsidP="00763CF3">
      <w:pPr>
        <w:spacing w:line="259" w:lineRule="auto"/>
        <w:ind w:firstLine="432"/>
        <w:contextualSpacing w:val="0"/>
        <w:jc w:val="left"/>
        <w:rPr>
          <w:i/>
          <w:iCs/>
        </w:rPr>
      </w:pPr>
      <w:r w:rsidRPr="00763CF3">
        <w:rPr>
          <w:i/>
          <w:iCs/>
        </w:rPr>
        <w:t xml:space="preserve">1) </w:t>
      </w:r>
      <w:r w:rsidRPr="00763CF3">
        <w:rPr>
          <w:b/>
          <w:bCs/>
          <w:i/>
          <w:iCs/>
        </w:rPr>
        <w:t>przebudowie</w:t>
      </w:r>
      <w:r w:rsidRPr="00763CF3">
        <w:rPr>
          <w:i/>
          <w:iCs/>
        </w:rPr>
        <w:t>:</w:t>
      </w:r>
    </w:p>
    <w:p w14:paraId="6E970522" w14:textId="77777777" w:rsidR="001006FC" w:rsidRPr="00763CF3" w:rsidRDefault="001006FC" w:rsidP="00763CF3">
      <w:pPr>
        <w:spacing w:line="259" w:lineRule="auto"/>
        <w:ind w:firstLine="432"/>
        <w:contextualSpacing w:val="0"/>
        <w:jc w:val="left"/>
        <w:rPr>
          <w:i/>
          <w:iCs/>
        </w:rPr>
      </w:pPr>
      <w:r w:rsidRPr="00763CF3">
        <w:rPr>
          <w:i/>
          <w:iCs/>
        </w:rPr>
        <w:t>a) budynków, których budowa wymaga uzyskania decyzji o pozwoleniu na</w:t>
      </w:r>
    </w:p>
    <w:p w14:paraId="32ACCE22" w14:textId="77777777" w:rsidR="001006FC" w:rsidRPr="00763CF3" w:rsidRDefault="001006FC" w:rsidP="00763CF3">
      <w:pPr>
        <w:spacing w:line="259" w:lineRule="auto"/>
        <w:ind w:firstLine="432"/>
        <w:contextualSpacing w:val="0"/>
        <w:jc w:val="left"/>
        <w:rPr>
          <w:i/>
          <w:iCs/>
        </w:rPr>
      </w:pPr>
      <w:r w:rsidRPr="00763CF3">
        <w:rPr>
          <w:i/>
          <w:iCs/>
        </w:rPr>
        <w:t>budowę, oraz budynków mieszkalnych jednorodzinnych, z wyłączeniem</w:t>
      </w:r>
    </w:p>
    <w:p w14:paraId="2A6CADAB" w14:textId="77777777" w:rsidR="001006FC" w:rsidRPr="00763CF3" w:rsidRDefault="001006FC" w:rsidP="00763CF3">
      <w:pPr>
        <w:spacing w:line="259" w:lineRule="auto"/>
        <w:ind w:firstLine="432"/>
        <w:contextualSpacing w:val="0"/>
        <w:jc w:val="left"/>
        <w:rPr>
          <w:i/>
          <w:iCs/>
        </w:rPr>
      </w:pPr>
      <w:r w:rsidRPr="00763CF3">
        <w:rPr>
          <w:i/>
          <w:iCs/>
        </w:rPr>
        <w:t>przebudowy przegród zewnętrznych oraz elementów konstrukcyjnych,</w:t>
      </w:r>
    </w:p>
    <w:p w14:paraId="264F3F42" w14:textId="3DAE8F3D" w:rsidR="001006FC" w:rsidRDefault="001006FC" w:rsidP="00763CF3">
      <w:pPr>
        <w:spacing w:line="259" w:lineRule="auto"/>
        <w:ind w:firstLine="432"/>
        <w:contextualSpacing w:val="0"/>
        <w:jc w:val="left"/>
        <w:rPr>
          <w:b/>
          <w:bCs/>
          <w:i/>
          <w:iCs/>
        </w:rPr>
      </w:pPr>
      <w:r w:rsidRPr="00763CF3">
        <w:rPr>
          <w:i/>
          <w:iCs/>
        </w:rPr>
        <w:t xml:space="preserve">b) </w:t>
      </w:r>
      <w:r w:rsidRPr="00763CF3">
        <w:rPr>
          <w:b/>
          <w:bCs/>
          <w:i/>
          <w:iCs/>
        </w:rPr>
        <w:t xml:space="preserve">obiektów, o których mowa </w:t>
      </w:r>
      <w:r w:rsidRPr="00763CF3">
        <w:rPr>
          <w:i/>
          <w:iCs/>
        </w:rPr>
        <w:t xml:space="preserve">w ust. 1 pkt 4–8, 10 i 14–29 oraz </w:t>
      </w:r>
      <w:r w:rsidRPr="00763CF3">
        <w:rPr>
          <w:b/>
          <w:bCs/>
          <w:i/>
          <w:iCs/>
        </w:rPr>
        <w:t>w ust. 2,</w:t>
      </w:r>
      <w:r w:rsidR="00763CF3">
        <w:rPr>
          <w:b/>
          <w:bCs/>
          <w:i/>
          <w:iCs/>
        </w:rPr>
        <w:t>”</w:t>
      </w:r>
    </w:p>
    <w:p w14:paraId="32563C17" w14:textId="77777777" w:rsidR="00763CF3" w:rsidRPr="00763CF3" w:rsidRDefault="00763CF3" w:rsidP="00763CF3">
      <w:pPr>
        <w:spacing w:line="259" w:lineRule="auto"/>
        <w:ind w:firstLine="432"/>
        <w:contextualSpacing w:val="0"/>
        <w:jc w:val="left"/>
        <w:rPr>
          <w:i/>
          <w:iCs/>
        </w:rPr>
      </w:pPr>
    </w:p>
    <w:p w14:paraId="7323AEC0" w14:textId="32B9EF82" w:rsidR="00424C70" w:rsidRPr="009434A5" w:rsidRDefault="00424C70" w:rsidP="009434A5">
      <w:pPr>
        <w:pStyle w:val="Nagwek3"/>
        <w:rPr>
          <w:color w:val="auto"/>
        </w:rPr>
      </w:pPr>
      <w:bookmarkStart w:id="38" w:name="_Toc183445494"/>
      <w:r w:rsidRPr="009434A5">
        <w:rPr>
          <w:color w:val="auto"/>
        </w:rPr>
        <w:t>Wymagana procedura oceny oddziaływania na środowisko</w:t>
      </w:r>
      <w:bookmarkEnd w:id="38"/>
    </w:p>
    <w:p w14:paraId="75D5E8F8" w14:textId="52E4B82F" w:rsidR="0013536F" w:rsidRPr="006A2D12" w:rsidRDefault="009579EE" w:rsidP="00E56A73">
      <w:pPr>
        <w:spacing w:after="160" w:line="259" w:lineRule="auto"/>
        <w:ind w:firstLine="432"/>
        <w:contextualSpacing w:val="0"/>
        <w:jc w:val="left"/>
        <w:rPr>
          <w:b/>
          <w:bCs/>
        </w:rPr>
      </w:pPr>
      <w:r w:rsidRPr="00424C70">
        <w:t xml:space="preserve">Zgodnie z </w:t>
      </w:r>
      <w:r>
        <w:t xml:space="preserve">§3.1 </w:t>
      </w:r>
      <w:r w:rsidRPr="00424C70">
        <w:t xml:space="preserve">pkt </w:t>
      </w:r>
      <w:r>
        <w:t>89 Rozporządzenia Rady Ministrów z dnia 10 września 2019 r. (</w:t>
      </w:r>
      <w:r w:rsidRPr="009579EE">
        <w:t>Dz.U. 2019 poz. 1839</w:t>
      </w:r>
      <w:r>
        <w:t xml:space="preserve"> ze zm.),</w:t>
      </w:r>
      <w:r w:rsidR="00F05C20">
        <w:t xml:space="preserve"> </w:t>
      </w:r>
      <w:r>
        <w:t>przedmiotowa i</w:t>
      </w:r>
      <w:r w:rsidR="00F05C20">
        <w:t xml:space="preserve">nwestycja </w:t>
      </w:r>
      <w:r w:rsidR="001B22D9">
        <w:t xml:space="preserve">o powierzchni mniejszej niż 0,5 ha </w:t>
      </w:r>
      <w:r w:rsidR="0046224D" w:rsidRPr="006A2D12">
        <w:rPr>
          <w:b/>
          <w:bCs/>
        </w:rPr>
        <w:t xml:space="preserve">nie znajduje się w wykazie przedsięwzięć mogących potencjalnie znacząco oddziaływać na </w:t>
      </w:r>
      <w:r w:rsidR="006655D9" w:rsidRPr="006A2D12">
        <w:rPr>
          <w:b/>
          <w:bCs/>
        </w:rPr>
        <w:t>ś</w:t>
      </w:r>
      <w:r w:rsidR="0046224D" w:rsidRPr="006A2D12">
        <w:rPr>
          <w:b/>
          <w:bCs/>
        </w:rPr>
        <w:t>rodowisko</w:t>
      </w:r>
      <w:r>
        <w:t>,</w:t>
      </w:r>
      <w:r w:rsidR="0046224D">
        <w:t xml:space="preserve"> </w:t>
      </w:r>
      <w:r w:rsidR="006655D9">
        <w:t xml:space="preserve">położona jest poza obszarami </w:t>
      </w:r>
      <w:r w:rsidR="001B22D9">
        <w:t>objętymi formami ochrony przyrody o których mowa w art. 6 ust. 1 pkt 1-5 , 8 i 9 ustawy z dnia 16 kwietnia 2004 r. o ochronie przyrody</w:t>
      </w:r>
      <w:r>
        <w:t xml:space="preserve"> (</w:t>
      </w:r>
      <w:r w:rsidRPr="009579EE">
        <w:t>Dz.U. 2023 poz. 1336</w:t>
      </w:r>
      <w:r>
        <w:t>)</w:t>
      </w:r>
      <w:r w:rsidR="001B22D9">
        <w:t xml:space="preserve">, lub w otulinach form ochrony przyrody o których mowa w art. 6 ust. 1 pkt 1-3 tej ustawy </w:t>
      </w:r>
      <w:r>
        <w:t>(pkt</w:t>
      </w:r>
      <w:r w:rsidR="006A2D12">
        <w:t xml:space="preserve"> 3.4.4) i </w:t>
      </w:r>
      <w:r w:rsidR="006A2D12" w:rsidRPr="006A2D12">
        <w:rPr>
          <w:b/>
          <w:bCs/>
        </w:rPr>
        <w:t>nie wymaga przeprowadzenia procedury oceny oddziaływania na środowisko</w:t>
      </w:r>
      <w:r w:rsidRPr="006A2D12">
        <w:rPr>
          <w:b/>
          <w:bCs/>
        </w:rPr>
        <w:t xml:space="preserve">. </w:t>
      </w:r>
    </w:p>
    <w:bookmarkEnd w:id="35"/>
    <w:p w14:paraId="6D221700" w14:textId="77777777" w:rsidR="006A2D12" w:rsidRPr="00424C70" w:rsidRDefault="006A2D12" w:rsidP="00E56A73">
      <w:pPr>
        <w:spacing w:after="160" w:line="259" w:lineRule="auto"/>
        <w:ind w:firstLine="432"/>
        <w:contextualSpacing w:val="0"/>
        <w:jc w:val="left"/>
      </w:pPr>
    </w:p>
    <w:p w14:paraId="50636BBA" w14:textId="77777777" w:rsidR="00CB26D5" w:rsidRPr="00424C70" w:rsidRDefault="00CB26D5" w:rsidP="00CB26D5">
      <w:pPr>
        <w:pStyle w:val="Nagwek2"/>
        <w:rPr>
          <w:color w:val="auto"/>
        </w:rPr>
      </w:pPr>
      <w:bookmarkStart w:id="39" w:name="_Toc183445495"/>
      <w:r w:rsidRPr="00424C70">
        <w:rPr>
          <w:color w:val="auto"/>
        </w:rPr>
        <w:t>Zakres opracowania</w:t>
      </w:r>
      <w:bookmarkEnd w:id="39"/>
    </w:p>
    <w:p w14:paraId="1128B08A" w14:textId="14D61F19" w:rsidR="00CB26D5" w:rsidRPr="00424C70" w:rsidRDefault="00FD0C61" w:rsidP="00FD0C61">
      <w:r w:rsidRPr="00424C70">
        <w:t>Opracowanie zostało sporządzone w</w:t>
      </w:r>
      <w:r w:rsidR="0082179D" w:rsidRPr="00424C70">
        <w:t xml:space="preserve"> formie projektu wykonawczego w</w:t>
      </w:r>
      <w:r w:rsidRPr="00424C70">
        <w:t xml:space="preserve"> zakresie wymaganym przez Prawo budowlane art. 29 ust. 1 pkt 17, art. 30 ust.</w:t>
      </w:r>
      <w:r w:rsidR="006655D9">
        <w:t xml:space="preserve"> </w:t>
      </w:r>
      <w:r w:rsidRPr="00424C70">
        <w:t>1 oraz rozporządzenie Ministra Infrastruktury z dnia 2.09.2004 r. (Dz.U. z 2004r. Nr 202 poz. 2072 wraz z późniejszymi zmianami w tym Rozporządzenie Ministra Transportu, Budownictwa i Gospodarki Morskiej z dnia 28 marca 2012 r. zmieniające rozporządzenie w sprawie szczegółowego zakresu i formy dokumentacji projektowej, specyfikacji technicznych wykonania i odbioru robót budowlanych oraz programu funkcjonalno-użytkowego Dz.U. z 2013 poz.1129 ) w sprawie szczegółowego zakresu i formy dokumentacji projektowej, specyfikacji technicznych wykonania i odbioru robót budowlanych oraz programu funkcjonalno użytkowego.</w:t>
      </w:r>
    </w:p>
    <w:p w14:paraId="61095C2C" w14:textId="77777777" w:rsidR="00FD0C61" w:rsidRPr="00424C70" w:rsidRDefault="00FD0C61" w:rsidP="00FD0C61">
      <w:pPr>
        <w:rPr>
          <w:color w:val="FF0000"/>
        </w:rPr>
      </w:pPr>
    </w:p>
    <w:p w14:paraId="3F21ED1C" w14:textId="77777777" w:rsidR="00FD0C61" w:rsidRPr="00424C70" w:rsidRDefault="00FD0C61" w:rsidP="00180CBF">
      <w:pPr>
        <w:spacing w:line="240" w:lineRule="auto"/>
      </w:pPr>
    </w:p>
    <w:p w14:paraId="13921EF2" w14:textId="77777777" w:rsidR="00FD0C61" w:rsidRPr="00424C70" w:rsidRDefault="00FD0C61" w:rsidP="00FD0C61">
      <w:pPr>
        <w:pStyle w:val="Nagwek2"/>
        <w:rPr>
          <w:color w:val="auto"/>
        </w:rPr>
      </w:pPr>
      <w:bookmarkStart w:id="40" w:name="_Toc183445496"/>
      <w:r w:rsidRPr="00424C70">
        <w:rPr>
          <w:color w:val="auto"/>
        </w:rPr>
        <w:t>Materiały wyjściowe do opracowania</w:t>
      </w:r>
      <w:bookmarkEnd w:id="40"/>
    </w:p>
    <w:p w14:paraId="3B8B39C2" w14:textId="3147822A" w:rsidR="0082179D" w:rsidRPr="00424C70" w:rsidRDefault="0082179D" w:rsidP="00856CA0">
      <w:pPr>
        <w:pStyle w:val="Akapitzlist"/>
        <w:numPr>
          <w:ilvl w:val="0"/>
          <w:numId w:val="17"/>
        </w:numPr>
        <w:spacing w:line="240" w:lineRule="auto"/>
        <w:ind w:left="851"/>
      </w:pPr>
      <w:r w:rsidRPr="00424C70">
        <w:t xml:space="preserve">Pomiar </w:t>
      </w:r>
      <w:r w:rsidR="000C7B16" w:rsidRPr="00424C70">
        <w:t xml:space="preserve">geodezyjny terenu i </w:t>
      </w:r>
      <w:r w:rsidRPr="00424C70">
        <w:t xml:space="preserve">batymetryczny </w:t>
      </w:r>
      <w:r w:rsidR="000C7B16" w:rsidRPr="00424C70">
        <w:t>stawu</w:t>
      </w:r>
      <w:r w:rsidRPr="00424C70">
        <w:t xml:space="preserve"> </w:t>
      </w:r>
      <w:r w:rsidR="00990534" w:rsidRPr="00424C70">
        <w:t xml:space="preserve">BIPROMEL </w:t>
      </w:r>
      <w:r w:rsidRPr="00424C70">
        <w:t xml:space="preserve"> </w:t>
      </w:r>
      <w:r w:rsidR="00F944D1" w:rsidRPr="00424C70">
        <w:t>0</w:t>
      </w:r>
      <w:r w:rsidR="000C7B16" w:rsidRPr="00424C70">
        <w:t>5</w:t>
      </w:r>
      <w:r w:rsidRPr="00424C70">
        <w:t>.202</w:t>
      </w:r>
      <w:r w:rsidR="000C7B16" w:rsidRPr="00424C70">
        <w:t>4</w:t>
      </w:r>
      <w:r w:rsidR="004972BB" w:rsidRPr="00424C70">
        <w:t xml:space="preserve"> </w:t>
      </w:r>
      <w:r w:rsidRPr="00424C70">
        <w:t>r.</w:t>
      </w:r>
    </w:p>
    <w:p w14:paraId="40FD2667" w14:textId="23FD202A" w:rsidR="0082179D" w:rsidRPr="00424C70" w:rsidRDefault="00FD311D" w:rsidP="00856CA0">
      <w:pPr>
        <w:pStyle w:val="Akapitzlist"/>
        <w:numPr>
          <w:ilvl w:val="0"/>
          <w:numId w:val="17"/>
        </w:numPr>
        <w:spacing w:line="240" w:lineRule="auto"/>
        <w:ind w:left="851"/>
      </w:pPr>
      <w:r w:rsidRPr="00424C70">
        <w:t>M</w:t>
      </w:r>
      <w:r w:rsidR="00FD0C61" w:rsidRPr="00424C70">
        <w:t xml:space="preserve">apa </w:t>
      </w:r>
      <w:r w:rsidR="0082179D" w:rsidRPr="00424C70">
        <w:t>NMT ARC/INFO ASCII GRID ,</w:t>
      </w:r>
    </w:p>
    <w:p w14:paraId="41357AF9" w14:textId="77777777" w:rsidR="000C7B16" w:rsidRPr="00424C70" w:rsidRDefault="00A4733C" w:rsidP="00856CA0">
      <w:pPr>
        <w:pStyle w:val="Akapitzlist"/>
        <w:numPr>
          <w:ilvl w:val="0"/>
          <w:numId w:val="17"/>
        </w:numPr>
        <w:spacing w:line="240" w:lineRule="auto"/>
        <w:ind w:left="851"/>
      </w:pPr>
      <w:r w:rsidRPr="00424C70">
        <w:t xml:space="preserve">Inwentaryzacja terenowa </w:t>
      </w:r>
      <w:r w:rsidR="00FD0C61" w:rsidRPr="00424C70">
        <w:t xml:space="preserve">oraz dokumentacja fotograficzna </w:t>
      </w:r>
      <w:r w:rsidR="00FD311D" w:rsidRPr="00424C70">
        <w:t xml:space="preserve">BIPROMEL </w:t>
      </w:r>
      <w:r w:rsidR="000C7B16" w:rsidRPr="00424C70">
        <w:t>04.</w:t>
      </w:r>
      <w:r w:rsidR="00FD0C61" w:rsidRPr="00424C70">
        <w:t>20</w:t>
      </w:r>
      <w:r w:rsidR="00FD311D" w:rsidRPr="00424C70">
        <w:t>2</w:t>
      </w:r>
      <w:r w:rsidR="000C7B16" w:rsidRPr="00424C70">
        <w:t>4</w:t>
      </w:r>
      <w:r w:rsidR="00FD311D" w:rsidRPr="00424C70">
        <w:t xml:space="preserve"> </w:t>
      </w:r>
      <w:r w:rsidR="00FD0C61" w:rsidRPr="00424C70">
        <w:t>r.</w:t>
      </w:r>
      <w:r w:rsidR="000C7B16" w:rsidRPr="00424C70">
        <w:t>,</w:t>
      </w:r>
    </w:p>
    <w:p w14:paraId="4AB711A3" w14:textId="65C13B45" w:rsidR="00FD0C61" w:rsidRPr="00424C70" w:rsidRDefault="000C7B16" w:rsidP="00856CA0">
      <w:pPr>
        <w:pStyle w:val="Akapitzlist"/>
        <w:numPr>
          <w:ilvl w:val="0"/>
          <w:numId w:val="17"/>
        </w:numPr>
        <w:spacing w:line="240" w:lineRule="auto"/>
        <w:ind w:left="851"/>
      </w:pPr>
      <w:r w:rsidRPr="00424C70">
        <w:t>Rozpoznanie geotechniczne rejonu inwestycji Tomasz Pisecki GEOLOGIC 05.2024r</w:t>
      </w:r>
    </w:p>
    <w:p w14:paraId="7117C6A3" w14:textId="7531605C" w:rsidR="005E4358" w:rsidRDefault="005E4358">
      <w:pPr>
        <w:spacing w:line="240" w:lineRule="auto"/>
        <w:ind w:firstLine="0"/>
        <w:contextualSpacing w:val="0"/>
        <w:jc w:val="left"/>
        <w:rPr>
          <w:color w:val="FF0000"/>
        </w:rPr>
      </w:pPr>
      <w:r>
        <w:rPr>
          <w:color w:val="FF0000"/>
        </w:rPr>
        <w:br w:type="page"/>
      </w:r>
    </w:p>
    <w:p w14:paraId="35190A1C" w14:textId="77777777" w:rsidR="00F61460" w:rsidRPr="00424C70" w:rsidRDefault="00FD311D" w:rsidP="00180CBF">
      <w:pPr>
        <w:pStyle w:val="Nagwek1"/>
        <w:rPr>
          <w:color w:val="auto"/>
        </w:rPr>
      </w:pPr>
      <w:bookmarkStart w:id="41" w:name="_Toc183445497"/>
      <w:r w:rsidRPr="00424C70">
        <w:rPr>
          <w:color w:val="auto"/>
        </w:rPr>
        <w:lastRenderedPageBreak/>
        <w:t>PROJEKT ZAGOSPODAROWANIA TERENU</w:t>
      </w:r>
      <w:bookmarkEnd w:id="41"/>
    </w:p>
    <w:p w14:paraId="1CA59536" w14:textId="77777777" w:rsidR="00F96F8D" w:rsidRPr="00424C70" w:rsidRDefault="00FD311D" w:rsidP="00F96F8D">
      <w:pPr>
        <w:pStyle w:val="Nagwek2"/>
        <w:rPr>
          <w:color w:val="auto"/>
        </w:rPr>
      </w:pPr>
      <w:bookmarkStart w:id="42" w:name="_Toc183445498"/>
      <w:r w:rsidRPr="00424C70">
        <w:rPr>
          <w:color w:val="auto"/>
        </w:rPr>
        <w:t>Opis istniejącego stanu zagospodarowania terenu</w:t>
      </w:r>
      <w:bookmarkEnd w:id="42"/>
    </w:p>
    <w:p w14:paraId="175A0592" w14:textId="77777777" w:rsidR="0045409C" w:rsidRPr="00424C70" w:rsidRDefault="0045409C" w:rsidP="0045409C">
      <w:pPr>
        <w:pStyle w:val="Nagwek3"/>
        <w:rPr>
          <w:color w:val="auto"/>
        </w:rPr>
      </w:pPr>
      <w:bookmarkStart w:id="43" w:name="_Toc183445499"/>
      <w:bookmarkStart w:id="44" w:name="_Hlk8292184"/>
      <w:r w:rsidRPr="00424C70">
        <w:rPr>
          <w:color w:val="auto"/>
        </w:rPr>
        <w:t>Lokalizacja inwestycji</w:t>
      </w:r>
      <w:bookmarkEnd w:id="43"/>
    </w:p>
    <w:p w14:paraId="6B34CDFD" w14:textId="0FCFED0E" w:rsidR="00C42891" w:rsidRPr="00424C70" w:rsidRDefault="00861C25" w:rsidP="00C42891">
      <w:pPr>
        <w:spacing w:line="259" w:lineRule="auto"/>
        <w:ind w:firstLine="432"/>
        <w:contextualSpacing w:val="0"/>
        <w:rPr>
          <w:rFonts w:asciiTheme="minorHAnsi" w:hAnsiTheme="minorHAnsi" w:cstheme="minorHAnsi"/>
        </w:rPr>
      </w:pPr>
      <w:bookmarkStart w:id="45" w:name="_Hlk167353317"/>
      <w:r w:rsidRPr="00DA6EB7">
        <w:t xml:space="preserve">Niniejsze opracowanie stanowi dokumentację projektową </w:t>
      </w:r>
      <w:r w:rsidR="00D80A68">
        <w:t>przeudowy stawu</w:t>
      </w:r>
      <w:r w:rsidRPr="0023436D">
        <w:t xml:space="preserve"> </w:t>
      </w:r>
      <w:r w:rsidRPr="00424C70">
        <w:t xml:space="preserve">b.n. w km 2+055 </w:t>
      </w:r>
      <w:r w:rsidRPr="0023436D">
        <w:t xml:space="preserve">na odcinku </w:t>
      </w:r>
      <w:r>
        <w:t>stawu w miejscowości Markowice</w:t>
      </w:r>
      <w:r w:rsidRPr="00424C70">
        <w:t>, gmina Strzelno, powiat mogileński,  województwo kujawsko - pomorskie.</w:t>
      </w:r>
      <w:r>
        <w:t xml:space="preserve"> Działania te przewidziano</w:t>
      </w:r>
      <w:r w:rsidR="00C42891" w:rsidRPr="00424C70">
        <w:t xml:space="preserve"> na trasie rowu melioracyjnego będącego w zlewni cieku naturalnego o nazwie, wg MPHP, Dopływ spod Żegotek</w:t>
      </w:r>
      <w:r>
        <w:t xml:space="preserve">. </w:t>
      </w:r>
      <w:r w:rsidR="00C42891" w:rsidRPr="00424C70">
        <w:t xml:space="preserve">Postępujące zamulenie </w:t>
      </w:r>
      <w:r>
        <w:t xml:space="preserve">rowu i </w:t>
      </w:r>
      <w:r w:rsidR="00C42891" w:rsidRPr="00424C70">
        <w:t xml:space="preserve">stawu doprowadziło do wypłycenia i postępującego zarastania roślinnością szuwarową. </w:t>
      </w:r>
    </w:p>
    <w:bookmarkEnd w:id="44"/>
    <w:bookmarkEnd w:id="45"/>
    <w:p w14:paraId="6B012236" w14:textId="3D84F21A" w:rsidR="00DA3754" w:rsidRPr="00424C70" w:rsidRDefault="00DA3754" w:rsidP="00DA3754">
      <w:pPr>
        <w:spacing w:line="360" w:lineRule="auto"/>
        <w:ind w:firstLine="728"/>
        <w:rPr>
          <w:rFonts w:asciiTheme="minorHAnsi" w:hAnsiTheme="minorHAnsi" w:cstheme="minorHAnsi"/>
          <w:szCs w:val="22"/>
        </w:rPr>
      </w:pPr>
      <w:r w:rsidRPr="00424C70">
        <w:rPr>
          <w:rFonts w:asciiTheme="minorHAnsi" w:hAnsiTheme="minorHAnsi" w:cstheme="minorHAnsi"/>
          <w:szCs w:val="22"/>
        </w:rPr>
        <w:t xml:space="preserve">Lokalizację </w:t>
      </w:r>
      <w:r w:rsidR="00C42891" w:rsidRPr="00424C70">
        <w:rPr>
          <w:rFonts w:asciiTheme="minorHAnsi" w:hAnsiTheme="minorHAnsi" w:cstheme="minorHAnsi"/>
          <w:szCs w:val="22"/>
        </w:rPr>
        <w:t>inwestycji</w:t>
      </w:r>
      <w:r w:rsidRPr="00424C70">
        <w:rPr>
          <w:rFonts w:asciiTheme="minorHAnsi" w:hAnsiTheme="minorHAnsi" w:cstheme="minorHAnsi"/>
          <w:szCs w:val="22"/>
        </w:rPr>
        <w:t xml:space="preserve"> przedstawiono na mapie poglądowej Rys. 1.</w:t>
      </w:r>
    </w:p>
    <w:p w14:paraId="46C21B62" w14:textId="77777777" w:rsidR="0045409C" w:rsidRPr="00424C70" w:rsidRDefault="0045409C" w:rsidP="0045409C">
      <w:pPr>
        <w:pStyle w:val="Nagwek3"/>
        <w:rPr>
          <w:color w:val="auto"/>
        </w:rPr>
      </w:pPr>
      <w:bookmarkStart w:id="46" w:name="_Toc183445500"/>
      <w:r w:rsidRPr="00424C70">
        <w:rPr>
          <w:color w:val="auto"/>
        </w:rPr>
        <w:t>Inwentaryzacja stanu istniejącego</w:t>
      </w:r>
      <w:bookmarkEnd w:id="46"/>
    </w:p>
    <w:p w14:paraId="664BAB07" w14:textId="36AD224D" w:rsidR="005F3DC1" w:rsidRPr="00424C70" w:rsidRDefault="005F3DC1" w:rsidP="005F3DC1">
      <w:r w:rsidRPr="00424C70">
        <w:t xml:space="preserve">Teren </w:t>
      </w:r>
      <w:r w:rsidR="00861C25">
        <w:t xml:space="preserve">inwestycji </w:t>
      </w:r>
      <w:r w:rsidR="00861C25" w:rsidRPr="00424C70">
        <w:t>jest</w:t>
      </w:r>
      <w:r w:rsidRPr="00424C70">
        <w:t xml:space="preserve"> dość naturalny, nie jest intensywnie zagospodarowany. Wysoka trawa i roślinność wodna rosną swobodnie wokół stawu, a na brzegach liczna </w:t>
      </w:r>
      <w:r w:rsidR="00861C25" w:rsidRPr="00424C70">
        <w:t>roślinność</w:t>
      </w:r>
      <w:r w:rsidRPr="00424C70">
        <w:t xml:space="preserve"> zielna. Teren nie jest specjalnie uporządkowany ani zagospodarowany. Staw znajduje się w pobliżu zabudowań i drogi gminnej</w:t>
      </w:r>
      <w:r w:rsidR="00861C25">
        <w:t>.</w:t>
      </w:r>
      <w:r w:rsidRPr="00424C70">
        <w:t xml:space="preserve"> </w:t>
      </w:r>
      <w:r w:rsidR="00861C25">
        <w:t>O</w:t>
      </w:r>
      <w:r w:rsidR="00861C25" w:rsidRPr="00424C70">
        <w:t>kalająca</w:t>
      </w:r>
      <w:r w:rsidRPr="00424C70">
        <w:t xml:space="preserve"> droga i parking zapewnia dostępność komunikacyjną. Teren wokół stawu</w:t>
      </w:r>
      <w:r w:rsidR="00861C25">
        <w:t xml:space="preserve"> i rowu melioracyjnego</w:t>
      </w:r>
      <w:r w:rsidRPr="00424C70">
        <w:t xml:space="preserve"> jest strefą przejściową między bardziej naturalnym środowiskiem a obszarem zabudowanym.</w:t>
      </w:r>
    </w:p>
    <w:p w14:paraId="797F4EAD" w14:textId="3409254F" w:rsidR="009F6B07" w:rsidRPr="00424C70" w:rsidRDefault="00DE56DC" w:rsidP="00DA3754">
      <w:pPr>
        <w:spacing w:line="240" w:lineRule="auto"/>
        <w:ind w:firstLine="708"/>
        <w:contextualSpacing w:val="0"/>
        <w:jc w:val="left"/>
      </w:pPr>
      <w:r w:rsidRPr="00424C70">
        <w:t xml:space="preserve">Stan istniejący przedmiotowego </w:t>
      </w:r>
      <w:r w:rsidR="005F3DC1" w:rsidRPr="00424C70">
        <w:t>terenu z kwietnia 202</w:t>
      </w:r>
      <w:r w:rsidR="00BD6AA9" w:rsidRPr="00424C70">
        <w:t>4</w:t>
      </w:r>
      <w:r w:rsidR="00861C25">
        <w:t xml:space="preserve"> </w:t>
      </w:r>
      <w:r w:rsidR="005F3DC1" w:rsidRPr="00424C70">
        <w:t>r</w:t>
      </w:r>
      <w:r w:rsidR="00861C25">
        <w:t>.</w:t>
      </w:r>
      <w:r w:rsidRPr="00424C70">
        <w:t xml:space="preserve"> </w:t>
      </w:r>
      <w:r w:rsidR="00301EAA" w:rsidRPr="00424C70">
        <w:t xml:space="preserve">przedstawiają poniższe zdjęcia fotograficzne. </w:t>
      </w:r>
    </w:p>
    <w:p w14:paraId="23FA3411" w14:textId="4FA38CCE" w:rsidR="009F6B07" w:rsidRPr="00424C70" w:rsidRDefault="009F6B07" w:rsidP="00826E78">
      <w:pPr>
        <w:pStyle w:val="Legenda"/>
        <w:jc w:val="left"/>
        <w:rPr>
          <w:color w:val="auto"/>
          <w:sz w:val="22"/>
          <w:szCs w:val="22"/>
        </w:rPr>
      </w:pPr>
      <w:r w:rsidRPr="00424C70">
        <w:rPr>
          <w:color w:val="auto"/>
          <w:sz w:val="22"/>
          <w:szCs w:val="22"/>
        </w:rPr>
        <w:t xml:space="preserve">Fot.  </w:t>
      </w:r>
      <w:r w:rsidR="00426EE8" w:rsidRPr="00424C70">
        <w:rPr>
          <w:color w:val="auto"/>
          <w:sz w:val="22"/>
          <w:szCs w:val="22"/>
        </w:rPr>
        <w:fldChar w:fldCharType="begin"/>
      </w:r>
      <w:r w:rsidRPr="00424C70">
        <w:rPr>
          <w:color w:val="auto"/>
          <w:sz w:val="22"/>
          <w:szCs w:val="22"/>
        </w:rPr>
        <w:instrText xml:space="preserve"> SEQ Fot._ \* ARABIC </w:instrText>
      </w:r>
      <w:r w:rsidR="00426EE8" w:rsidRPr="00424C70">
        <w:rPr>
          <w:color w:val="auto"/>
          <w:sz w:val="22"/>
          <w:szCs w:val="22"/>
        </w:rPr>
        <w:fldChar w:fldCharType="separate"/>
      </w:r>
      <w:r w:rsidR="00AA727C">
        <w:rPr>
          <w:noProof/>
          <w:color w:val="auto"/>
          <w:sz w:val="22"/>
          <w:szCs w:val="22"/>
        </w:rPr>
        <w:t>1</w:t>
      </w:r>
      <w:r w:rsidR="00426EE8" w:rsidRPr="00424C70">
        <w:rPr>
          <w:color w:val="auto"/>
          <w:sz w:val="22"/>
          <w:szCs w:val="22"/>
        </w:rPr>
        <w:fldChar w:fldCharType="end"/>
      </w:r>
      <w:r w:rsidRPr="00424C70">
        <w:rPr>
          <w:color w:val="auto"/>
          <w:sz w:val="22"/>
          <w:szCs w:val="22"/>
        </w:rPr>
        <w:t xml:space="preserve"> </w:t>
      </w:r>
      <w:r w:rsidR="005C15E4" w:rsidRPr="00424C70">
        <w:rPr>
          <w:color w:val="auto"/>
          <w:sz w:val="22"/>
          <w:szCs w:val="22"/>
        </w:rPr>
        <w:t xml:space="preserve"> </w:t>
      </w:r>
      <w:bookmarkStart w:id="47" w:name="_Hlk167277402"/>
      <w:r w:rsidRPr="00424C70">
        <w:rPr>
          <w:color w:val="auto"/>
          <w:sz w:val="22"/>
          <w:szCs w:val="22"/>
        </w:rPr>
        <w:t xml:space="preserve">Widok na </w:t>
      </w:r>
      <w:r w:rsidR="000C7B16" w:rsidRPr="00424C70">
        <w:rPr>
          <w:color w:val="auto"/>
          <w:sz w:val="22"/>
          <w:szCs w:val="22"/>
        </w:rPr>
        <w:t>staw z północnego brzegu</w:t>
      </w:r>
      <w:bookmarkEnd w:id="47"/>
    </w:p>
    <w:p w14:paraId="09F6E26C" w14:textId="556C3332" w:rsidR="000C7B16" w:rsidRPr="00424C70" w:rsidRDefault="000C7B16" w:rsidP="000C7B16">
      <w:pPr>
        <w:ind w:firstLine="0"/>
      </w:pPr>
      <w:r w:rsidRPr="00424C70">
        <w:rPr>
          <w:noProof/>
        </w:rPr>
        <w:drawing>
          <wp:inline distT="0" distB="0" distL="0" distR="0" wp14:anchorId="4B19F5BB" wp14:editId="7C7AD1B5">
            <wp:extent cx="6209665" cy="2862580"/>
            <wp:effectExtent l="0" t="0" r="635" b="0"/>
            <wp:docPr id="960172658"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09665" cy="2862580"/>
                    </a:xfrm>
                    <a:prstGeom prst="rect">
                      <a:avLst/>
                    </a:prstGeom>
                    <a:noFill/>
                    <a:ln>
                      <a:noFill/>
                    </a:ln>
                  </pic:spPr>
                </pic:pic>
              </a:graphicData>
            </a:graphic>
          </wp:inline>
        </w:drawing>
      </w:r>
    </w:p>
    <w:p w14:paraId="48D17431" w14:textId="064CA017" w:rsidR="009F6B07" w:rsidRPr="00424C70" w:rsidRDefault="00DA3754" w:rsidP="00826E78">
      <w:pPr>
        <w:spacing w:line="240" w:lineRule="auto"/>
        <w:ind w:firstLine="0"/>
        <w:contextualSpacing w:val="0"/>
        <w:jc w:val="left"/>
        <w:rPr>
          <w:rFonts w:cs="Calibri"/>
          <w:szCs w:val="22"/>
        </w:rPr>
      </w:pPr>
      <w:r w:rsidRPr="00424C70">
        <w:rPr>
          <w:color w:val="FF0000"/>
          <w:szCs w:val="22"/>
        </w:rPr>
        <w:br w:type="page"/>
      </w:r>
      <w:r w:rsidR="009F6B07" w:rsidRPr="00424C70">
        <w:rPr>
          <w:szCs w:val="22"/>
        </w:rPr>
        <w:lastRenderedPageBreak/>
        <w:t xml:space="preserve">Fot.  </w:t>
      </w:r>
      <w:r w:rsidR="00426EE8" w:rsidRPr="00424C70">
        <w:rPr>
          <w:szCs w:val="22"/>
        </w:rPr>
        <w:fldChar w:fldCharType="begin"/>
      </w:r>
      <w:r w:rsidR="009F6B07" w:rsidRPr="00424C70">
        <w:rPr>
          <w:szCs w:val="22"/>
        </w:rPr>
        <w:instrText xml:space="preserve"> SEQ Fot._ \* ARABIC </w:instrText>
      </w:r>
      <w:r w:rsidR="00426EE8" w:rsidRPr="00424C70">
        <w:rPr>
          <w:szCs w:val="22"/>
        </w:rPr>
        <w:fldChar w:fldCharType="separate"/>
      </w:r>
      <w:r w:rsidR="00AA727C">
        <w:rPr>
          <w:noProof/>
          <w:szCs w:val="22"/>
        </w:rPr>
        <w:t>2</w:t>
      </w:r>
      <w:r w:rsidR="00426EE8" w:rsidRPr="00424C70">
        <w:rPr>
          <w:szCs w:val="22"/>
        </w:rPr>
        <w:fldChar w:fldCharType="end"/>
      </w:r>
      <w:r w:rsidR="005C15E4" w:rsidRPr="00424C70">
        <w:rPr>
          <w:szCs w:val="22"/>
        </w:rPr>
        <w:t xml:space="preserve">  </w:t>
      </w:r>
      <w:r w:rsidR="00DF0816" w:rsidRPr="00424C70">
        <w:rPr>
          <w:szCs w:val="22"/>
        </w:rPr>
        <w:t>Widok na staw z północnego brzegu</w:t>
      </w:r>
    </w:p>
    <w:p w14:paraId="266355CB" w14:textId="6E46A512" w:rsidR="00301EAA" w:rsidRPr="00424C70" w:rsidRDefault="00DF0816" w:rsidP="00DF0816">
      <w:pPr>
        <w:spacing w:after="160" w:line="259" w:lineRule="auto"/>
        <w:ind w:firstLine="0"/>
        <w:contextualSpacing w:val="0"/>
        <w:rPr>
          <w:rFonts w:cs="Calibri"/>
          <w:color w:val="FF0000"/>
        </w:rPr>
      </w:pPr>
      <w:r w:rsidRPr="00424C70">
        <w:rPr>
          <w:rFonts w:cs="Calibri"/>
          <w:noProof/>
          <w:color w:val="FF0000"/>
        </w:rPr>
        <w:drawing>
          <wp:inline distT="0" distB="0" distL="0" distR="0" wp14:anchorId="7F837DCA" wp14:editId="3A482331">
            <wp:extent cx="6209665" cy="2862580"/>
            <wp:effectExtent l="0" t="0" r="635" b="0"/>
            <wp:docPr id="1632835144"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09665" cy="2862580"/>
                    </a:xfrm>
                    <a:prstGeom prst="rect">
                      <a:avLst/>
                    </a:prstGeom>
                    <a:noFill/>
                    <a:ln>
                      <a:noFill/>
                    </a:ln>
                  </pic:spPr>
                </pic:pic>
              </a:graphicData>
            </a:graphic>
          </wp:inline>
        </w:drawing>
      </w:r>
    </w:p>
    <w:p w14:paraId="4BDF05FE" w14:textId="77777777" w:rsidR="00373CD8" w:rsidRPr="00424C70" w:rsidRDefault="00373CD8" w:rsidP="009F6B07">
      <w:pPr>
        <w:pStyle w:val="Legenda"/>
        <w:rPr>
          <w:color w:val="FF0000"/>
          <w:sz w:val="22"/>
          <w:szCs w:val="22"/>
        </w:rPr>
      </w:pPr>
    </w:p>
    <w:p w14:paraId="465CC7BD" w14:textId="06335F87" w:rsidR="00187A1E" w:rsidRPr="00424C70" w:rsidRDefault="00187A1E" w:rsidP="00187A1E">
      <w:pPr>
        <w:spacing w:line="240" w:lineRule="auto"/>
        <w:ind w:firstLine="0"/>
        <w:contextualSpacing w:val="0"/>
        <w:jc w:val="left"/>
        <w:rPr>
          <w:rFonts w:cs="Calibri"/>
          <w:szCs w:val="22"/>
        </w:rPr>
      </w:pPr>
      <w:r w:rsidRPr="00424C70">
        <w:rPr>
          <w:szCs w:val="22"/>
        </w:rPr>
        <w:t xml:space="preserve">Fot.  </w:t>
      </w:r>
      <w:r w:rsidRPr="00424C70">
        <w:rPr>
          <w:szCs w:val="22"/>
        </w:rPr>
        <w:fldChar w:fldCharType="begin"/>
      </w:r>
      <w:r w:rsidRPr="00424C70">
        <w:rPr>
          <w:szCs w:val="22"/>
        </w:rPr>
        <w:instrText xml:space="preserve"> SEQ Fot._ \* ARABIC </w:instrText>
      </w:r>
      <w:r w:rsidRPr="00424C70">
        <w:rPr>
          <w:szCs w:val="22"/>
        </w:rPr>
        <w:fldChar w:fldCharType="separate"/>
      </w:r>
      <w:r w:rsidR="00AA727C">
        <w:rPr>
          <w:noProof/>
          <w:szCs w:val="22"/>
        </w:rPr>
        <w:t>3</w:t>
      </w:r>
      <w:r w:rsidRPr="00424C70">
        <w:rPr>
          <w:szCs w:val="22"/>
        </w:rPr>
        <w:fldChar w:fldCharType="end"/>
      </w:r>
      <w:r w:rsidRPr="00424C70">
        <w:rPr>
          <w:szCs w:val="22"/>
        </w:rPr>
        <w:t xml:space="preserve">  </w:t>
      </w:r>
      <w:r w:rsidR="00DF0816" w:rsidRPr="00424C70">
        <w:rPr>
          <w:szCs w:val="22"/>
        </w:rPr>
        <w:t>Widok na staw z zachodniego brzegu</w:t>
      </w:r>
    </w:p>
    <w:p w14:paraId="45F5B26C" w14:textId="3763EB19" w:rsidR="00DA3754" w:rsidRPr="00424C70" w:rsidRDefault="00DF0816">
      <w:pPr>
        <w:spacing w:line="240" w:lineRule="auto"/>
        <w:ind w:firstLine="0"/>
        <w:contextualSpacing w:val="0"/>
        <w:jc w:val="left"/>
        <w:rPr>
          <w:i/>
          <w:iCs/>
          <w:color w:val="FF0000"/>
          <w:szCs w:val="22"/>
        </w:rPr>
      </w:pPr>
      <w:r w:rsidRPr="00424C70">
        <w:rPr>
          <w:noProof/>
          <w:color w:val="FF0000"/>
          <w:szCs w:val="22"/>
        </w:rPr>
        <w:drawing>
          <wp:inline distT="0" distB="0" distL="0" distR="0" wp14:anchorId="033FA34E" wp14:editId="3B689D36">
            <wp:extent cx="6211570" cy="3495040"/>
            <wp:effectExtent l="0" t="0" r="0" b="0"/>
            <wp:docPr id="112897788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977882" name=""/>
                    <pic:cNvPicPr/>
                  </pic:nvPicPr>
                  <pic:blipFill>
                    <a:blip r:embed="rId21"/>
                    <a:stretch>
                      <a:fillRect/>
                    </a:stretch>
                  </pic:blipFill>
                  <pic:spPr>
                    <a:xfrm>
                      <a:off x="0" y="0"/>
                      <a:ext cx="6211570" cy="3495040"/>
                    </a:xfrm>
                    <a:prstGeom prst="rect">
                      <a:avLst/>
                    </a:prstGeom>
                  </pic:spPr>
                </pic:pic>
              </a:graphicData>
            </a:graphic>
          </wp:inline>
        </w:drawing>
      </w:r>
      <w:r w:rsidRPr="00424C70">
        <w:rPr>
          <w:color w:val="FF0000"/>
          <w:szCs w:val="22"/>
        </w:rPr>
        <w:t xml:space="preserve"> </w:t>
      </w:r>
      <w:r w:rsidR="00DA3754" w:rsidRPr="00424C70">
        <w:rPr>
          <w:color w:val="FF0000"/>
          <w:szCs w:val="22"/>
        </w:rPr>
        <w:br w:type="page"/>
      </w:r>
    </w:p>
    <w:p w14:paraId="675F919D" w14:textId="77777777" w:rsidR="00373CD8" w:rsidRPr="00424C70" w:rsidRDefault="00373CD8" w:rsidP="009F6B07">
      <w:pPr>
        <w:pStyle w:val="Legenda"/>
        <w:rPr>
          <w:color w:val="FF0000"/>
          <w:sz w:val="22"/>
          <w:szCs w:val="22"/>
        </w:rPr>
      </w:pPr>
    </w:p>
    <w:p w14:paraId="41E99399" w14:textId="77777777" w:rsidR="0045409C" w:rsidRPr="00424C70" w:rsidRDefault="0045409C" w:rsidP="0045409C">
      <w:pPr>
        <w:pStyle w:val="Nagwek2"/>
        <w:rPr>
          <w:color w:val="auto"/>
        </w:rPr>
      </w:pPr>
      <w:bookmarkStart w:id="48" w:name="_Toc183445501"/>
      <w:r w:rsidRPr="00424C70">
        <w:rPr>
          <w:color w:val="auto"/>
        </w:rPr>
        <w:t>Charakterystyka hydrologiczna</w:t>
      </w:r>
      <w:bookmarkEnd w:id="48"/>
    </w:p>
    <w:p w14:paraId="38D01C5D" w14:textId="7566504D" w:rsidR="00784A22" w:rsidRPr="00424C70" w:rsidRDefault="00784A22" w:rsidP="00784A22">
      <w:pPr>
        <w:autoSpaceDE w:val="0"/>
        <w:autoSpaceDN w:val="0"/>
        <w:adjustRightInd w:val="0"/>
        <w:ind w:firstLine="720"/>
      </w:pPr>
      <w:r w:rsidRPr="00424C70">
        <w:t>Podstawowe dane hydrologiczne, tzn. wielkości przepływów</w:t>
      </w:r>
      <w:r w:rsidR="00A4227C" w:rsidRPr="00424C70">
        <w:t xml:space="preserve"> </w:t>
      </w:r>
      <w:r w:rsidR="008559E3" w:rsidRPr="00424C70">
        <w:t xml:space="preserve"> głównego </w:t>
      </w:r>
      <w:r w:rsidR="00A4227C" w:rsidRPr="00424C70">
        <w:t>row</w:t>
      </w:r>
      <w:r w:rsidR="008559E3" w:rsidRPr="00424C70">
        <w:t>u</w:t>
      </w:r>
      <w:r w:rsidR="00A4227C" w:rsidRPr="00424C70">
        <w:t xml:space="preserve"> melioracyjn</w:t>
      </w:r>
      <w:r w:rsidR="008559E3" w:rsidRPr="00424C70">
        <w:t>ego</w:t>
      </w:r>
      <w:r w:rsidRPr="00424C70">
        <w:t xml:space="preserve"> inwestycji ustalon</w:t>
      </w:r>
      <w:r w:rsidR="0024409F" w:rsidRPr="00424C70">
        <w:t xml:space="preserve">e </w:t>
      </w:r>
      <w:r w:rsidR="00A4227C" w:rsidRPr="00424C70">
        <w:t xml:space="preserve">zostały na </w:t>
      </w:r>
      <w:r w:rsidRPr="00424C70">
        <w:t xml:space="preserve">podstawie </w:t>
      </w:r>
      <w:r w:rsidR="00A4227C" w:rsidRPr="00424C70">
        <w:t xml:space="preserve">wzorów empirycznych i </w:t>
      </w:r>
      <w:r w:rsidRPr="00424C70">
        <w:t xml:space="preserve">danych </w:t>
      </w:r>
      <w:r w:rsidR="00A4227C" w:rsidRPr="00424C70">
        <w:t xml:space="preserve">meteorologicznych </w:t>
      </w:r>
      <w:r w:rsidRPr="00424C70">
        <w:t xml:space="preserve">IMGW dla </w:t>
      </w:r>
      <w:r w:rsidR="00A4227C" w:rsidRPr="00424C70">
        <w:t>stacji opadowej Strzelin</w:t>
      </w:r>
      <w:r w:rsidR="006440EB" w:rsidRPr="00424C70">
        <w:t>,</w:t>
      </w:r>
      <w:r w:rsidR="000E6BED" w:rsidRPr="00424C70">
        <w:t xml:space="preserve">  </w:t>
      </w:r>
      <w:r w:rsidR="006440EB" w:rsidRPr="00424C70">
        <w:t>n</w:t>
      </w:r>
      <w:r w:rsidR="0060748A" w:rsidRPr="00424C70">
        <w:t xml:space="preserve">a podstawie pomiarów </w:t>
      </w:r>
      <w:r w:rsidR="00EE1AC7" w:rsidRPr="00424C70">
        <w:t>z okresu 19</w:t>
      </w:r>
      <w:r w:rsidR="00A4227C" w:rsidRPr="00424C70">
        <w:t>51</w:t>
      </w:r>
      <w:r w:rsidR="00EE1AC7" w:rsidRPr="00424C70">
        <w:t>-20</w:t>
      </w:r>
      <w:r w:rsidR="00A4227C" w:rsidRPr="00424C70">
        <w:t>18</w:t>
      </w:r>
      <w:r w:rsidR="00EE1AC7" w:rsidRPr="00424C70">
        <w:t xml:space="preserve"> </w:t>
      </w:r>
      <w:r w:rsidR="00A4227C" w:rsidRPr="00424C70">
        <w:t xml:space="preserve">. </w:t>
      </w:r>
    </w:p>
    <w:p w14:paraId="2AD0833C" w14:textId="666F1849" w:rsidR="00A4227C" w:rsidRPr="00424C70" w:rsidRDefault="00594C21" w:rsidP="00594C21">
      <w:pPr>
        <w:keepNext/>
        <w:spacing w:line="360" w:lineRule="auto"/>
        <w:ind w:firstLine="728"/>
        <w:rPr>
          <w:rFonts w:cs="Calibri"/>
        </w:rPr>
      </w:pPr>
      <w:bookmarkStart w:id="49" w:name="_Toc183445523"/>
      <w:bookmarkStart w:id="50" w:name="_Hlk167278360"/>
      <w:r w:rsidRPr="00424C70">
        <w:rPr>
          <w:rFonts w:cs="Calibri"/>
        </w:rPr>
        <w:t xml:space="preserve">Rysunek </w:t>
      </w:r>
      <w:r w:rsidRPr="00424C70">
        <w:rPr>
          <w:rFonts w:cs="Calibri"/>
        </w:rPr>
        <w:fldChar w:fldCharType="begin"/>
      </w:r>
      <w:r w:rsidRPr="00424C70">
        <w:rPr>
          <w:rFonts w:cs="Calibri"/>
        </w:rPr>
        <w:instrText xml:space="preserve"> SEQ Rysunek \* ARABIC </w:instrText>
      </w:r>
      <w:r w:rsidRPr="00424C70">
        <w:rPr>
          <w:rFonts w:cs="Calibri"/>
        </w:rPr>
        <w:fldChar w:fldCharType="separate"/>
      </w:r>
      <w:r w:rsidR="00AA727C">
        <w:rPr>
          <w:rFonts w:cs="Calibri"/>
          <w:noProof/>
        </w:rPr>
        <w:t>2</w:t>
      </w:r>
      <w:r w:rsidRPr="00424C70">
        <w:rPr>
          <w:rFonts w:cs="Calibri"/>
        </w:rPr>
        <w:fldChar w:fldCharType="end"/>
      </w:r>
      <w:r w:rsidRPr="00424C70">
        <w:rPr>
          <w:rFonts w:cs="Calibri"/>
        </w:rPr>
        <w:t xml:space="preserve"> Mapa zlewni melioracyjnego rowu zasilającego w km  2+055</w:t>
      </w:r>
      <w:bookmarkEnd w:id="49"/>
    </w:p>
    <w:bookmarkEnd w:id="50"/>
    <w:p w14:paraId="7B32B778" w14:textId="50909EDF" w:rsidR="00A4227C" w:rsidRPr="00424C70" w:rsidRDefault="008559E3" w:rsidP="008559E3">
      <w:pPr>
        <w:autoSpaceDE w:val="0"/>
        <w:autoSpaceDN w:val="0"/>
        <w:adjustRightInd w:val="0"/>
        <w:ind w:firstLine="0"/>
      </w:pPr>
      <w:r w:rsidRPr="00424C70">
        <w:rPr>
          <w:noProof/>
        </w:rPr>
        <w:drawing>
          <wp:inline distT="0" distB="0" distL="0" distR="0" wp14:anchorId="572B9FFC" wp14:editId="53DE842B">
            <wp:extent cx="6211570" cy="5986145"/>
            <wp:effectExtent l="0" t="0" r="0" b="0"/>
            <wp:docPr id="102852608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26085" name=""/>
                    <pic:cNvPicPr/>
                  </pic:nvPicPr>
                  <pic:blipFill>
                    <a:blip r:embed="rId22"/>
                    <a:stretch>
                      <a:fillRect/>
                    </a:stretch>
                  </pic:blipFill>
                  <pic:spPr>
                    <a:xfrm>
                      <a:off x="0" y="0"/>
                      <a:ext cx="6211570" cy="5986145"/>
                    </a:xfrm>
                    <a:prstGeom prst="rect">
                      <a:avLst/>
                    </a:prstGeom>
                  </pic:spPr>
                </pic:pic>
              </a:graphicData>
            </a:graphic>
          </wp:inline>
        </w:drawing>
      </w:r>
    </w:p>
    <w:p w14:paraId="446478CE" w14:textId="77777777" w:rsidR="00A4227C" w:rsidRPr="00424C70" w:rsidRDefault="00A4227C" w:rsidP="00784A22">
      <w:pPr>
        <w:autoSpaceDE w:val="0"/>
        <w:autoSpaceDN w:val="0"/>
        <w:adjustRightInd w:val="0"/>
        <w:ind w:firstLine="720"/>
      </w:pPr>
    </w:p>
    <w:p w14:paraId="5CD045AB" w14:textId="7123935B" w:rsidR="008559E3" w:rsidRPr="00424C70" w:rsidRDefault="008559E3">
      <w:pPr>
        <w:spacing w:line="240" w:lineRule="auto"/>
        <w:ind w:firstLine="0"/>
        <w:contextualSpacing w:val="0"/>
        <w:jc w:val="left"/>
      </w:pPr>
      <w:r w:rsidRPr="00424C70">
        <w:br w:type="page"/>
      </w:r>
    </w:p>
    <w:p w14:paraId="2F11AA16" w14:textId="77777777" w:rsidR="00A4227C" w:rsidRPr="00424C70" w:rsidRDefault="00A4227C" w:rsidP="008F108F">
      <w:pPr>
        <w:rPr>
          <w:color w:val="FF0000"/>
        </w:rPr>
      </w:pPr>
    </w:p>
    <w:p w14:paraId="25F33652" w14:textId="77777777" w:rsidR="00942711" w:rsidRPr="00424C70" w:rsidRDefault="00942711" w:rsidP="00942711">
      <w:pPr>
        <w:ind w:firstLine="390"/>
      </w:pPr>
    </w:p>
    <w:p w14:paraId="3112C665" w14:textId="0A2B2CE1" w:rsidR="008559E3" w:rsidRPr="00424C70" w:rsidRDefault="008559E3" w:rsidP="008559E3">
      <w:pPr>
        <w:pStyle w:val="Legenda"/>
        <w:keepNext/>
        <w:spacing w:after="0"/>
        <w:ind w:firstLine="0"/>
        <w:rPr>
          <w:rFonts w:cs="Calibri"/>
          <w:color w:val="auto"/>
          <w:sz w:val="22"/>
          <w:szCs w:val="22"/>
        </w:rPr>
      </w:pPr>
      <w:bookmarkStart w:id="51" w:name="_Toc183445519"/>
      <w:r w:rsidRPr="00424C70">
        <w:rPr>
          <w:color w:val="auto"/>
          <w:sz w:val="22"/>
          <w:szCs w:val="22"/>
        </w:rPr>
        <w:t xml:space="preserve">Tabela </w:t>
      </w:r>
      <w:r w:rsidRPr="00424C70">
        <w:rPr>
          <w:color w:val="auto"/>
          <w:sz w:val="22"/>
          <w:szCs w:val="22"/>
        </w:rPr>
        <w:fldChar w:fldCharType="begin"/>
      </w:r>
      <w:r w:rsidRPr="00424C70">
        <w:rPr>
          <w:color w:val="auto"/>
          <w:sz w:val="22"/>
          <w:szCs w:val="22"/>
        </w:rPr>
        <w:instrText xml:space="preserve"> SEQ Tabela \* ARABIC </w:instrText>
      </w:r>
      <w:r w:rsidRPr="00424C70">
        <w:rPr>
          <w:color w:val="auto"/>
          <w:sz w:val="22"/>
          <w:szCs w:val="22"/>
        </w:rPr>
        <w:fldChar w:fldCharType="separate"/>
      </w:r>
      <w:r w:rsidR="00AA727C">
        <w:rPr>
          <w:noProof/>
          <w:color w:val="auto"/>
          <w:sz w:val="22"/>
          <w:szCs w:val="22"/>
        </w:rPr>
        <w:t>2</w:t>
      </w:r>
      <w:r w:rsidRPr="00424C70">
        <w:rPr>
          <w:color w:val="auto"/>
          <w:sz w:val="22"/>
          <w:szCs w:val="22"/>
        </w:rPr>
        <w:fldChar w:fldCharType="end"/>
      </w:r>
      <w:r w:rsidRPr="00424C70">
        <w:rPr>
          <w:color w:val="auto"/>
          <w:sz w:val="22"/>
          <w:szCs w:val="22"/>
        </w:rPr>
        <w:t xml:space="preserve"> </w:t>
      </w:r>
      <w:r w:rsidRPr="00424C70">
        <w:rPr>
          <w:rFonts w:cs="Calibri"/>
          <w:color w:val="auto"/>
          <w:sz w:val="22"/>
          <w:szCs w:val="22"/>
        </w:rPr>
        <w:t>Charakterystyczne przepływy głównego rowu melioracyjnego inwestycji</w:t>
      </w:r>
      <w:bookmarkEnd w:id="51"/>
    </w:p>
    <w:tbl>
      <w:tblPr>
        <w:tblW w:w="9444" w:type="dxa"/>
        <w:tblCellMar>
          <w:left w:w="70" w:type="dxa"/>
          <w:right w:w="70" w:type="dxa"/>
        </w:tblCellMar>
        <w:tblLook w:val="04A0" w:firstRow="1" w:lastRow="0" w:firstColumn="1" w:lastColumn="0" w:noHBand="0" w:noVBand="1"/>
      </w:tblPr>
      <w:tblGrid>
        <w:gridCol w:w="196"/>
        <w:gridCol w:w="5812"/>
        <w:gridCol w:w="1302"/>
        <w:gridCol w:w="687"/>
        <w:gridCol w:w="687"/>
        <w:gridCol w:w="760"/>
      </w:tblGrid>
      <w:tr w:rsidR="008559E3" w:rsidRPr="00424C70" w14:paraId="4DE301F9" w14:textId="77777777" w:rsidTr="008559E3">
        <w:trPr>
          <w:trHeight w:val="315"/>
        </w:trPr>
        <w:tc>
          <w:tcPr>
            <w:tcW w:w="9444" w:type="dxa"/>
            <w:gridSpan w:val="6"/>
            <w:tcBorders>
              <w:top w:val="single" w:sz="4" w:space="0" w:color="auto"/>
              <w:left w:val="single" w:sz="4" w:space="0" w:color="auto"/>
              <w:bottom w:val="nil"/>
              <w:right w:val="single" w:sz="4" w:space="0" w:color="000000"/>
            </w:tcBorders>
            <w:shd w:val="clear" w:color="auto" w:fill="auto"/>
            <w:noWrap/>
            <w:vAlign w:val="center"/>
            <w:hideMark/>
          </w:tcPr>
          <w:p w14:paraId="4DE10E00" w14:textId="77777777" w:rsidR="008559E3" w:rsidRPr="00424C70" w:rsidRDefault="008559E3" w:rsidP="008559E3">
            <w:pPr>
              <w:spacing w:line="240" w:lineRule="auto"/>
              <w:ind w:firstLine="0"/>
              <w:contextualSpacing w:val="0"/>
              <w:jc w:val="center"/>
              <w:rPr>
                <w:rFonts w:ascii="Arial" w:hAnsi="Arial" w:cs="Arial"/>
                <w:b/>
                <w:bCs/>
                <w:sz w:val="24"/>
              </w:rPr>
            </w:pPr>
            <w:r w:rsidRPr="00424C70">
              <w:rPr>
                <w:rFonts w:ascii="Arial" w:hAnsi="Arial" w:cs="Arial"/>
                <w:b/>
                <w:bCs/>
                <w:sz w:val="24"/>
              </w:rPr>
              <w:t>Rów b.n. Markowice km 2+055</w:t>
            </w:r>
          </w:p>
        </w:tc>
      </w:tr>
      <w:tr w:rsidR="008559E3" w:rsidRPr="00424C70" w14:paraId="4EB89D67" w14:textId="77777777" w:rsidTr="008559E3">
        <w:trPr>
          <w:trHeight w:val="300"/>
        </w:trPr>
        <w:tc>
          <w:tcPr>
            <w:tcW w:w="6008" w:type="dxa"/>
            <w:gridSpan w:val="2"/>
            <w:tcBorders>
              <w:top w:val="nil"/>
              <w:left w:val="single" w:sz="4" w:space="0" w:color="auto"/>
              <w:bottom w:val="nil"/>
              <w:right w:val="nil"/>
            </w:tcBorders>
            <w:shd w:val="clear" w:color="auto" w:fill="auto"/>
            <w:noWrap/>
            <w:vAlign w:val="bottom"/>
            <w:hideMark/>
          </w:tcPr>
          <w:p w14:paraId="18CF7D7C" w14:textId="77777777" w:rsidR="008559E3" w:rsidRPr="00424C70" w:rsidRDefault="008559E3" w:rsidP="008559E3">
            <w:pPr>
              <w:spacing w:line="240" w:lineRule="auto"/>
              <w:ind w:firstLine="0"/>
              <w:contextualSpacing w:val="0"/>
              <w:jc w:val="left"/>
              <w:rPr>
                <w:rFonts w:ascii="Arial CE" w:hAnsi="Arial CE" w:cs="Calibri"/>
                <w:b/>
                <w:bCs/>
                <w:sz w:val="20"/>
                <w:szCs w:val="20"/>
                <w:u w:val="single"/>
              </w:rPr>
            </w:pPr>
            <w:r w:rsidRPr="00424C70">
              <w:rPr>
                <w:rFonts w:ascii="Arial CE" w:hAnsi="Arial CE" w:cs="Calibri"/>
                <w:b/>
                <w:bCs/>
                <w:sz w:val="20"/>
                <w:szCs w:val="20"/>
                <w:u w:val="single"/>
              </w:rPr>
              <w:t>Przepływ dla obliczenia światła</w:t>
            </w:r>
          </w:p>
        </w:tc>
        <w:tc>
          <w:tcPr>
            <w:tcW w:w="1302" w:type="dxa"/>
            <w:tcBorders>
              <w:top w:val="nil"/>
              <w:left w:val="nil"/>
              <w:bottom w:val="nil"/>
              <w:right w:val="nil"/>
            </w:tcBorders>
            <w:shd w:val="clear" w:color="auto" w:fill="auto"/>
            <w:noWrap/>
            <w:vAlign w:val="bottom"/>
            <w:hideMark/>
          </w:tcPr>
          <w:p w14:paraId="6B0DB138" w14:textId="77777777" w:rsidR="008559E3" w:rsidRPr="00424C70" w:rsidRDefault="008559E3" w:rsidP="008559E3">
            <w:pPr>
              <w:spacing w:line="240" w:lineRule="auto"/>
              <w:ind w:firstLine="0"/>
              <w:contextualSpacing w:val="0"/>
              <w:jc w:val="left"/>
              <w:rPr>
                <w:rFonts w:ascii="Arial CE" w:hAnsi="Arial CE" w:cs="Calibri"/>
                <w:b/>
                <w:bCs/>
                <w:sz w:val="20"/>
                <w:szCs w:val="20"/>
                <w:u w:val="single"/>
              </w:rPr>
            </w:pPr>
          </w:p>
        </w:tc>
        <w:tc>
          <w:tcPr>
            <w:tcW w:w="687" w:type="dxa"/>
            <w:tcBorders>
              <w:top w:val="nil"/>
              <w:left w:val="nil"/>
              <w:bottom w:val="nil"/>
              <w:right w:val="nil"/>
            </w:tcBorders>
            <w:shd w:val="clear" w:color="auto" w:fill="auto"/>
            <w:noWrap/>
            <w:vAlign w:val="bottom"/>
            <w:hideMark/>
          </w:tcPr>
          <w:p w14:paraId="0754B3DF" w14:textId="77777777" w:rsidR="008559E3" w:rsidRPr="00424C70" w:rsidRDefault="008559E3" w:rsidP="008559E3">
            <w:pPr>
              <w:spacing w:line="240" w:lineRule="auto"/>
              <w:ind w:firstLine="0"/>
              <w:contextualSpacing w:val="0"/>
              <w:jc w:val="left"/>
              <w:rPr>
                <w:rFonts w:ascii="Times New Roman" w:hAnsi="Times New Roman"/>
                <w:sz w:val="20"/>
                <w:szCs w:val="20"/>
              </w:rPr>
            </w:pPr>
          </w:p>
        </w:tc>
        <w:tc>
          <w:tcPr>
            <w:tcW w:w="687" w:type="dxa"/>
            <w:tcBorders>
              <w:top w:val="nil"/>
              <w:left w:val="nil"/>
              <w:bottom w:val="nil"/>
              <w:right w:val="nil"/>
            </w:tcBorders>
            <w:shd w:val="clear" w:color="auto" w:fill="auto"/>
            <w:noWrap/>
            <w:vAlign w:val="bottom"/>
            <w:hideMark/>
          </w:tcPr>
          <w:p w14:paraId="578535AC" w14:textId="77777777" w:rsidR="008559E3" w:rsidRPr="00424C70" w:rsidRDefault="008559E3" w:rsidP="008559E3">
            <w:pPr>
              <w:spacing w:line="240" w:lineRule="auto"/>
              <w:ind w:firstLine="0"/>
              <w:contextualSpacing w:val="0"/>
              <w:jc w:val="center"/>
              <w:rPr>
                <w:rFonts w:ascii="Times New Roman" w:hAnsi="Times New Roman"/>
                <w:sz w:val="20"/>
                <w:szCs w:val="20"/>
              </w:rPr>
            </w:pPr>
          </w:p>
        </w:tc>
        <w:tc>
          <w:tcPr>
            <w:tcW w:w="760" w:type="dxa"/>
            <w:tcBorders>
              <w:top w:val="nil"/>
              <w:left w:val="nil"/>
              <w:bottom w:val="nil"/>
              <w:right w:val="single" w:sz="4" w:space="0" w:color="auto"/>
            </w:tcBorders>
            <w:shd w:val="clear" w:color="auto" w:fill="auto"/>
            <w:noWrap/>
            <w:vAlign w:val="bottom"/>
            <w:hideMark/>
          </w:tcPr>
          <w:p w14:paraId="2C68E226" w14:textId="77777777" w:rsidR="008559E3" w:rsidRPr="00424C70" w:rsidRDefault="008559E3" w:rsidP="008559E3">
            <w:pPr>
              <w:spacing w:line="240" w:lineRule="auto"/>
              <w:ind w:firstLine="0"/>
              <w:contextualSpacing w:val="0"/>
              <w:jc w:val="center"/>
              <w:rPr>
                <w:rFonts w:ascii="Arial CE" w:hAnsi="Arial CE" w:cs="Calibri"/>
                <w:color w:val="FF0000"/>
                <w:sz w:val="20"/>
                <w:szCs w:val="20"/>
              </w:rPr>
            </w:pPr>
            <w:r w:rsidRPr="00424C70">
              <w:rPr>
                <w:rFonts w:ascii="Arial CE" w:hAnsi="Arial CE" w:cs="Calibri"/>
                <w:color w:val="FF0000"/>
                <w:sz w:val="20"/>
                <w:szCs w:val="20"/>
              </w:rPr>
              <w:t> </w:t>
            </w:r>
          </w:p>
        </w:tc>
      </w:tr>
      <w:tr w:rsidR="008559E3" w:rsidRPr="00424C70" w14:paraId="373DCB4B"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1B7B4AD7"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r w:rsidRPr="00424C70">
              <w:rPr>
                <w:rFonts w:ascii="Arial CE" w:hAnsi="Arial CE" w:cs="Calibri"/>
                <w:color w:val="FF0000"/>
                <w:sz w:val="20"/>
                <w:szCs w:val="20"/>
              </w:rPr>
              <w:t> </w:t>
            </w:r>
          </w:p>
        </w:tc>
        <w:tc>
          <w:tcPr>
            <w:tcW w:w="5812" w:type="dxa"/>
            <w:tcBorders>
              <w:top w:val="nil"/>
              <w:left w:val="nil"/>
              <w:bottom w:val="nil"/>
              <w:right w:val="nil"/>
            </w:tcBorders>
            <w:shd w:val="clear" w:color="auto" w:fill="auto"/>
            <w:noWrap/>
            <w:vAlign w:val="bottom"/>
            <w:hideMark/>
          </w:tcPr>
          <w:p w14:paraId="63F2EC73"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Powierzchnia zlewni</w:t>
            </w:r>
          </w:p>
        </w:tc>
        <w:tc>
          <w:tcPr>
            <w:tcW w:w="1302" w:type="dxa"/>
            <w:tcBorders>
              <w:top w:val="nil"/>
              <w:left w:val="nil"/>
              <w:bottom w:val="nil"/>
              <w:right w:val="nil"/>
            </w:tcBorders>
            <w:shd w:val="clear" w:color="auto" w:fill="auto"/>
            <w:noWrap/>
            <w:vAlign w:val="bottom"/>
            <w:hideMark/>
          </w:tcPr>
          <w:p w14:paraId="7965E984" w14:textId="77777777" w:rsidR="008559E3" w:rsidRPr="00424C70" w:rsidRDefault="008559E3" w:rsidP="008559E3">
            <w:pPr>
              <w:spacing w:line="240" w:lineRule="auto"/>
              <w:ind w:firstLine="0"/>
              <w:contextualSpacing w:val="0"/>
              <w:jc w:val="left"/>
              <w:rPr>
                <w:rFonts w:cs="Calibri"/>
                <w:sz w:val="20"/>
                <w:szCs w:val="20"/>
              </w:rPr>
            </w:pPr>
          </w:p>
        </w:tc>
        <w:tc>
          <w:tcPr>
            <w:tcW w:w="687" w:type="dxa"/>
            <w:tcBorders>
              <w:top w:val="nil"/>
              <w:left w:val="nil"/>
              <w:bottom w:val="nil"/>
              <w:right w:val="nil"/>
            </w:tcBorders>
            <w:shd w:val="clear" w:color="auto" w:fill="auto"/>
            <w:noWrap/>
            <w:vAlign w:val="bottom"/>
            <w:hideMark/>
          </w:tcPr>
          <w:p w14:paraId="55BC62D0" w14:textId="77777777" w:rsidR="008559E3" w:rsidRPr="00424C70" w:rsidRDefault="008559E3" w:rsidP="008559E3">
            <w:pPr>
              <w:spacing w:line="240" w:lineRule="auto"/>
              <w:ind w:firstLine="0"/>
              <w:contextualSpacing w:val="0"/>
              <w:jc w:val="center"/>
              <w:rPr>
                <w:rFonts w:ascii="Arial CE" w:hAnsi="Arial CE" w:cs="Calibri"/>
                <w:sz w:val="20"/>
                <w:szCs w:val="20"/>
              </w:rPr>
            </w:pPr>
            <w:r w:rsidRPr="00424C70">
              <w:rPr>
                <w:rFonts w:ascii="Arial CE" w:hAnsi="Arial CE" w:cs="Calibri"/>
                <w:sz w:val="20"/>
                <w:szCs w:val="20"/>
              </w:rPr>
              <w:t>A</w:t>
            </w:r>
          </w:p>
        </w:tc>
        <w:tc>
          <w:tcPr>
            <w:tcW w:w="687" w:type="dxa"/>
            <w:tcBorders>
              <w:top w:val="nil"/>
              <w:left w:val="nil"/>
              <w:bottom w:val="nil"/>
              <w:right w:val="nil"/>
            </w:tcBorders>
            <w:shd w:val="clear" w:color="auto" w:fill="auto"/>
            <w:noWrap/>
            <w:vAlign w:val="bottom"/>
            <w:hideMark/>
          </w:tcPr>
          <w:p w14:paraId="3727BB20" w14:textId="77777777" w:rsidR="008559E3" w:rsidRPr="00424C70" w:rsidRDefault="008559E3" w:rsidP="008559E3">
            <w:pPr>
              <w:spacing w:line="240" w:lineRule="auto"/>
              <w:ind w:firstLine="0"/>
              <w:contextualSpacing w:val="0"/>
              <w:jc w:val="center"/>
              <w:rPr>
                <w:rFonts w:ascii="Arial CE" w:hAnsi="Arial CE" w:cs="Calibri"/>
                <w:sz w:val="16"/>
                <w:szCs w:val="16"/>
              </w:rPr>
            </w:pPr>
            <w:r w:rsidRPr="00424C70">
              <w:rPr>
                <w:rFonts w:ascii="Arial CE" w:hAnsi="Arial CE" w:cs="Calibri"/>
                <w:sz w:val="16"/>
                <w:szCs w:val="16"/>
              </w:rPr>
              <w:t>km</w:t>
            </w:r>
            <w:r w:rsidRPr="00424C70">
              <w:rPr>
                <w:rFonts w:ascii="Arial CE" w:hAnsi="Arial CE" w:cs="Calibri"/>
                <w:sz w:val="16"/>
                <w:szCs w:val="16"/>
                <w:vertAlign w:val="superscript"/>
              </w:rPr>
              <w:t>2</w:t>
            </w:r>
          </w:p>
        </w:tc>
        <w:tc>
          <w:tcPr>
            <w:tcW w:w="760" w:type="dxa"/>
            <w:tcBorders>
              <w:top w:val="nil"/>
              <w:left w:val="nil"/>
              <w:bottom w:val="nil"/>
              <w:right w:val="single" w:sz="4" w:space="0" w:color="auto"/>
            </w:tcBorders>
            <w:shd w:val="clear" w:color="auto" w:fill="auto"/>
            <w:noWrap/>
            <w:vAlign w:val="bottom"/>
            <w:hideMark/>
          </w:tcPr>
          <w:p w14:paraId="0A42943E"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3,05</w:t>
            </w:r>
          </w:p>
        </w:tc>
      </w:tr>
      <w:tr w:rsidR="008559E3" w:rsidRPr="00424C70" w14:paraId="4C76D9DF"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58ACBBA2"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r w:rsidRPr="00424C70">
              <w:rPr>
                <w:rFonts w:ascii="Arial CE" w:hAnsi="Arial CE" w:cs="Calibri"/>
                <w:color w:val="FF0000"/>
                <w:sz w:val="20"/>
                <w:szCs w:val="20"/>
              </w:rPr>
              <w:t> </w:t>
            </w:r>
          </w:p>
        </w:tc>
        <w:tc>
          <w:tcPr>
            <w:tcW w:w="5812" w:type="dxa"/>
            <w:tcBorders>
              <w:top w:val="nil"/>
              <w:left w:val="nil"/>
              <w:bottom w:val="nil"/>
              <w:right w:val="nil"/>
            </w:tcBorders>
            <w:shd w:val="clear" w:color="auto" w:fill="auto"/>
            <w:noWrap/>
            <w:vAlign w:val="bottom"/>
            <w:hideMark/>
          </w:tcPr>
          <w:p w14:paraId="75A72950"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Długość cieku głównego z suchą doliną</w:t>
            </w:r>
          </w:p>
        </w:tc>
        <w:tc>
          <w:tcPr>
            <w:tcW w:w="1302" w:type="dxa"/>
            <w:tcBorders>
              <w:top w:val="nil"/>
              <w:left w:val="nil"/>
              <w:bottom w:val="nil"/>
              <w:right w:val="nil"/>
            </w:tcBorders>
            <w:shd w:val="clear" w:color="auto" w:fill="auto"/>
            <w:noWrap/>
            <w:vAlign w:val="bottom"/>
            <w:hideMark/>
          </w:tcPr>
          <w:p w14:paraId="28E8DEBF" w14:textId="77777777" w:rsidR="008559E3" w:rsidRPr="00424C70" w:rsidRDefault="008559E3" w:rsidP="008559E3">
            <w:pPr>
              <w:spacing w:line="240" w:lineRule="auto"/>
              <w:ind w:firstLine="0"/>
              <w:contextualSpacing w:val="0"/>
              <w:jc w:val="left"/>
              <w:rPr>
                <w:rFonts w:cs="Calibri"/>
                <w:sz w:val="20"/>
                <w:szCs w:val="20"/>
              </w:rPr>
            </w:pPr>
          </w:p>
        </w:tc>
        <w:tc>
          <w:tcPr>
            <w:tcW w:w="687" w:type="dxa"/>
            <w:tcBorders>
              <w:top w:val="nil"/>
              <w:left w:val="nil"/>
              <w:bottom w:val="nil"/>
              <w:right w:val="nil"/>
            </w:tcBorders>
            <w:shd w:val="clear" w:color="auto" w:fill="auto"/>
            <w:noWrap/>
            <w:vAlign w:val="bottom"/>
            <w:hideMark/>
          </w:tcPr>
          <w:p w14:paraId="08B60275" w14:textId="77777777" w:rsidR="008559E3" w:rsidRPr="00424C70" w:rsidRDefault="008559E3" w:rsidP="008559E3">
            <w:pPr>
              <w:spacing w:line="240" w:lineRule="auto"/>
              <w:ind w:firstLine="0"/>
              <w:contextualSpacing w:val="0"/>
              <w:jc w:val="center"/>
              <w:rPr>
                <w:rFonts w:ascii="Arial" w:hAnsi="Arial" w:cs="Arial"/>
                <w:sz w:val="20"/>
                <w:szCs w:val="20"/>
              </w:rPr>
            </w:pPr>
            <w:r w:rsidRPr="00424C70">
              <w:rPr>
                <w:rFonts w:ascii="Arial" w:hAnsi="Arial" w:cs="Arial"/>
                <w:sz w:val="20"/>
                <w:szCs w:val="20"/>
              </w:rPr>
              <w:t>L</w:t>
            </w:r>
          </w:p>
        </w:tc>
        <w:tc>
          <w:tcPr>
            <w:tcW w:w="687" w:type="dxa"/>
            <w:tcBorders>
              <w:top w:val="nil"/>
              <w:left w:val="nil"/>
              <w:bottom w:val="nil"/>
              <w:right w:val="nil"/>
            </w:tcBorders>
            <w:shd w:val="clear" w:color="auto" w:fill="auto"/>
            <w:noWrap/>
            <w:vAlign w:val="bottom"/>
            <w:hideMark/>
          </w:tcPr>
          <w:p w14:paraId="4988F767" w14:textId="77777777" w:rsidR="008559E3" w:rsidRPr="00424C70" w:rsidRDefault="008559E3" w:rsidP="008559E3">
            <w:pPr>
              <w:spacing w:line="240" w:lineRule="auto"/>
              <w:ind w:firstLine="0"/>
              <w:contextualSpacing w:val="0"/>
              <w:jc w:val="center"/>
              <w:rPr>
                <w:rFonts w:ascii="Arial CE" w:hAnsi="Arial CE" w:cs="Calibri"/>
                <w:sz w:val="16"/>
                <w:szCs w:val="16"/>
              </w:rPr>
            </w:pPr>
            <w:r w:rsidRPr="00424C70">
              <w:rPr>
                <w:rFonts w:ascii="Arial CE" w:hAnsi="Arial CE" w:cs="Calibri"/>
                <w:sz w:val="16"/>
                <w:szCs w:val="16"/>
              </w:rPr>
              <w:t>km</w:t>
            </w:r>
          </w:p>
        </w:tc>
        <w:tc>
          <w:tcPr>
            <w:tcW w:w="760" w:type="dxa"/>
            <w:tcBorders>
              <w:top w:val="nil"/>
              <w:left w:val="nil"/>
              <w:bottom w:val="nil"/>
              <w:right w:val="single" w:sz="4" w:space="0" w:color="auto"/>
            </w:tcBorders>
            <w:shd w:val="clear" w:color="auto" w:fill="auto"/>
            <w:noWrap/>
            <w:vAlign w:val="bottom"/>
            <w:hideMark/>
          </w:tcPr>
          <w:p w14:paraId="26880D66"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1,5</w:t>
            </w:r>
          </w:p>
        </w:tc>
      </w:tr>
      <w:tr w:rsidR="008559E3" w:rsidRPr="00424C70" w14:paraId="0264A545"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0691155C"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r w:rsidRPr="00424C70">
              <w:rPr>
                <w:rFonts w:ascii="Arial CE" w:hAnsi="Arial CE" w:cs="Calibri"/>
                <w:color w:val="FF0000"/>
                <w:sz w:val="20"/>
                <w:szCs w:val="20"/>
              </w:rPr>
              <w:t> </w:t>
            </w:r>
          </w:p>
        </w:tc>
        <w:tc>
          <w:tcPr>
            <w:tcW w:w="5812" w:type="dxa"/>
            <w:tcBorders>
              <w:top w:val="nil"/>
              <w:left w:val="nil"/>
              <w:bottom w:val="nil"/>
              <w:right w:val="nil"/>
            </w:tcBorders>
            <w:shd w:val="clear" w:color="auto" w:fill="auto"/>
            <w:noWrap/>
            <w:vAlign w:val="bottom"/>
            <w:hideMark/>
          </w:tcPr>
          <w:p w14:paraId="06ED19A1"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Długości dopływów z suchymi dolinami</w:t>
            </w:r>
          </w:p>
        </w:tc>
        <w:tc>
          <w:tcPr>
            <w:tcW w:w="1302" w:type="dxa"/>
            <w:tcBorders>
              <w:top w:val="nil"/>
              <w:left w:val="nil"/>
              <w:bottom w:val="nil"/>
              <w:right w:val="nil"/>
            </w:tcBorders>
            <w:shd w:val="clear" w:color="auto" w:fill="auto"/>
            <w:noWrap/>
            <w:vAlign w:val="bottom"/>
            <w:hideMark/>
          </w:tcPr>
          <w:p w14:paraId="50FCF999" w14:textId="77777777" w:rsidR="008559E3" w:rsidRPr="00424C70" w:rsidRDefault="008559E3" w:rsidP="008559E3">
            <w:pPr>
              <w:spacing w:line="240" w:lineRule="auto"/>
              <w:ind w:firstLine="0"/>
              <w:contextualSpacing w:val="0"/>
              <w:jc w:val="left"/>
              <w:rPr>
                <w:rFonts w:cs="Calibri"/>
                <w:sz w:val="20"/>
                <w:szCs w:val="20"/>
              </w:rPr>
            </w:pPr>
          </w:p>
        </w:tc>
        <w:tc>
          <w:tcPr>
            <w:tcW w:w="687" w:type="dxa"/>
            <w:tcBorders>
              <w:top w:val="nil"/>
              <w:left w:val="nil"/>
              <w:bottom w:val="nil"/>
              <w:right w:val="nil"/>
            </w:tcBorders>
            <w:shd w:val="clear" w:color="auto" w:fill="auto"/>
            <w:noWrap/>
            <w:vAlign w:val="bottom"/>
            <w:hideMark/>
          </w:tcPr>
          <w:p w14:paraId="140040B2" w14:textId="77777777" w:rsidR="008559E3" w:rsidRPr="00424C70" w:rsidRDefault="008559E3" w:rsidP="008559E3">
            <w:pPr>
              <w:spacing w:line="240" w:lineRule="auto"/>
              <w:ind w:firstLine="0"/>
              <w:contextualSpacing w:val="0"/>
              <w:jc w:val="center"/>
              <w:rPr>
                <w:rFonts w:ascii="Arial" w:hAnsi="Arial" w:cs="Arial"/>
                <w:sz w:val="20"/>
                <w:szCs w:val="20"/>
              </w:rPr>
            </w:pPr>
            <w:r w:rsidRPr="00424C70">
              <w:rPr>
                <w:rFonts w:ascii="Arial" w:hAnsi="Arial" w:cs="Arial"/>
                <w:sz w:val="20"/>
                <w:szCs w:val="20"/>
              </w:rPr>
              <w:t>L</w:t>
            </w:r>
          </w:p>
        </w:tc>
        <w:tc>
          <w:tcPr>
            <w:tcW w:w="687" w:type="dxa"/>
            <w:tcBorders>
              <w:top w:val="nil"/>
              <w:left w:val="nil"/>
              <w:bottom w:val="nil"/>
              <w:right w:val="nil"/>
            </w:tcBorders>
            <w:shd w:val="clear" w:color="auto" w:fill="auto"/>
            <w:noWrap/>
            <w:vAlign w:val="bottom"/>
            <w:hideMark/>
          </w:tcPr>
          <w:p w14:paraId="68BEA588" w14:textId="77777777" w:rsidR="008559E3" w:rsidRPr="00424C70" w:rsidRDefault="008559E3" w:rsidP="008559E3">
            <w:pPr>
              <w:spacing w:line="240" w:lineRule="auto"/>
              <w:ind w:firstLine="0"/>
              <w:contextualSpacing w:val="0"/>
              <w:jc w:val="center"/>
              <w:rPr>
                <w:rFonts w:ascii="Arial CE" w:hAnsi="Arial CE" w:cs="Calibri"/>
                <w:sz w:val="16"/>
                <w:szCs w:val="16"/>
              </w:rPr>
            </w:pPr>
            <w:r w:rsidRPr="00424C70">
              <w:rPr>
                <w:rFonts w:ascii="Arial CE" w:hAnsi="Arial CE" w:cs="Calibri"/>
                <w:sz w:val="16"/>
                <w:szCs w:val="16"/>
              </w:rPr>
              <w:t>km</w:t>
            </w:r>
          </w:p>
        </w:tc>
        <w:tc>
          <w:tcPr>
            <w:tcW w:w="760" w:type="dxa"/>
            <w:tcBorders>
              <w:top w:val="nil"/>
              <w:left w:val="nil"/>
              <w:bottom w:val="nil"/>
              <w:right w:val="single" w:sz="4" w:space="0" w:color="auto"/>
            </w:tcBorders>
            <w:shd w:val="clear" w:color="auto" w:fill="auto"/>
            <w:noWrap/>
            <w:vAlign w:val="bottom"/>
            <w:hideMark/>
          </w:tcPr>
          <w:p w14:paraId="74E14D70"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1,1</w:t>
            </w:r>
          </w:p>
        </w:tc>
      </w:tr>
      <w:tr w:rsidR="008559E3" w:rsidRPr="00424C70" w14:paraId="069C6F00"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6A250AFA"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r w:rsidRPr="00424C70">
              <w:rPr>
                <w:rFonts w:ascii="Arial CE" w:hAnsi="Arial CE" w:cs="Calibri"/>
                <w:color w:val="FF0000"/>
                <w:sz w:val="20"/>
                <w:szCs w:val="20"/>
              </w:rPr>
              <w:t> </w:t>
            </w:r>
          </w:p>
        </w:tc>
        <w:tc>
          <w:tcPr>
            <w:tcW w:w="5812" w:type="dxa"/>
            <w:tcBorders>
              <w:top w:val="nil"/>
              <w:left w:val="nil"/>
              <w:bottom w:val="nil"/>
              <w:right w:val="nil"/>
            </w:tcBorders>
            <w:shd w:val="clear" w:color="auto" w:fill="auto"/>
            <w:noWrap/>
            <w:vAlign w:val="bottom"/>
            <w:hideMark/>
          </w:tcPr>
          <w:p w14:paraId="2A22FA88"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Suma długości ceków z suchymi dolinami</w:t>
            </w:r>
          </w:p>
        </w:tc>
        <w:tc>
          <w:tcPr>
            <w:tcW w:w="1302" w:type="dxa"/>
            <w:tcBorders>
              <w:top w:val="nil"/>
              <w:left w:val="nil"/>
              <w:bottom w:val="nil"/>
              <w:right w:val="nil"/>
            </w:tcBorders>
            <w:shd w:val="clear" w:color="auto" w:fill="auto"/>
            <w:noWrap/>
            <w:vAlign w:val="bottom"/>
            <w:hideMark/>
          </w:tcPr>
          <w:p w14:paraId="1AF1F87E" w14:textId="77777777" w:rsidR="008559E3" w:rsidRPr="00424C70" w:rsidRDefault="008559E3" w:rsidP="008559E3">
            <w:pPr>
              <w:spacing w:line="240" w:lineRule="auto"/>
              <w:ind w:firstLine="0"/>
              <w:contextualSpacing w:val="0"/>
              <w:jc w:val="left"/>
              <w:rPr>
                <w:rFonts w:cs="Calibri"/>
                <w:sz w:val="20"/>
                <w:szCs w:val="20"/>
              </w:rPr>
            </w:pPr>
          </w:p>
        </w:tc>
        <w:tc>
          <w:tcPr>
            <w:tcW w:w="687" w:type="dxa"/>
            <w:tcBorders>
              <w:top w:val="nil"/>
              <w:left w:val="nil"/>
              <w:bottom w:val="nil"/>
              <w:right w:val="nil"/>
            </w:tcBorders>
            <w:shd w:val="clear" w:color="auto" w:fill="auto"/>
            <w:noWrap/>
            <w:vAlign w:val="bottom"/>
            <w:hideMark/>
          </w:tcPr>
          <w:p w14:paraId="4FD6BF62" w14:textId="77777777" w:rsidR="008559E3" w:rsidRPr="00424C70" w:rsidRDefault="008559E3" w:rsidP="008559E3">
            <w:pPr>
              <w:spacing w:line="240" w:lineRule="auto"/>
              <w:ind w:firstLine="0"/>
              <w:contextualSpacing w:val="0"/>
              <w:jc w:val="center"/>
              <w:rPr>
                <w:rFonts w:ascii="Arial" w:hAnsi="Arial" w:cs="Arial"/>
                <w:sz w:val="20"/>
                <w:szCs w:val="20"/>
              </w:rPr>
            </w:pPr>
            <w:r w:rsidRPr="00424C70">
              <w:rPr>
                <w:rFonts w:ascii="Arial" w:hAnsi="Arial" w:cs="Arial"/>
                <w:sz w:val="20"/>
                <w:szCs w:val="20"/>
              </w:rPr>
              <w:t>L</w:t>
            </w:r>
          </w:p>
        </w:tc>
        <w:tc>
          <w:tcPr>
            <w:tcW w:w="687" w:type="dxa"/>
            <w:tcBorders>
              <w:top w:val="nil"/>
              <w:left w:val="nil"/>
              <w:bottom w:val="nil"/>
              <w:right w:val="nil"/>
            </w:tcBorders>
            <w:shd w:val="clear" w:color="auto" w:fill="auto"/>
            <w:noWrap/>
            <w:vAlign w:val="bottom"/>
            <w:hideMark/>
          </w:tcPr>
          <w:p w14:paraId="7C78E29F" w14:textId="77777777" w:rsidR="008559E3" w:rsidRPr="00424C70" w:rsidRDefault="008559E3" w:rsidP="008559E3">
            <w:pPr>
              <w:spacing w:line="240" w:lineRule="auto"/>
              <w:ind w:firstLine="0"/>
              <w:contextualSpacing w:val="0"/>
              <w:jc w:val="center"/>
              <w:rPr>
                <w:rFonts w:ascii="Arial CE" w:hAnsi="Arial CE" w:cs="Calibri"/>
                <w:sz w:val="16"/>
                <w:szCs w:val="16"/>
              </w:rPr>
            </w:pPr>
            <w:r w:rsidRPr="00424C70">
              <w:rPr>
                <w:rFonts w:ascii="Arial CE" w:hAnsi="Arial CE" w:cs="Calibri"/>
                <w:sz w:val="16"/>
                <w:szCs w:val="16"/>
              </w:rPr>
              <w:t>km</w:t>
            </w:r>
          </w:p>
        </w:tc>
        <w:tc>
          <w:tcPr>
            <w:tcW w:w="760" w:type="dxa"/>
            <w:tcBorders>
              <w:top w:val="nil"/>
              <w:left w:val="nil"/>
              <w:bottom w:val="nil"/>
              <w:right w:val="single" w:sz="4" w:space="0" w:color="auto"/>
            </w:tcBorders>
            <w:shd w:val="clear" w:color="auto" w:fill="auto"/>
            <w:noWrap/>
            <w:vAlign w:val="bottom"/>
            <w:hideMark/>
          </w:tcPr>
          <w:p w14:paraId="449AEDAA"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2,6</w:t>
            </w:r>
          </w:p>
        </w:tc>
      </w:tr>
      <w:tr w:rsidR="008559E3" w:rsidRPr="00424C70" w14:paraId="59BDF5FF"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3A5AF71E"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r w:rsidRPr="00424C70">
              <w:rPr>
                <w:rFonts w:ascii="Arial CE" w:hAnsi="Arial CE" w:cs="Calibri"/>
                <w:color w:val="FF0000"/>
                <w:sz w:val="20"/>
                <w:szCs w:val="20"/>
              </w:rPr>
              <w:t> </w:t>
            </w:r>
          </w:p>
        </w:tc>
        <w:tc>
          <w:tcPr>
            <w:tcW w:w="5812" w:type="dxa"/>
            <w:tcBorders>
              <w:top w:val="nil"/>
              <w:left w:val="nil"/>
              <w:bottom w:val="nil"/>
              <w:right w:val="nil"/>
            </w:tcBorders>
            <w:shd w:val="clear" w:color="auto" w:fill="auto"/>
            <w:noWrap/>
            <w:vAlign w:val="bottom"/>
            <w:hideMark/>
          </w:tcPr>
          <w:p w14:paraId="4EC70281"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suma dł warstwic</w:t>
            </w:r>
          </w:p>
        </w:tc>
        <w:tc>
          <w:tcPr>
            <w:tcW w:w="1302" w:type="dxa"/>
            <w:tcBorders>
              <w:top w:val="nil"/>
              <w:left w:val="nil"/>
              <w:bottom w:val="nil"/>
              <w:right w:val="nil"/>
            </w:tcBorders>
            <w:shd w:val="clear" w:color="auto" w:fill="auto"/>
            <w:noWrap/>
            <w:vAlign w:val="bottom"/>
            <w:hideMark/>
          </w:tcPr>
          <w:p w14:paraId="43B7E914" w14:textId="77777777" w:rsidR="008559E3" w:rsidRPr="00424C70" w:rsidRDefault="008559E3" w:rsidP="008559E3">
            <w:pPr>
              <w:spacing w:line="240" w:lineRule="auto"/>
              <w:ind w:firstLine="0"/>
              <w:contextualSpacing w:val="0"/>
              <w:jc w:val="left"/>
              <w:rPr>
                <w:rFonts w:cs="Calibri"/>
                <w:sz w:val="20"/>
                <w:szCs w:val="20"/>
              </w:rPr>
            </w:pPr>
          </w:p>
        </w:tc>
        <w:tc>
          <w:tcPr>
            <w:tcW w:w="687" w:type="dxa"/>
            <w:tcBorders>
              <w:top w:val="nil"/>
              <w:left w:val="nil"/>
              <w:bottom w:val="nil"/>
              <w:right w:val="nil"/>
            </w:tcBorders>
            <w:shd w:val="clear" w:color="auto" w:fill="auto"/>
            <w:noWrap/>
            <w:vAlign w:val="bottom"/>
            <w:hideMark/>
          </w:tcPr>
          <w:p w14:paraId="0175726C" w14:textId="77777777" w:rsidR="008559E3" w:rsidRPr="00424C70" w:rsidRDefault="008559E3" w:rsidP="008559E3">
            <w:pPr>
              <w:spacing w:line="240" w:lineRule="auto"/>
              <w:ind w:firstLine="0"/>
              <w:contextualSpacing w:val="0"/>
              <w:jc w:val="center"/>
              <w:rPr>
                <w:rFonts w:ascii="Symbol" w:hAnsi="Symbol" w:cs="Calibri"/>
                <w:sz w:val="20"/>
                <w:szCs w:val="20"/>
              </w:rPr>
            </w:pPr>
            <w:r w:rsidRPr="00424C70">
              <w:rPr>
                <w:rFonts w:ascii="Symbol" w:hAnsi="Symbol" w:cs="Calibri"/>
                <w:sz w:val="20"/>
                <w:szCs w:val="20"/>
              </w:rPr>
              <w:t>S</w:t>
            </w:r>
            <w:r w:rsidRPr="00424C70">
              <w:rPr>
                <w:rFonts w:ascii="Arial" w:hAnsi="Arial" w:cs="Arial"/>
                <w:sz w:val="20"/>
                <w:szCs w:val="20"/>
              </w:rPr>
              <w:t>k</w:t>
            </w:r>
          </w:p>
        </w:tc>
        <w:tc>
          <w:tcPr>
            <w:tcW w:w="687" w:type="dxa"/>
            <w:tcBorders>
              <w:top w:val="nil"/>
              <w:left w:val="nil"/>
              <w:bottom w:val="nil"/>
              <w:right w:val="nil"/>
            </w:tcBorders>
            <w:shd w:val="clear" w:color="auto" w:fill="auto"/>
            <w:noWrap/>
            <w:vAlign w:val="bottom"/>
            <w:hideMark/>
          </w:tcPr>
          <w:p w14:paraId="11B337A9" w14:textId="77777777" w:rsidR="008559E3" w:rsidRPr="00424C70" w:rsidRDefault="008559E3" w:rsidP="008559E3">
            <w:pPr>
              <w:spacing w:line="240" w:lineRule="auto"/>
              <w:ind w:firstLine="0"/>
              <w:contextualSpacing w:val="0"/>
              <w:jc w:val="center"/>
              <w:rPr>
                <w:rFonts w:ascii="Arial CE" w:hAnsi="Arial CE" w:cs="Calibri"/>
                <w:sz w:val="16"/>
                <w:szCs w:val="16"/>
              </w:rPr>
            </w:pPr>
            <w:r w:rsidRPr="00424C70">
              <w:rPr>
                <w:rFonts w:ascii="Arial CE" w:hAnsi="Arial CE" w:cs="Calibri"/>
                <w:sz w:val="16"/>
                <w:szCs w:val="16"/>
              </w:rPr>
              <w:t>km</w:t>
            </w:r>
          </w:p>
        </w:tc>
        <w:tc>
          <w:tcPr>
            <w:tcW w:w="760" w:type="dxa"/>
            <w:tcBorders>
              <w:top w:val="nil"/>
              <w:left w:val="nil"/>
              <w:bottom w:val="nil"/>
              <w:right w:val="single" w:sz="4" w:space="0" w:color="auto"/>
            </w:tcBorders>
            <w:shd w:val="clear" w:color="auto" w:fill="auto"/>
            <w:noWrap/>
            <w:vAlign w:val="bottom"/>
            <w:hideMark/>
          </w:tcPr>
          <w:p w14:paraId="236AF822"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66,94</w:t>
            </w:r>
          </w:p>
        </w:tc>
      </w:tr>
      <w:tr w:rsidR="008559E3" w:rsidRPr="00424C70" w14:paraId="2C5EB91B"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67931E53"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r w:rsidRPr="00424C70">
              <w:rPr>
                <w:rFonts w:ascii="Arial CE" w:hAnsi="Arial CE" w:cs="Calibri"/>
                <w:color w:val="FF0000"/>
                <w:sz w:val="20"/>
                <w:szCs w:val="20"/>
              </w:rPr>
              <w:t> </w:t>
            </w:r>
          </w:p>
        </w:tc>
        <w:tc>
          <w:tcPr>
            <w:tcW w:w="5812" w:type="dxa"/>
            <w:tcBorders>
              <w:top w:val="nil"/>
              <w:left w:val="nil"/>
              <w:bottom w:val="nil"/>
              <w:right w:val="nil"/>
            </w:tcBorders>
            <w:shd w:val="clear" w:color="auto" w:fill="auto"/>
            <w:noWrap/>
            <w:vAlign w:val="bottom"/>
            <w:hideMark/>
          </w:tcPr>
          <w:p w14:paraId="11FF40DA"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róznica warstwic</w:t>
            </w:r>
          </w:p>
        </w:tc>
        <w:tc>
          <w:tcPr>
            <w:tcW w:w="1302" w:type="dxa"/>
            <w:tcBorders>
              <w:top w:val="nil"/>
              <w:left w:val="nil"/>
              <w:bottom w:val="nil"/>
              <w:right w:val="nil"/>
            </w:tcBorders>
            <w:shd w:val="clear" w:color="auto" w:fill="auto"/>
            <w:noWrap/>
            <w:vAlign w:val="bottom"/>
            <w:hideMark/>
          </w:tcPr>
          <w:p w14:paraId="0867B7DA" w14:textId="77777777" w:rsidR="008559E3" w:rsidRPr="00424C70" w:rsidRDefault="008559E3" w:rsidP="008559E3">
            <w:pPr>
              <w:spacing w:line="240" w:lineRule="auto"/>
              <w:ind w:firstLine="0"/>
              <w:contextualSpacing w:val="0"/>
              <w:jc w:val="left"/>
              <w:rPr>
                <w:rFonts w:cs="Calibri"/>
                <w:sz w:val="20"/>
                <w:szCs w:val="20"/>
              </w:rPr>
            </w:pPr>
          </w:p>
        </w:tc>
        <w:tc>
          <w:tcPr>
            <w:tcW w:w="687" w:type="dxa"/>
            <w:tcBorders>
              <w:top w:val="nil"/>
              <w:left w:val="nil"/>
              <w:bottom w:val="nil"/>
              <w:right w:val="nil"/>
            </w:tcBorders>
            <w:shd w:val="clear" w:color="auto" w:fill="auto"/>
            <w:noWrap/>
            <w:vAlign w:val="bottom"/>
            <w:hideMark/>
          </w:tcPr>
          <w:p w14:paraId="0E04D2B5" w14:textId="77777777" w:rsidR="008559E3" w:rsidRPr="00424C70" w:rsidRDefault="008559E3" w:rsidP="008559E3">
            <w:pPr>
              <w:spacing w:line="240" w:lineRule="auto"/>
              <w:ind w:firstLine="0"/>
              <w:contextualSpacing w:val="0"/>
              <w:jc w:val="center"/>
              <w:rPr>
                <w:rFonts w:ascii="Symbol" w:hAnsi="Symbol" w:cs="Calibri"/>
                <w:sz w:val="20"/>
                <w:szCs w:val="20"/>
              </w:rPr>
            </w:pPr>
            <w:r w:rsidRPr="00424C70">
              <w:rPr>
                <w:rFonts w:ascii="Symbol" w:hAnsi="Symbol" w:cs="Calibri"/>
                <w:sz w:val="20"/>
                <w:szCs w:val="20"/>
              </w:rPr>
              <w:t>D</w:t>
            </w:r>
            <w:r w:rsidRPr="00424C70">
              <w:rPr>
                <w:rFonts w:ascii="Arial" w:hAnsi="Arial" w:cs="Arial"/>
                <w:sz w:val="20"/>
                <w:szCs w:val="20"/>
              </w:rPr>
              <w:t>h</w:t>
            </w:r>
          </w:p>
        </w:tc>
        <w:tc>
          <w:tcPr>
            <w:tcW w:w="687" w:type="dxa"/>
            <w:tcBorders>
              <w:top w:val="nil"/>
              <w:left w:val="nil"/>
              <w:bottom w:val="nil"/>
              <w:right w:val="nil"/>
            </w:tcBorders>
            <w:shd w:val="clear" w:color="auto" w:fill="auto"/>
            <w:noWrap/>
            <w:vAlign w:val="bottom"/>
            <w:hideMark/>
          </w:tcPr>
          <w:p w14:paraId="6A14192E" w14:textId="77777777" w:rsidR="008559E3" w:rsidRPr="00424C70" w:rsidRDefault="008559E3" w:rsidP="008559E3">
            <w:pPr>
              <w:spacing w:line="240" w:lineRule="auto"/>
              <w:ind w:firstLine="0"/>
              <w:contextualSpacing w:val="0"/>
              <w:jc w:val="center"/>
              <w:rPr>
                <w:rFonts w:ascii="Arial CE" w:hAnsi="Arial CE" w:cs="Calibri"/>
                <w:sz w:val="16"/>
                <w:szCs w:val="16"/>
              </w:rPr>
            </w:pPr>
            <w:r w:rsidRPr="00424C70">
              <w:rPr>
                <w:rFonts w:ascii="Arial CE" w:hAnsi="Arial CE" w:cs="Calibri"/>
                <w:sz w:val="16"/>
                <w:szCs w:val="16"/>
              </w:rPr>
              <w:t>m</w:t>
            </w:r>
          </w:p>
        </w:tc>
        <w:tc>
          <w:tcPr>
            <w:tcW w:w="760" w:type="dxa"/>
            <w:tcBorders>
              <w:top w:val="nil"/>
              <w:left w:val="nil"/>
              <w:bottom w:val="nil"/>
              <w:right w:val="single" w:sz="4" w:space="0" w:color="auto"/>
            </w:tcBorders>
            <w:shd w:val="clear" w:color="auto" w:fill="auto"/>
            <w:noWrap/>
            <w:vAlign w:val="bottom"/>
            <w:hideMark/>
          </w:tcPr>
          <w:p w14:paraId="2016F917"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1,00</w:t>
            </w:r>
          </w:p>
        </w:tc>
      </w:tr>
      <w:tr w:rsidR="008559E3" w:rsidRPr="00424C70" w14:paraId="19FDEADB" w14:textId="77777777" w:rsidTr="008559E3">
        <w:trPr>
          <w:trHeight w:val="315"/>
        </w:trPr>
        <w:tc>
          <w:tcPr>
            <w:tcW w:w="196" w:type="dxa"/>
            <w:tcBorders>
              <w:top w:val="nil"/>
              <w:left w:val="single" w:sz="4" w:space="0" w:color="auto"/>
              <w:bottom w:val="nil"/>
              <w:right w:val="nil"/>
            </w:tcBorders>
            <w:shd w:val="clear" w:color="auto" w:fill="auto"/>
            <w:noWrap/>
            <w:vAlign w:val="bottom"/>
            <w:hideMark/>
          </w:tcPr>
          <w:p w14:paraId="48EFFACE"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r w:rsidRPr="00424C70">
              <w:rPr>
                <w:rFonts w:ascii="Arial CE" w:hAnsi="Arial CE" w:cs="Calibri"/>
                <w:color w:val="FF0000"/>
                <w:sz w:val="20"/>
                <w:szCs w:val="20"/>
              </w:rPr>
              <w:t> </w:t>
            </w:r>
          </w:p>
        </w:tc>
        <w:tc>
          <w:tcPr>
            <w:tcW w:w="5812" w:type="dxa"/>
            <w:tcBorders>
              <w:top w:val="nil"/>
              <w:left w:val="nil"/>
              <w:bottom w:val="nil"/>
              <w:right w:val="nil"/>
            </w:tcBorders>
            <w:shd w:val="clear" w:color="auto" w:fill="auto"/>
            <w:noWrap/>
            <w:vAlign w:val="bottom"/>
            <w:hideMark/>
          </w:tcPr>
          <w:p w14:paraId="39757AF1"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rzędna źródeł</w:t>
            </w:r>
          </w:p>
        </w:tc>
        <w:tc>
          <w:tcPr>
            <w:tcW w:w="1302" w:type="dxa"/>
            <w:tcBorders>
              <w:top w:val="nil"/>
              <w:left w:val="nil"/>
              <w:bottom w:val="nil"/>
              <w:right w:val="nil"/>
            </w:tcBorders>
            <w:shd w:val="clear" w:color="auto" w:fill="auto"/>
            <w:noWrap/>
            <w:vAlign w:val="bottom"/>
            <w:hideMark/>
          </w:tcPr>
          <w:p w14:paraId="6AFA3BAD" w14:textId="77777777" w:rsidR="008559E3" w:rsidRPr="00424C70" w:rsidRDefault="008559E3" w:rsidP="008559E3">
            <w:pPr>
              <w:spacing w:line="240" w:lineRule="auto"/>
              <w:ind w:firstLine="0"/>
              <w:contextualSpacing w:val="0"/>
              <w:jc w:val="left"/>
              <w:rPr>
                <w:rFonts w:cs="Calibri"/>
                <w:sz w:val="20"/>
                <w:szCs w:val="20"/>
              </w:rPr>
            </w:pPr>
          </w:p>
        </w:tc>
        <w:tc>
          <w:tcPr>
            <w:tcW w:w="687" w:type="dxa"/>
            <w:tcBorders>
              <w:top w:val="nil"/>
              <w:left w:val="nil"/>
              <w:bottom w:val="nil"/>
              <w:right w:val="nil"/>
            </w:tcBorders>
            <w:shd w:val="clear" w:color="auto" w:fill="auto"/>
            <w:noWrap/>
            <w:vAlign w:val="bottom"/>
            <w:hideMark/>
          </w:tcPr>
          <w:p w14:paraId="1CD04AAB" w14:textId="77777777" w:rsidR="008559E3" w:rsidRPr="00424C70" w:rsidRDefault="008559E3" w:rsidP="008559E3">
            <w:pPr>
              <w:spacing w:line="240" w:lineRule="auto"/>
              <w:ind w:firstLine="0"/>
              <w:contextualSpacing w:val="0"/>
              <w:jc w:val="center"/>
              <w:rPr>
                <w:rFonts w:ascii="Arial CE" w:hAnsi="Arial CE" w:cs="Calibri"/>
                <w:sz w:val="20"/>
                <w:szCs w:val="20"/>
              </w:rPr>
            </w:pPr>
            <w:r w:rsidRPr="00424C70">
              <w:rPr>
                <w:rFonts w:ascii="Arial CE" w:hAnsi="Arial CE" w:cs="Calibri"/>
                <w:sz w:val="20"/>
                <w:szCs w:val="20"/>
              </w:rPr>
              <w:t>H</w:t>
            </w:r>
            <w:r w:rsidRPr="00424C70">
              <w:rPr>
                <w:rFonts w:ascii="Arial CE" w:hAnsi="Arial CE" w:cs="Calibri"/>
                <w:sz w:val="20"/>
                <w:szCs w:val="20"/>
                <w:vertAlign w:val="subscript"/>
              </w:rPr>
              <w:t>ź</w:t>
            </w:r>
          </w:p>
        </w:tc>
        <w:tc>
          <w:tcPr>
            <w:tcW w:w="687" w:type="dxa"/>
            <w:tcBorders>
              <w:top w:val="nil"/>
              <w:left w:val="nil"/>
              <w:bottom w:val="nil"/>
              <w:right w:val="nil"/>
            </w:tcBorders>
            <w:shd w:val="clear" w:color="auto" w:fill="auto"/>
            <w:noWrap/>
            <w:vAlign w:val="bottom"/>
            <w:hideMark/>
          </w:tcPr>
          <w:p w14:paraId="7DCD4E78" w14:textId="77777777" w:rsidR="008559E3" w:rsidRPr="00424C70" w:rsidRDefault="008559E3" w:rsidP="008559E3">
            <w:pPr>
              <w:spacing w:line="240" w:lineRule="auto"/>
              <w:ind w:firstLine="0"/>
              <w:contextualSpacing w:val="0"/>
              <w:jc w:val="center"/>
              <w:rPr>
                <w:rFonts w:ascii="Arial CE" w:hAnsi="Arial CE" w:cs="Calibri"/>
                <w:sz w:val="16"/>
                <w:szCs w:val="16"/>
              </w:rPr>
            </w:pPr>
            <w:r w:rsidRPr="00424C70">
              <w:rPr>
                <w:rFonts w:ascii="Arial CE" w:hAnsi="Arial CE" w:cs="Calibri"/>
                <w:sz w:val="16"/>
                <w:szCs w:val="16"/>
              </w:rPr>
              <w:t>m npm</w:t>
            </w:r>
          </w:p>
        </w:tc>
        <w:tc>
          <w:tcPr>
            <w:tcW w:w="760" w:type="dxa"/>
            <w:tcBorders>
              <w:top w:val="nil"/>
              <w:left w:val="nil"/>
              <w:bottom w:val="nil"/>
              <w:right w:val="single" w:sz="4" w:space="0" w:color="auto"/>
            </w:tcBorders>
            <w:shd w:val="clear" w:color="auto" w:fill="auto"/>
            <w:noWrap/>
            <w:vAlign w:val="bottom"/>
            <w:hideMark/>
          </w:tcPr>
          <w:p w14:paraId="48485551"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103,30</w:t>
            </w:r>
          </w:p>
        </w:tc>
      </w:tr>
      <w:tr w:rsidR="008559E3" w:rsidRPr="00424C70" w14:paraId="1BA3E011" w14:textId="77777777" w:rsidTr="008559E3">
        <w:trPr>
          <w:trHeight w:val="315"/>
        </w:trPr>
        <w:tc>
          <w:tcPr>
            <w:tcW w:w="196" w:type="dxa"/>
            <w:tcBorders>
              <w:top w:val="nil"/>
              <w:left w:val="single" w:sz="4" w:space="0" w:color="auto"/>
              <w:bottom w:val="nil"/>
              <w:right w:val="nil"/>
            </w:tcBorders>
            <w:shd w:val="clear" w:color="auto" w:fill="auto"/>
            <w:noWrap/>
            <w:vAlign w:val="bottom"/>
            <w:hideMark/>
          </w:tcPr>
          <w:p w14:paraId="3D2792A6"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r w:rsidRPr="00424C70">
              <w:rPr>
                <w:rFonts w:ascii="Arial CE" w:hAnsi="Arial CE" w:cs="Calibri"/>
                <w:color w:val="FF0000"/>
                <w:sz w:val="20"/>
                <w:szCs w:val="20"/>
              </w:rPr>
              <w:t> </w:t>
            </w:r>
          </w:p>
        </w:tc>
        <w:tc>
          <w:tcPr>
            <w:tcW w:w="5812" w:type="dxa"/>
            <w:tcBorders>
              <w:top w:val="nil"/>
              <w:left w:val="nil"/>
              <w:bottom w:val="nil"/>
              <w:right w:val="nil"/>
            </w:tcBorders>
            <w:shd w:val="clear" w:color="auto" w:fill="auto"/>
            <w:noWrap/>
            <w:vAlign w:val="bottom"/>
            <w:hideMark/>
          </w:tcPr>
          <w:p w14:paraId="3231C1E6"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rzędna przekroju</w:t>
            </w:r>
          </w:p>
        </w:tc>
        <w:tc>
          <w:tcPr>
            <w:tcW w:w="1302" w:type="dxa"/>
            <w:tcBorders>
              <w:top w:val="nil"/>
              <w:left w:val="nil"/>
              <w:bottom w:val="nil"/>
              <w:right w:val="nil"/>
            </w:tcBorders>
            <w:shd w:val="clear" w:color="auto" w:fill="auto"/>
            <w:noWrap/>
            <w:vAlign w:val="bottom"/>
            <w:hideMark/>
          </w:tcPr>
          <w:p w14:paraId="39E854FE" w14:textId="77777777" w:rsidR="008559E3" w:rsidRPr="00424C70" w:rsidRDefault="008559E3" w:rsidP="008559E3">
            <w:pPr>
              <w:spacing w:line="240" w:lineRule="auto"/>
              <w:ind w:firstLine="0"/>
              <w:contextualSpacing w:val="0"/>
              <w:jc w:val="left"/>
              <w:rPr>
                <w:rFonts w:cs="Calibri"/>
                <w:sz w:val="20"/>
                <w:szCs w:val="20"/>
              </w:rPr>
            </w:pPr>
          </w:p>
        </w:tc>
        <w:tc>
          <w:tcPr>
            <w:tcW w:w="687" w:type="dxa"/>
            <w:tcBorders>
              <w:top w:val="nil"/>
              <w:left w:val="nil"/>
              <w:bottom w:val="nil"/>
              <w:right w:val="nil"/>
            </w:tcBorders>
            <w:shd w:val="clear" w:color="auto" w:fill="auto"/>
            <w:noWrap/>
            <w:vAlign w:val="bottom"/>
            <w:hideMark/>
          </w:tcPr>
          <w:p w14:paraId="21117635" w14:textId="77777777" w:rsidR="008559E3" w:rsidRPr="00424C70" w:rsidRDefault="008559E3" w:rsidP="008559E3">
            <w:pPr>
              <w:spacing w:line="240" w:lineRule="auto"/>
              <w:ind w:firstLine="0"/>
              <w:contextualSpacing w:val="0"/>
              <w:jc w:val="center"/>
              <w:rPr>
                <w:rFonts w:ascii="Arial CE" w:hAnsi="Arial CE" w:cs="Calibri"/>
                <w:sz w:val="20"/>
                <w:szCs w:val="20"/>
              </w:rPr>
            </w:pPr>
            <w:r w:rsidRPr="00424C70">
              <w:rPr>
                <w:rFonts w:ascii="Arial CE" w:hAnsi="Arial CE" w:cs="Calibri"/>
                <w:sz w:val="20"/>
                <w:szCs w:val="20"/>
              </w:rPr>
              <w:t>H</w:t>
            </w:r>
            <w:r w:rsidRPr="00424C70">
              <w:rPr>
                <w:rFonts w:ascii="Arial CE" w:hAnsi="Arial CE" w:cs="Calibri"/>
                <w:sz w:val="20"/>
                <w:szCs w:val="20"/>
                <w:vertAlign w:val="subscript"/>
              </w:rPr>
              <w:t>p</w:t>
            </w:r>
          </w:p>
        </w:tc>
        <w:tc>
          <w:tcPr>
            <w:tcW w:w="687" w:type="dxa"/>
            <w:tcBorders>
              <w:top w:val="nil"/>
              <w:left w:val="nil"/>
              <w:bottom w:val="nil"/>
              <w:right w:val="nil"/>
            </w:tcBorders>
            <w:shd w:val="clear" w:color="auto" w:fill="auto"/>
            <w:noWrap/>
            <w:vAlign w:val="bottom"/>
            <w:hideMark/>
          </w:tcPr>
          <w:p w14:paraId="35F0923E" w14:textId="77777777" w:rsidR="008559E3" w:rsidRPr="00424C70" w:rsidRDefault="008559E3" w:rsidP="008559E3">
            <w:pPr>
              <w:spacing w:line="240" w:lineRule="auto"/>
              <w:ind w:firstLine="0"/>
              <w:contextualSpacing w:val="0"/>
              <w:jc w:val="center"/>
              <w:rPr>
                <w:rFonts w:ascii="Arial CE" w:hAnsi="Arial CE" w:cs="Calibri"/>
                <w:sz w:val="16"/>
                <w:szCs w:val="16"/>
              </w:rPr>
            </w:pPr>
            <w:r w:rsidRPr="00424C70">
              <w:rPr>
                <w:rFonts w:ascii="Arial CE" w:hAnsi="Arial CE" w:cs="Calibri"/>
                <w:sz w:val="16"/>
                <w:szCs w:val="16"/>
              </w:rPr>
              <w:t>m npm</w:t>
            </w:r>
          </w:p>
        </w:tc>
        <w:tc>
          <w:tcPr>
            <w:tcW w:w="760" w:type="dxa"/>
            <w:tcBorders>
              <w:top w:val="nil"/>
              <w:left w:val="nil"/>
              <w:bottom w:val="nil"/>
              <w:right w:val="single" w:sz="4" w:space="0" w:color="auto"/>
            </w:tcBorders>
            <w:shd w:val="clear" w:color="auto" w:fill="auto"/>
            <w:noWrap/>
            <w:vAlign w:val="bottom"/>
            <w:hideMark/>
          </w:tcPr>
          <w:p w14:paraId="692716D5"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90,20</w:t>
            </w:r>
          </w:p>
        </w:tc>
      </w:tr>
      <w:tr w:rsidR="008559E3" w:rsidRPr="00424C70" w14:paraId="2B723722" w14:textId="77777777" w:rsidTr="008559E3">
        <w:trPr>
          <w:trHeight w:val="315"/>
        </w:trPr>
        <w:tc>
          <w:tcPr>
            <w:tcW w:w="196" w:type="dxa"/>
            <w:tcBorders>
              <w:top w:val="nil"/>
              <w:left w:val="single" w:sz="4" w:space="0" w:color="auto"/>
              <w:bottom w:val="nil"/>
              <w:right w:val="nil"/>
            </w:tcBorders>
            <w:shd w:val="clear" w:color="auto" w:fill="auto"/>
            <w:noWrap/>
            <w:vAlign w:val="bottom"/>
            <w:hideMark/>
          </w:tcPr>
          <w:p w14:paraId="78D7BB39"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r w:rsidRPr="00424C70">
              <w:rPr>
                <w:rFonts w:ascii="Arial CE" w:hAnsi="Arial CE" w:cs="Calibri"/>
                <w:color w:val="FF0000"/>
                <w:sz w:val="20"/>
                <w:szCs w:val="20"/>
              </w:rPr>
              <w:t> </w:t>
            </w:r>
          </w:p>
        </w:tc>
        <w:tc>
          <w:tcPr>
            <w:tcW w:w="5812" w:type="dxa"/>
            <w:tcBorders>
              <w:top w:val="nil"/>
              <w:left w:val="nil"/>
              <w:bottom w:val="nil"/>
              <w:right w:val="nil"/>
            </w:tcBorders>
            <w:shd w:val="clear" w:color="auto" w:fill="auto"/>
            <w:noWrap/>
            <w:vAlign w:val="bottom"/>
            <w:hideMark/>
          </w:tcPr>
          <w:p w14:paraId="07366BC0"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Uśredniony spadek zlewni</w:t>
            </w:r>
          </w:p>
        </w:tc>
        <w:tc>
          <w:tcPr>
            <w:tcW w:w="1302" w:type="dxa"/>
            <w:tcBorders>
              <w:top w:val="nil"/>
              <w:left w:val="nil"/>
              <w:bottom w:val="nil"/>
              <w:right w:val="nil"/>
            </w:tcBorders>
            <w:shd w:val="clear" w:color="auto" w:fill="auto"/>
            <w:noWrap/>
            <w:vAlign w:val="bottom"/>
            <w:hideMark/>
          </w:tcPr>
          <w:p w14:paraId="4DD069E9" w14:textId="77777777" w:rsidR="008559E3" w:rsidRPr="00424C70" w:rsidRDefault="008559E3" w:rsidP="008559E3">
            <w:pPr>
              <w:spacing w:line="240" w:lineRule="auto"/>
              <w:ind w:firstLine="0"/>
              <w:contextualSpacing w:val="0"/>
              <w:jc w:val="left"/>
              <w:rPr>
                <w:rFonts w:cs="Calibri"/>
                <w:sz w:val="20"/>
                <w:szCs w:val="20"/>
              </w:rPr>
            </w:pPr>
          </w:p>
        </w:tc>
        <w:tc>
          <w:tcPr>
            <w:tcW w:w="687" w:type="dxa"/>
            <w:tcBorders>
              <w:top w:val="nil"/>
              <w:left w:val="nil"/>
              <w:bottom w:val="nil"/>
              <w:right w:val="nil"/>
            </w:tcBorders>
            <w:shd w:val="clear" w:color="auto" w:fill="auto"/>
            <w:noWrap/>
            <w:vAlign w:val="bottom"/>
            <w:hideMark/>
          </w:tcPr>
          <w:p w14:paraId="4F7BDC38" w14:textId="77777777" w:rsidR="008559E3" w:rsidRPr="00424C70" w:rsidRDefault="008559E3" w:rsidP="008559E3">
            <w:pPr>
              <w:spacing w:line="240" w:lineRule="auto"/>
              <w:ind w:firstLine="0"/>
              <w:contextualSpacing w:val="0"/>
              <w:jc w:val="center"/>
              <w:rPr>
                <w:rFonts w:ascii="Arial CE" w:hAnsi="Arial CE" w:cs="Calibri"/>
                <w:sz w:val="20"/>
                <w:szCs w:val="20"/>
              </w:rPr>
            </w:pPr>
            <w:r w:rsidRPr="00424C70">
              <w:rPr>
                <w:rFonts w:ascii="Arial CE" w:hAnsi="Arial CE" w:cs="Calibri"/>
                <w:sz w:val="20"/>
                <w:szCs w:val="20"/>
              </w:rPr>
              <w:t>I</w:t>
            </w:r>
            <w:r w:rsidRPr="00424C70">
              <w:rPr>
                <w:rFonts w:ascii="Arial CE" w:hAnsi="Arial CE" w:cs="Calibri"/>
                <w:sz w:val="20"/>
                <w:szCs w:val="20"/>
                <w:vertAlign w:val="subscript"/>
              </w:rPr>
              <w:t>rl</w:t>
            </w:r>
          </w:p>
        </w:tc>
        <w:tc>
          <w:tcPr>
            <w:tcW w:w="687" w:type="dxa"/>
            <w:tcBorders>
              <w:top w:val="nil"/>
              <w:left w:val="nil"/>
              <w:bottom w:val="nil"/>
              <w:right w:val="nil"/>
            </w:tcBorders>
            <w:shd w:val="clear" w:color="auto" w:fill="auto"/>
            <w:noWrap/>
            <w:vAlign w:val="bottom"/>
            <w:hideMark/>
          </w:tcPr>
          <w:p w14:paraId="5DBC429C" w14:textId="77777777" w:rsidR="008559E3" w:rsidRPr="00424C70" w:rsidRDefault="008559E3" w:rsidP="008559E3">
            <w:pPr>
              <w:spacing w:line="240" w:lineRule="auto"/>
              <w:ind w:firstLine="0"/>
              <w:contextualSpacing w:val="0"/>
              <w:jc w:val="center"/>
              <w:rPr>
                <w:rFonts w:ascii="Arial CE" w:hAnsi="Arial CE" w:cs="Calibri"/>
                <w:sz w:val="20"/>
                <w:szCs w:val="20"/>
              </w:rPr>
            </w:pPr>
          </w:p>
        </w:tc>
        <w:tc>
          <w:tcPr>
            <w:tcW w:w="760" w:type="dxa"/>
            <w:tcBorders>
              <w:top w:val="nil"/>
              <w:left w:val="nil"/>
              <w:bottom w:val="nil"/>
              <w:right w:val="single" w:sz="4" w:space="0" w:color="auto"/>
            </w:tcBorders>
            <w:shd w:val="clear" w:color="auto" w:fill="auto"/>
            <w:noWrap/>
            <w:vAlign w:val="bottom"/>
            <w:hideMark/>
          </w:tcPr>
          <w:p w14:paraId="1A543497"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5,24</w:t>
            </w:r>
          </w:p>
        </w:tc>
      </w:tr>
      <w:tr w:rsidR="008559E3" w:rsidRPr="00424C70" w14:paraId="4036389C" w14:textId="77777777" w:rsidTr="008559E3">
        <w:trPr>
          <w:trHeight w:val="315"/>
        </w:trPr>
        <w:tc>
          <w:tcPr>
            <w:tcW w:w="196" w:type="dxa"/>
            <w:tcBorders>
              <w:top w:val="nil"/>
              <w:left w:val="single" w:sz="4" w:space="0" w:color="auto"/>
              <w:bottom w:val="nil"/>
              <w:right w:val="nil"/>
            </w:tcBorders>
            <w:shd w:val="clear" w:color="auto" w:fill="auto"/>
            <w:noWrap/>
            <w:vAlign w:val="bottom"/>
            <w:hideMark/>
          </w:tcPr>
          <w:p w14:paraId="57B9E89E" w14:textId="77777777" w:rsidR="008559E3" w:rsidRPr="00424C70" w:rsidRDefault="008559E3" w:rsidP="008559E3">
            <w:pPr>
              <w:spacing w:line="240" w:lineRule="auto"/>
              <w:ind w:firstLine="0"/>
              <w:contextualSpacing w:val="0"/>
              <w:jc w:val="left"/>
              <w:rPr>
                <w:rFonts w:ascii="Arial CE" w:hAnsi="Arial CE" w:cs="Calibri"/>
                <w:sz w:val="20"/>
                <w:szCs w:val="20"/>
              </w:rPr>
            </w:pPr>
            <w:r w:rsidRPr="00424C70">
              <w:rPr>
                <w:rFonts w:ascii="Arial CE" w:hAnsi="Arial CE" w:cs="Calibri"/>
                <w:sz w:val="20"/>
                <w:szCs w:val="20"/>
              </w:rPr>
              <w:t> </w:t>
            </w:r>
          </w:p>
        </w:tc>
        <w:tc>
          <w:tcPr>
            <w:tcW w:w="5812" w:type="dxa"/>
            <w:tcBorders>
              <w:top w:val="nil"/>
              <w:left w:val="nil"/>
              <w:bottom w:val="nil"/>
              <w:right w:val="nil"/>
            </w:tcBorders>
            <w:shd w:val="clear" w:color="auto" w:fill="auto"/>
            <w:noWrap/>
            <w:vAlign w:val="bottom"/>
            <w:hideMark/>
          </w:tcPr>
          <w:p w14:paraId="121DEA5D"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maks. opad dobowy 1%</w:t>
            </w:r>
          </w:p>
        </w:tc>
        <w:tc>
          <w:tcPr>
            <w:tcW w:w="1302" w:type="dxa"/>
            <w:tcBorders>
              <w:top w:val="nil"/>
              <w:left w:val="nil"/>
              <w:bottom w:val="nil"/>
              <w:right w:val="nil"/>
            </w:tcBorders>
            <w:shd w:val="clear" w:color="auto" w:fill="auto"/>
            <w:noWrap/>
            <w:vAlign w:val="bottom"/>
            <w:hideMark/>
          </w:tcPr>
          <w:p w14:paraId="20B4BA05" w14:textId="77777777" w:rsidR="008559E3" w:rsidRPr="00424C70" w:rsidRDefault="008559E3" w:rsidP="008559E3">
            <w:pPr>
              <w:spacing w:line="240" w:lineRule="auto"/>
              <w:ind w:firstLine="0"/>
              <w:contextualSpacing w:val="0"/>
              <w:jc w:val="left"/>
              <w:rPr>
                <w:rFonts w:cs="Calibri"/>
                <w:sz w:val="16"/>
                <w:szCs w:val="16"/>
              </w:rPr>
            </w:pPr>
            <w:r w:rsidRPr="00424C70">
              <w:rPr>
                <w:rFonts w:cs="Calibri"/>
                <w:sz w:val="16"/>
                <w:szCs w:val="16"/>
              </w:rPr>
              <w:t>Atlas hydrolog.</w:t>
            </w:r>
          </w:p>
        </w:tc>
        <w:tc>
          <w:tcPr>
            <w:tcW w:w="687" w:type="dxa"/>
            <w:tcBorders>
              <w:top w:val="nil"/>
              <w:left w:val="nil"/>
              <w:bottom w:val="nil"/>
              <w:right w:val="nil"/>
            </w:tcBorders>
            <w:shd w:val="clear" w:color="auto" w:fill="auto"/>
            <w:noWrap/>
            <w:vAlign w:val="bottom"/>
            <w:hideMark/>
          </w:tcPr>
          <w:p w14:paraId="50510930" w14:textId="77777777" w:rsidR="008559E3" w:rsidRPr="00424C70" w:rsidRDefault="008559E3" w:rsidP="008559E3">
            <w:pPr>
              <w:spacing w:line="240" w:lineRule="auto"/>
              <w:ind w:firstLine="0"/>
              <w:contextualSpacing w:val="0"/>
              <w:jc w:val="center"/>
              <w:rPr>
                <w:rFonts w:ascii="Arial CE" w:hAnsi="Arial CE" w:cs="Calibri"/>
                <w:sz w:val="20"/>
                <w:szCs w:val="20"/>
              </w:rPr>
            </w:pPr>
            <w:r w:rsidRPr="00424C70">
              <w:rPr>
                <w:rFonts w:ascii="Arial CE" w:hAnsi="Arial CE" w:cs="Calibri"/>
                <w:sz w:val="20"/>
                <w:szCs w:val="20"/>
              </w:rPr>
              <w:t>H</w:t>
            </w:r>
            <w:r w:rsidRPr="00424C70">
              <w:rPr>
                <w:rFonts w:ascii="Arial CE" w:hAnsi="Arial CE" w:cs="Calibri"/>
                <w:sz w:val="20"/>
                <w:szCs w:val="20"/>
                <w:vertAlign w:val="subscript"/>
              </w:rPr>
              <w:t>1</w:t>
            </w:r>
          </w:p>
        </w:tc>
        <w:tc>
          <w:tcPr>
            <w:tcW w:w="687" w:type="dxa"/>
            <w:tcBorders>
              <w:top w:val="nil"/>
              <w:left w:val="nil"/>
              <w:bottom w:val="nil"/>
              <w:right w:val="nil"/>
            </w:tcBorders>
            <w:shd w:val="clear" w:color="auto" w:fill="auto"/>
            <w:noWrap/>
            <w:vAlign w:val="bottom"/>
            <w:hideMark/>
          </w:tcPr>
          <w:p w14:paraId="4FDA5931" w14:textId="77777777" w:rsidR="008559E3" w:rsidRPr="00424C70" w:rsidRDefault="008559E3" w:rsidP="008559E3">
            <w:pPr>
              <w:spacing w:line="240" w:lineRule="auto"/>
              <w:ind w:firstLine="0"/>
              <w:contextualSpacing w:val="0"/>
              <w:jc w:val="center"/>
              <w:rPr>
                <w:rFonts w:ascii="Arial CE" w:hAnsi="Arial CE" w:cs="Calibri"/>
                <w:sz w:val="16"/>
                <w:szCs w:val="16"/>
              </w:rPr>
            </w:pPr>
            <w:r w:rsidRPr="00424C70">
              <w:rPr>
                <w:rFonts w:ascii="Arial CE" w:hAnsi="Arial CE" w:cs="Calibri"/>
                <w:sz w:val="16"/>
                <w:szCs w:val="16"/>
              </w:rPr>
              <w:t>mm</w:t>
            </w:r>
          </w:p>
        </w:tc>
        <w:tc>
          <w:tcPr>
            <w:tcW w:w="760" w:type="dxa"/>
            <w:tcBorders>
              <w:top w:val="nil"/>
              <w:left w:val="nil"/>
              <w:bottom w:val="nil"/>
              <w:right w:val="single" w:sz="4" w:space="0" w:color="auto"/>
            </w:tcBorders>
            <w:shd w:val="clear" w:color="auto" w:fill="auto"/>
            <w:noWrap/>
            <w:vAlign w:val="bottom"/>
            <w:hideMark/>
          </w:tcPr>
          <w:p w14:paraId="069C9614"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80</w:t>
            </w:r>
          </w:p>
        </w:tc>
      </w:tr>
      <w:tr w:rsidR="008559E3" w:rsidRPr="00424C70" w14:paraId="35899B6D" w14:textId="77777777" w:rsidTr="008559E3">
        <w:trPr>
          <w:trHeight w:val="285"/>
        </w:trPr>
        <w:tc>
          <w:tcPr>
            <w:tcW w:w="196" w:type="dxa"/>
            <w:tcBorders>
              <w:top w:val="nil"/>
              <w:left w:val="single" w:sz="4" w:space="0" w:color="auto"/>
              <w:bottom w:val="nil"/>
              <w:right w:val="nil"/>
            </w:tcBorders>
            <w:shd w:val="clear" w:color="auto" w:fill="auto"/>
            <w:noWrap/>
            <w:vAlign w:val="bottom"/>
            <w:hideMark/>
          </w:tcPr>
          <w:p w14:paraId="7B268D1D"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w:t>
            </w:r>
          </w:p>
        </w:tc>
        <w:tc>
          <w:tcPr>
            <w:tcW w:w="7114" w:type="dxa"/>
            <w:gridSpan w:val="2"/>
            <w:tcBorders>
              <w:top w:val="nil"/>
              <w:left w:val="nil"/>
              <w:bottom w:val="nil"/>
              <w:right w:val="nil"/>
            </w:tcBorders>
            <w:shd w:val="clear" w:color="auto" w:fill="auto"/>
            <w:noWrap/>
            <w:vAlign w:val="bottom"/>
            <w:hideMark/>
          </w:tcPr>
          <w:p w14:paraId="11008694"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współczynnik odpływu na podstawie mapy gleb Polski</w:t>
            </w:r>
          </w:p>
        </w:tc>
        <w:tc>
          <w:tcPr>
            <w:tcW w:w="687" w:type="dxa"/>
            <w:tcBorders>
              <w:top w:val="nil"/>
              <w:left w:val="nil"/>
              <w:bottom w:val="nil"/>
              <w:right w:val="nil"/>
            </w:tcBorders>
            <w:shd w:val="clear" w:color="auto" w:fill="auto"/>
            <w:noWrap/>
            <w:vAlign w:val="bottom"/>
            <w:hideMark/>
          </w:tcPr>
          <w:p w14:paraId="5C3784C0" w14:textId="77777777" w:rsidR="008559E3" w:rsidRPr="00424C70" w:rsidRDefault="008559E3" w:rsidP="008559E3">
            <w:pPr>
              <w:spacing w:line="240" w:lineRule="auto"/>
              <w:ind w:firstLine="0"/>
              <w:contextualSpacing w:val="0"/>
              <w:jc w:val="center"/>
              <w:rPr>
                <w:rFonts w:ascii="Symbol" w:hAnsi="Symbol" w:cs="Calibri"/>
                <w:sz w:val="20"/>
                <w:szCs w:val="20"/>
              </w:rPr>
            </w:pPr>
            <w:r w:rsidRPr="00424C70">
              <w:rPr>
                <w:rFonts w:ascii="Symbol" w:hAnsi="Symbol" w:cs="Calibri"/>
                <w:sz w:val="20"/>
                <w:szCs w:val="20"/>
              </w:rPr>
              <w:t>j</w:t>
            </w:r>
          </w:p>
        </w:tc>
        <w:tc>
          <w:tcPr>
            <w:tcW w:w="687" w:type="dxa"/>
            <w:tcBorders>
              <w:top w:val="nil"/>
              <w:left w:val="nil"/>
              <w:bottom w:val="nil"/>
              <w:right w:val="nil"/>
            </w:tcBorders>
            <w:shd w:val="clear" w:color="auto" w:fill="auto"/>
            <w:noWrap/>
            <w:vAlign w:val="bottom"/>
            <w:hideMark/>
          </w:tcPr>
          <w:p w14:paraId="58ECA14D" w14:textId="77777777" w:rsidR="008559E3" w:rsidRPr="00424C70" w:rsidRDefault="008559E3" w:rsidP="008559E3">
            <w:pPr>
              <w:spacing w:line="240" w:lineRule="auto"/>
              <w:ind w:firstLine="0"/>
              <w:contextualSpacing w:val="0"/>
              <w:jc w:val="center"/>
              <w:rPr>
                <w:rFonts w:ascii="Symbol" w:hAnsi="Symbol" w:cs="Calibri"/>
                <w:sz w:val="20"/>
                <w:szCs w:val="20"/>
              </w:rPr>
            </w:pPr>
          </w:p>
        </w:tc>
        <w:tc>
          <w:tcPr>
            <w:tcW w:w="760" w:type="dxa"/>
            <w:tcBorders>
              <w:top w:val="nil"/>
              <w:left w:val="nil"/>
              <w:bottom w:val="nil"/>
              <w:right w:val="single" w:sz="4" w:space="0" w:color="auto"/>
            </w:tcBorders>
            <w:shd w:val="clear" w:color="auto" w:fill="auto"/>
            <w:noWrap/>
            <w:vAlign w:val="center"/>
            <w:hideMark/>
          </w:tcPr>
          <w:p w14:paraId="08F4E1DD" w14:textId="77777777" w:rsidR="008559E3" w:rsidRPr="00424C70" w:rsidRDefault="008559E3" w:rsidP="008559E3">
            <w:pPr>
              <w:spacing w:line="240" w:lineRule="auto"/>
              <w:ind w:firstLine="0"/>
              <w:contextualSpacing w:val="0"/>
              <w:jc w:val="center"/>
              <w:rPr>
                <w:rFonts w:cs="Calibri"/>
                <w:szCs w:val="22"/>
              </w:rPr>
            </w:pPr>
            <w:r w:rsidRPr="00424C70">
              <w:rPr>
                <w:rFonts w:cs="Calibri"/>
                <w:szCs w:val="22"/>
              </w:rPr>
              <w:t>0,3</w:t>
            </w:r>
          </w:p>
        </w:tc>
      </w:tr>
      <w:tr w:rsidR="008559E3" w:rsidRPr="00424C70" w14:paraId="6861E724"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7B1C6AA7"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w:t>
            </w:r>
          </w:p>
        </w:tc>
        <w:tc>
          <w:tcPr>
            <w:tcW w:w="5812" w:type="dxa"/>
            <w:tcBorders>
              <w:top w:val="nil"/>
              <w:left w:val="nil"/>
              <w:bottom w:val="nil"/>
              <w:right w:val="nil"/>
            </w:tcBorders>
            <w:shd w:val="clear" w:color="auto" w:fill="auto"/>
            <w:noWrap/>
            <w:vAlign w:val="bottom"/>
            <w:hideMark/>
          </w:tcPr>
          <w:p w14:paraId="0C348281"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współczynnik szorstkości koryta</w:t>
            </w:r>
          </w:p>
        </w:tc>
        <w:tc>
          <w:tcPr>
            <w:tcW w:w="1302" w:type="dxa"/>
            <w:tcBorders>
              <w:top w:val="nil"/>
              <w:left w:val="nil"/>
              <w:bottom w:val="nil"/>
              <w:right w:val="nil"/>
            </w:tcBorders>
            <w:shd w:val="clear" w:color="auto" w:fill="auto"/>
            <w:noWrap/>
            <w:vAlign w:val="bottom"/>
            <w:hideMark/>
          </w:tcPr>
          <w:p w14:paraId="557F4FD3" w14:textId="77777777" w:rsidR="008559E3" w:rsidRPr="00424C70" w:rsidRDefault="008559E3" w:rsidP="008559E3">
            <w:pPr>
              <w:spacing w:line="240" w:lineRule="auto"/>
              <w:ind w:firstLine="0"/>
              <w:contextualSpacing w:val="0"/>
              <w:jc w:val="left"/>
              <w:rPr>
                <w:rFonts w:cs="Calibri"/>
                <w:sz w:val="16"/>
                <w:szCs w:val="16"/>
              </w:rPr>
            </w:pPr>
            <w:r w:rsidRPr="00424C70">
              <w:rPr>
                <w:rFonts w:cs="Calibri"/>
                <w:sz w:val="16"/>
                <w:szCs w:val="16"/>
              </w:rPr>
              <w:t>Tabela B2</w:t>
            </w:r>
          </w:p>
        </w:tc>
        <w:tc>
          <w:tcPr>
            <w:tcW w:w="687" w:type="dxa"/>
            <w:tcBorders>
              <w:top w:val="nil"/>
              <w:left w:val="nil"/>
              <w:bottom w:val="nil"/>
              <w:right w:val="nil"/>
            </w:tcBorders>
            <w:shd w:val="clear" w:color="auto" w:fill="auto"/>
            <w:noWrap/>
            <w:vAlign w:val="bottom"/>
            <w:hideMark/>
          </w:tcPr>
          <w:p w14:paraId="10263E00" w14:textId="77777777" w:rsidR="008559E3" w:rsidRPr="00424C70" w:rsidRDefault="008559E3" w:rsidP="008559E3">
            <w:pPr>
              <w:spacing w:line="240" w:lineRule="auto"/>
              <w:ind w:firstLine="0"/>
              <w:contextualSpacing w:val="0"/>
              <w:jc w:val="center"/>
              <w:rPr>
                <w:rFonts w:ascii="Arial" w:hAnsi="Arial" w:cs="Arial"/>
                <w:sz w:val="20"/>
                <w:szCs w:val="20"/>
              </w:rPr>
            </w:pPr>
            <w:r w:rsidRPr="00424C70">
              <w:rPr>
                <w:rFonts w:ascii="Arial" w:hAnsi="Arial" w:cs="Arial"/>
                <w:sz w:val="20"/>
                <w:szCs w:val="20"/>
              </w:rPr>
              <w:t>m</w:t>
            </w:r>
          </w:p>
        </w:tc>
        <w:tc>
          <w:tcPr>
            <w:tcW w:w="687" w:type="dxa"/>
            <w:tcBorders>
              <w:top w:val="nil"/>
              <w:left w:val="nil"/>
              <w:bottom w:val="nil"/>
              <w:right w:val="nil"/>
            </w:tcBorders>
            <w:shd w:val="clear" w:color="auto" w:fill="auto"/>
            <w:noWrap/>
            <w:vAlign w:val="bottom"/>
            <w:hideMark/>
          </w:tcPr>
          <w:p w14:paraId="26255281" w14:textId="77777777" w:rsidR="008559E3" w:rsidRPr="00424C70" w:rsidRDefault="008559E3" w:rsidP="008559E3">
            <w:pPr>
              <w:spacing w:line="240" w:lineRule="auto"/>
              <w:ind w:firstLine="0"/>
              <w:contextualSpacing w:val="0"/>
              <w:jc w:val="center"/>
              <w:rPr>
                <w:rFonts w:ascii="Arial" w:hAnsi="Arial" w:cs="Arial"/>
                <w:sz w:val="20"/>
                <w:szCs w:val="20"/>
              </w:rPr>
            </w:pPr>
          </w:p>
        </w:tc>
        <w:tc>
          <w:tcPr>
            <w:tcW w:w="760" w:type="dxa"/>
            <w:tcBorders>
              <w:top w:val="nil"/>
              <w:left w:val="nil"/>
              <w:bottom w:val="nil"/>
              <w:right w:val="single" w:sz="4" w:space="0" w:color="auto"/>
            </w:tcBorders>
            <w:shd w:val="clear" w:color="auto" w:fill="auto"/>
            <w:noWrap/>
            <w:vAlign w:val="center"/>
            <w:hideMark/>
          </w:tcPr>
          <w:p w14:paraId="00DAE3CD" w14:textId="77777777" w:rsidR="008559E3" w:rsidRPr="00424C70" w:rsidRDefault="008559E3" w:rsidP="008559E3">
            <w:pPr>
              <w:spacing w:line="240" w:lineRule="auto"/>
              <w:ind w:firstLine="0"/>
              <w:contextualSpacing w:val="0"/>
              <w:jc w:val="center"/>
              <w:rPr>
                <w:rFonts w:cs="Calibri"/>
                <w:szCs w:val="22"/>
              </w:rPr>
            </w:pPr>
            <w:r w:rsidRPr="00424C70">
              <w:rPr>
                <w:rFonts w:cs="Calibri"/>
                <w:szCs w:val="22"/>
              </w:rPr>
              <w:t>9</w:t>
            </w:r>
          </w:p>
        </w:tc>
      </w:tr>
      <w:tr w:rsidR="008559E3" w:rsidRPr="00424C70" w14:paraId="340C98B8" w14:textId="77777777" w:rsidTr="008559E3">
        <w:trPr>
          <w:trHeight w:val="315"/>
        </w:trPr>
        <w:tc>
          <w:tcPr>
            <w:tcW w:w="196" w:type="dxa"/>
            <w:tcBorders>
              <w:top w:val="nil"/>
              <w:left w:val="single" w:sz="4" w:space="0" w:color="auto"/>
              <w:bottom w:val="nil"/>
              <w:right w:val="nil"/>
            </w:tcBorders>
            <w:shd w:val="clear" w:color="auto" w:fill="auto"/>
            <w:noWrap/>
            <w:vAlign w:val="bottom"/>
            <w:hideMark/>
          </w:tcPr>
          <w:p w14:paraId="0EED4EB6" w14:textId="77777777" w:rsidR="008559E3" w:rsidRPr="00424C70" w:rsidRDefault="008559E3" w:rsidP="008559E3">
            <w:pPr>
              <w:spacing w:line="240" w:lineRule="auto"/>
              <w:ind w:firstLine="0"/>
              <w:contextualSpacing w:val="0"/>
              <w:jc w:val="left"/>
              <w:rPr>
                <w:rFonts w:ascii="Arial CE" w:hAnsi="Arial CE" w:cs="Calibri"/>
                <w:sz w:val="20"/>
                <w:szCs w:val="20"/>
              </w:rPr>
            </w:pPr>
            <w:r w:rsidRPr="00424C70">
              <w:rPr>
                <w:rFonts w:ascii="Arial CE" w:hAnsi="Arial CE" w:cs="Calibri"/>
                <w:sz w:val="20"/>
                <w:szCs w:val="20"/>
              </w:rPr>
              <w:t> </w:t>
            </w:r>
          </w:p>
        </w:tc>
        <w:tc>
          <w:tcPr>
            <w:tcW w:w="5812" w:type="dxa"/>
            <w:tcBorders>
              <w:top w:val="nil"/>
              <w:left w:val="nil"/>
              <w:bottom w:val="nil"/>
              <w:right w:val="nil"/>
            </w:tcBorders>
            <w:shd w:val="clear" w:color="auto" w:fill="auto"/>
            <w:noWrap/>
            <w:vAlign w:val="bottom"/>
            <w:hideMark/>
          </w:tcPr>
          <w:p w14:paraId="40F15A02"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Hydromorficzna charakterystyka koryta</w:t>
            </w:r>
          </w:p>
        </w:tc>
        <w:tc>
          <w:tcPr>
            <w:tcW w:w="1302" w:type="dxa"/>
            <w:tcBorders>
              <w:top w:val="nil"/>
              <w:left w:val="nil"/>
              <w:bottom w:val="nil"/>
              <w:right w:val="nil"/>
            </w:tcBorders>
            <w:shd w:val="clear" w:color="auto" w:fill="auto"/>
            <w:noWrap/>
            <w:vAlign w:val="bottom"/>
            <w:hideMark/>
          </w:tcPr>
          <w:p w14:paraId="0616D9EB" w14:textId="77777777" w:rsidR="008559E3" w:rsidRPr="00424C70" w:rsidRDefault="008559E3" w:rsidP="008559E3">
            <w:pPr>
              <w:spacing w:line="240" w:lineRule="auto"/>
              <w:ind w:firstLine="0"/>
              <w:contextualSpacing w:val="0"/>
              <w:jc w:val="left"/>
              <w:rPr>
                <w:rFonts w:cs="Calibri"/>
                <w:sz w:val="20"/>
                <w:szCs w:val="20"/>
              </w:rPr>
            </w:pPr>
          </w:p>
        </w:tc>
        <w:tc>
          <w:tcPr>
            <w:tcW w:w="687" w:type="dxa"/>
            <w:tcBorders>
              <w:top w:val="nil"/>
              <w:left w:val="nil"/>
              <w:bottom w:val="nil"/>
              <w:right w:val="nil"/>
            </w:tcBorders>
            <w:shd w:val="clear" w:color="auto" w:fill="auto"/>
            <w:noWrap/>
            <w:vAlign w:val="bottom"/>
            <w:hideMark/>
          </w:tcPr>
          <w:p w14:paraId="35B2C205" w14:textId="77777777" w:rsidR="008559E3" w:rsidRPr="00424C70" w:rsidRDefault="008559E3" w:rsidP="008559E3">
            <w:pPr>
              <w:spacing w:line="240" w:lineRule="auto"/>
              <w:ind w:firstLine="0"/>
              <w:contextualSpacing w:val="0"/>
              <w:jc w:val="center"/>
              <w:rPr>
                <w:rFonts w:ascii="Symbol" w:hAnsi="Symbol" w:cs="Calibri"/>
                <w:sz w:val="20"/>
                <w:szCs w:val="20"/>
              </w:rPr>
            </w:pPr>
            <w:r w:rsidRPr="00424C70">
              <w:rPr>
                <w:rFonts w:ascii="Symbol" w:hAnsi="Symbol" w:cs="Calibri"/>
                <w:sz w:val="20"/>
                <w:szCs w:val="20"/>
              </w:rPr>
              <w:t>F</w:t>
            </w:r>
            <w:r w:rsidRPr="00424C70">
              <w:rPr>
                <w:rFonts w:ascii="Arial CE" w:hAnsi="Arial CE" w:cs="Calibri"/>
                <w:sz w:val="20"/>
                <w:szCs w:val="20"/>
                <w:vertAlign w:val="subscript"/>
              </w:rPr>
              <w:t>r</w:t>
            </w:r>
          </w:p>
        </w:tc>
        <w:tc>
          <w:tcPr>
            <w:tcW w:w="687" w:type="dxa"/>
            <w:tcBorders>
              <w:top w:val="nil"/>
              <w:left w:val="nil"/>
              <w:bottom w:val="nil"/>
              <w:right w:val="nil"/>
            </w:tcBorders>
            <w:shd w:val="clear" w:color="auto" w:fill="auto"/>
            <w:noWrap/>
            <w:vAlign w:val="bottom"/>
            <w:hideMark/>
          </w:tcPr>
          <w:p w14:paraId="25CA15C1" w14:textId="77777777" w:rsidR="008559E3" w:rsidRPr="00424C70" w:rsidRDefault="008559E3" w:rsidP="008559E3">
            <w:pPr>
              <w:spacing w:line="240" w:lineRule="auto"/>
              <w:ind w:firstLine="0"/>
              <w:contextualSpacing w:val="0"/>
              <w:jc w:val="center"/>
              <w:rPr>
                <w:rFonts w:ascii="Symbol" w:hAnsi="Symbol" w:cs="Calibri"/>
                <w:sz w:val="20"/>
                <w:szCs w:val="20"/>
              </w:rPr>
            </w:pPr>
          </w:p>
        </w:tc>
        <w:tc>
          <w:tcPr>
            <w:tcW w:w="760" w:type="dxa"/>
            <w:tcBorders>
              <w:top w:val="nil"/>
              <w:left w:val="nil"/>
              <w:bottom w:val="nil"/>
              <w:right w:val="single" w:sz="4" w:space="0" w:color="auto"/>
            </w:tcBorders>
            <w:shd w:val="clear" w:color="auto" w:fill="auto"/>
            <w:noWrap/>
            <w:vAlign w:val="bottom"/>
            <w:hideMark/>
          </w:tcPr>
          <w:p w14:paraId="54B16215"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33</w:t>
            </w:r>
          </w:p>
        </w:tc>
      </w:tr>
      <w:tr w:rsidR="008559E3" w:rsidRPr="00424C70" w14:paraId="07B80B06"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624BA38F" w14:textId="77777777" w:rsidR="008559E3" w:rsidRPr="00424C70" w:rsidRDefault="008559E3" w:rsidP="008559E3">
            <w:pPr>
              <w:spacing w:line="240" w:lineRule="auto"/>
              <w:ind w:firstLine="0"/>
              <w:contextualSpacing w:val="0"/>
              <w:jc w:val="left"/>
              <w:rPr>
                <w:rFonts w:ascii="Arial CE" w:hAnsi="Arial CE" w:cs="Calibri"/>
                <w:sz w:val="20"/>
                <w:szCs w:val="20"/>
              </w:rPr>
            </w:pPr>
            <w:r w:rsidRPr="00424C70">
              <w:rPr>
                <w:rFonts w:ascii="Arial CE" w:hAnsi="Arial CE" w:cs="Calibri"/>
                <w:sz w:val="20"/>
                <w:szCs w:val="20"/>
              </w:rPr>
              <w:t> </w:t>
            </w:r>
          </w:p>
        </w:tc>
        <w:tc>
          <w:tcPr>
            <w:tcW w:w="5812" w:type="dxa"/>
            <w:tcBorders>
              <w:top w:val="nil"/>
              <w:left w:val="nil"/>
              <w:bottom w:val="nil"/>
              <w:right w:val="nil"/>
            </w:tcBorders>
            <w:shd w:val="clear" w:color="auto" w:fill="auto"/>
            <w:noWrap/>
            <w:vAlign w:val="bottom"/>
            <w:hideMark/>
          </w:tcPr>
          <w:p w14:paraId="0ACE8131"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Gęstość sieci rzecznej</w:t>
            </w:r>
          </w:p>
        </w:tc>
        <w:tc>
          <w:tcPr>
            <w:tcW w:w="1302" w:type="dxa"/>
            <w:tcBorders>
              <w:top w:val="nil"/>
              <w:left w:val="nil"/>
              <w:bottom w:val="nil"/>
              <w:right w:val="nil"/>
            </w:tcBorders>
            <w:shd w:val="clear" w:color="auto" w:fill="auto"/>
            <w:noWrap/>
            <w:vAlign w:val="bottom"/>
            <w:hideMark/>
          </w:tcPr>
          <w:p w14:paraId="2F3ED8EB" w14:textId="77777777" w:rsidR="008559E3" w:rsidRPr="00424C70" w:rsidRDefault="008559E3" w:rsidP="008559E3">
            <w:pPr>
              <w:spacing w:line="240" w:lineRule="auto"/>
              <w:ind w:firstLine="0"/>
              <w:contextualSpacing w:val="0"/>
              <w:jc w:val="left"/>
              <w:rPr>
                <w:rFonts w:cs="Calibri"/>
                <w:sz w:val="20"/>
                <w:szCs w:val="20"/>
              </w:rPr>
            </w:pPr>
          </w:p>
        </w:tc>
        <w:tc>
          <w:tcPr>
            <w:tcW w:w="687" w:type="dxa"/>
            <w:tcBorders>
              <w:top w:val="nil"/>
              <w:left w:val="nil"/>
              <w:bottom w:val="nil"/>
              <w:right w:val="nil"/>
            </w:tcBorders>
            <w:shd w:val="clear" w:color="auto" w:fill="auto"/>
            <w:noWrap/>
            <w:vAlign w:val="bottom"/>
            <w:hideMark/>
          </w:tcPr>
          <w:p w14:paraId="191477FB" w14:textId="77777777" w:rsidR="008559E3" w:rsidRPr="00424C70" w:rsidRDefault="008559E3" w:rsidP="008559E3">
            <w:pPr>
              <w:spacing w:line="240" w:lineRule="auto"/>
              <w:ind w:firstLine="0"/>
              <w:contextualSpacing w:val="0"/>
              <w:jc w:val="center"/>
              <w:rPr>
                <w:rFonts w:ascii="Symbol" w:hAnsi="Symbol" w:cs="Calibri"/>
                <w:sz w:val="20"/>
                <w:szCs w:val="20"/>
              </w:rPr>
            </w:pPr>
            <w:r w:rsidRPr="00424C70">
              <w:rPr>
                <w:rFonts w:ascii="Symbol" w:hAnsi="Symbol" w:cs="Calibri"/>
                <w:sz w:val="20"/>
                <w:szCs w:val="20"/>
              </w:rPr>
              <w:t>r</w:t>
            </w:r>
          </w:p>
        </w:tc>
        <w:tc>
          <w:tcPr>
            <w:tcW w:w="687" w:type="dxa"/>
            <w:tcBorders>
              <w:top w:val="nil"/>
              <w:left w:val="nil"/>
              <w:bottom w:val="nil"/>
              <w:right w:val="nil"/>
            </w:tcBorders>
            <w:shd w:val="clear" w:color="auto" w:fill="auto"/>
            <w:noWrap/>
            <w:vAlign w:val="bottom"/>
            <w:hideMark/>
          </w:tcPr>
          <w:p w14:paraId="414B8C09" w14:textId="77777777" w:rsidR="008559E3" w:rsidRPr="00424C70" w:rsidRDefault="008559E3" w:rsidP="008559E3">
            <w:pPr>
              <w:spacing w:line="240" w:lineRule="auto"/>
              <w:ind w:firstLine="0"/>
              <w:contextualSpacing w:val="0"/>
              <w:jc w:val="center"/>
              <w:rPr>
                <w:rFonts w:ascii="Symbol" w:hAnsi="Symbol" w:cs="Calibri"/>
                <w:sz w:val="20"/>
                <w:szCs w:val="20"/>
              </w:rPr>
            </w:pPr>
          </w:p>
        </w:tc>
        <w:tc>
          <w:tcPr>
            <w:tcW w:w="760" w:type="dxa"/>
            <w:tcBorders>
              <w:top w:val="nil"/>
              <w:left w:val="nil"/>
              <w:bottom w:val="nil"/>
              <w:right w:val="single" w:sz="4" w:space="0" w:color="auto"/>
            </w:tcBorders>
            <w:shd w:val="clear" w:color="auto" w:fill="auto"/>
            <w:noWrap/>
            <w:vAlign w:val="bottom"/>
            <w:hideMark/>
          </w:tcPr>
          <w:p w14:paraId="0A48036C"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0,85</w:t>
            </w:r>
          </w:p>
        </w:tc>
      </w:tr>
      <w:tr w:rsidR="008559E3" w:rsidRPr="00424C70" w14:paraId="7E3BDC92" w14:textId="77777777" w:rsidTr="008559E3">
        <w:trPr>
          <w:trHeight w:val="315"/>
        </w:trPr>
        <w:tc>
          <w:tcPr>
            <w:tcW w:w="196" w:type="dxa"/>
            <w:tcBorders>
              <w:top w:val="nil"/>
              <w:left w:val="single" w:sz="4" w:space="0" w:color="auto"/>
              <w:bottom w:val="nil"/>
              <w:right w:val="nil"/>
            </w:tcBorders>
            <w:shd w:val="clear" w:color="auto" w:fill="auto"/>
            <w:noWrap/>
            <w:vAlign w:val="bottom"/>
            <w:hideMark/>
          </w:tcPr>
          <w:p w14:paraId="3A8B8EEA" w14:textId="77777777" w:rsidR="008559E3" w:rsidRPr="00424C70" w:rsidRDefault="008559E3" w:rsidP="008559E3">
            <w:pPr>
              <w:spacing w:line="240" w:lineRule="auto"/>
              <w:ind w:firstLine="0"/>
              <w:contextualSpacing w:val="0"/>
              <w:jc w:val="left"/>
              <w:rPr>
                <w:rFonts w:ascii="Arial CE" w:hAnsi="Arial CE" w:cs="Calibri"/>
                <w:sz w:val="20"/>
                <w:szCs w:val="20"/>
              </w:rPr>
            </w:pPr>
            <w:r w:rsidRPr="00424C70">
              <w:rPr>
                <w:rFonts w:ascii="Arial CE" w:hAnsi="Arial CE" w:cs="Calibri"/>
                <w:sz w:val="20"/>
                <w:szCs w:val="20"/>
              </w:rPr>
              <w:t> </w:t>
            </w:r>
          </w:p>
        </w:tc>
        <w:tc>
          <w:tcPr>
            <w:tcW w:w="5812" w:type="dxa"/>
            <w:tcBorders>
              <w:top w:val="nil"/>
              <w:left w:val="nil"/>
              <w:bottom w:val="nil"/>
              <w:right w:val="nil"/>
            </w:tcBorders>
            <w:shd w:val="clear" w:color="auto" w:fill="auto"/>
            <w:noWrap/>
            <w:vAlign w:val="bottom"/>
            <w:hideMark/>
          </w:tcPr>
          <w:p w14:paraId="16F68785"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Srednia długość stoków</w:t>
            </w:r>
          </w:p>
        </w:tc>
        <w:tc>
          <w:tcPr>
            <w:tcW w:w="1302" w:type="dxa"/>
            <w:tcBorders>
              <w:top w:val="nil"/>
              <w:left w:val="nil"/>
              <w:bottom w:val="nil"/>
              <w:right w:val="nil"/>
            </w:tcBorders>
            <w:shd w:val="clear" w:color="auto" w:fill="auto"/>
            <w:noWrap/>
            <w:vAlign w:val="bottom"/>
            <w:hideMark/>
          </w:tcPr>
          <w:p w14:paraId="0AB9AAFF" w14:textId="77777777" w:rsidR="008559E3" w:rsidRPr="00424C70" w:rsidRDefault="008559E3" w:rsidP="008559E3">
            <w:pPr>
              <w:spacing w:line="240" w:lineRule="auto"/>
              <w:ind w:firstLine="0"/>
              <w:contextualSpacing w:val="0"/>
              <w:jc w:val="left"/>
              <w:rPr>
                <w:rFonts w:cs="Calibri"/>
                <w:sz w:val="20"/>
                <w:szCs w:val="20"/>
              </w:rPr>
            </w:pPr>
          </w:p>
        </w:tc>
        <w:tc>
          <w:tcPr>
            <w:tcW w:w="687" w:type="dxa"/>
            <w:tcBorders>
              <w:top w:val="nil"/>
              <w:left w:val="nil"/>
              <w:bottom w:val="nil"/>
              <w:right w:val="nil"/>
            </w:tcBorders>
            <w:shd w:val="clear" w:color="auto" w:fill="auto"/>
            <w:noWrap/>
            <w:vAlign w:val="bottom"/>
            <w:hideMark/>
          </w:tcPr>
          <w:p w14:paraId="0FE1BC86" w14:textId="77777777" w:rsidR="008559E3" w:rsidRPr="00424C70" w:rsidRDefault="008559E3" w:rsidP="008559E3">
            <w:pPr>
              <w:spacing w:line="240" w:lineRule="auto"/>
              <w:ind w:firstLine="0"/>
              <w:contextualSpacing w:val="0"/>
              <w:jc w:val="center"/>
              <w:rPr>
                <w:rFonts w:ascii="Arial" w:hAnsi="Arial" w:cs="Arial"/>
                <w:sz w:val="20"/>
                <w:szCs w:val="20"/>
              </w:rPr>
            </w:pPr>
            <w:r w:rsidRPr="00424C70">
              <w:rPr>
                <w:rFonts w:ascii="Arial" w:hAnsi="Arial" w:cs="Arial"/>
                <w:sz w:val="20"/>
                <w:szCs w:val="20"/>
              </w:rPr>
              <w:t>l</w:t>
            </w:r>
            <w:r w:rsidRPr="00424C70">
              <w:rPr>
                <w:rFonts w:ascii="Arial" w:hAnsi="Arial" w:cs="Arial"/>
                <w:sz w:val="20"/>
                <w:szCs w:val="20"/>
                <w:vertAlign w:val="subscript"/>
              </w:rPr>
              <w:t>s</w:t>
            </w:r>
          </w:p>
        </w:tc>
        <w:tc>
          <w:tcPr>
            <w:tcW w:w="687" w:type="dxa"/>
            <w:tcBorders>
              <w:top w:val="nil"/>
              <w:left w:val="nil"/>
              <w:bottom w:val="nil"/>
              <w:right w:val="nil"/>
            </w:tcBorders>
            <w:shd w:val="clear" w:color="auto" w:fill="auto"/>
            <w:noWrap/>
            <w:vAlign w:val="bottom"/>
            <w:hideMark/>
          </w:tcPr>
          <w:p w14:paraId="620A29E2" w14:textId="77777777" w:rsidR="008559E3" w:rsidRPr="00424C70" w:rsidRDefault="008559E3" w:rsidP="008559E3">
            <w:pPr>
              <w:spacing w:line="240" w:lineRule="auto"/>
              <w:ind w:firstLine="0"/>
              <w:contextualSpacing w:val="0"/>
              <w:jc w:val="center"/>
              <w:rPr>
                <w:rFonts w:ascii="Arial" w:hAnsi="Arial" w:cs="Arial"/>
                <w:sz w:val="20"/>
                <w:szCs w:val="20"/>
              </w:rPr>
            </w:pPr>
          </w:p>
        </w:tc>
        <w:tc>
          <w:tcPr>
            <w:tcW w:w="760" w:type="dxa"/>
            <w:tcBorders>
              <w:top w:val="nil"/>
              <w:left w:val="nil"/>
              <w:bottom w:val="nil"/>
              <w:right w:val="single" w:sz="4" w:space="0" w:color="auto"/>
            </w:tcBorders>
            <w:shd w:val="clear" w:color="auto" w:fill="auto"/>
            <w:noWrap/>
            <w:vAlign w:val="bottom"/>
            <w:hideMark/>
          </w:tcPr>
          <w:p w14:paraId="3AF5AEB3"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0,65</w:t>
            </w:r>
          </w:p>
        </w:tc>
      </w:tr>
      <w:tr w:rsidR="008559E3" w:rsidRPr="00424C70" w14:paraId="1C8413E4" w14:textId="77777777" w:rsidTr="008559E3">
        <w:trPr>
          <w:trHeight w:val="315"/>
        </w:trPr>
        <w:tc>
          <w:tcPr>
            <w:tcW w:w="196" w:type="dxa"/>
            <w:tcBorders>
              <w:top w:val="nil"/>
              <w:left w:val="single" w:sz="4" w:space="0" w:color="auto"/>
              <w:bottom w:val="nil"/>
              <w:right w:val="nil"/>
            </w:tcBorders>
            <w:shd w:val="clear" w:color="auto" w:fill="auto"/>
            <w:noWrap/>
            <w:vAlign w:val="bottom"/>
            <w:hideMark/>
          </w:tcPr>
          <w:p w14:paraId="5989BB2F" w14:textId="77777777" w:rsidR="008559E3" w:rsidRPr="00424C70" w:rsidRDefault="008559E3" w:rsidP="008559E3">
            <w:pPr>
              <w:spacing w:line="240" w:lineRule="auto"/>
              <w:ind w:firstLine="0"/>
              <w:contextualSpacing w:val="0"/>
              <w:jc w:val="left"/>
              <w:rPr>
                <w:rFonts w:ascii="Arial CE" w:hAnsi="Arial CE" w:cs="Calibri"/>
                <w:sz w:val="20"/>
                <w:szCs w:val="20"/>
              </w:rPr>
            </w:pPr>
            <w:r w:rsidRPr="00424C70">
              <w:rPr>
                <w:rFonts w:ascii="Arial CE" w:hAnsi="Arial CE" w:cs="Calibri"/>
                <w:sz w:val="20"/>
                <w:szCs w:val="20"/>
              </w:rPr>
              <w:t> </w:t>
            </w:r>
          </w:p>
        </w:tc>
        <w:tc>
          <w:tcPr>
            <w:tcW w:w="5812" w:type="dxa"/>
            <w:tcBorders>
              <w:top w:val="nil"/>
              <w:left w:val="nil"/>
              <w:bottom w:val="nil"/>
              <w:right w:val="nil"/>
            </w:tcBorders>
            <w:shd w:val="clear" w:color="auto" w:fill="auto"/>
            <w:noWrap/>
            <w:vAlign w:val="bottom"/>
            <w:hideMark/>
          </w:tcPr>
          <w:p w14:paraId="13DED484"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Średni spadek stoków</w:t>
            </w:r>
          </w:p>
        </w:tc>
        <w:tc>
          <w:tcPr>
            <w:tcW w:w="1302" w:type="dxa"/>
            <w:tcBorders>
              <w:top w:val="nil"/>
              <w:left w:val="nil"/>
              <w:bottom w:val="nil"/>
              <w:right w:val="nil"/>
            </w:tcBorders>
            <w:shd w:val="clear" w:color="auto" w:fill="auto"/>
            <w:noWrap/>
            <w:vAlign w:val="bottom"/>
            <w:hideMark/>
          </w:tcPr>
          <w:p w14:paraId="668B88A5" w14:textId="77777777" w:rsidR="008559E3" w:rsidRPr="00424C70" w:rsidRDefault="008559E3" w:rsidP="008559E3">
            <w:pPr>
              <w:spacing w:line="240" w:lineRule="auto"/>
              <w:ind w:firstLine="0"/>
              <w:contextualSpacing w:val="0"/>
              <w:jc w:val="left"/>
              <w:rPr>
                <w:rFonts w:cs="Calibri"/>
                <w:sz w:val="20"/>
                <w:szCs w:val="20"/>
              </w:rPr>
            </w:pPr>
          </w:p>
        </w:tc>
        <w:tc>
          <w:tcPr>
            <w:tcW w:w="687" w:type="dxa"/>
            <w:tcBorders>
              <w:top w:val="nil"/>
              <w:left w:val="nil"/>
              <w:bottom w:val="nil"/>
              <w:right w:val="nil"/>
            </w:tcBorders>
            <w:shd w:val="clear" w:color="auto" w:fill="auto"/>
            <w:noWrap/>
            <w:vAlign w:val="bottom"/>
            <w:hideMark/>
          </w:tcPr>
          <w:p w14:paraId="120600BB" w14:textId="77777777" w:rsidR="008559E3" w:rsidRPr="00424C70" w:rsidRDefault="008559E3" w:rsidP="008559E3">
            <w:pPr>
              <w:spacing w:line="240" w:lineRule="auto"/>
              <w:ind w:firstLine="0"/>
              <w:contextualSpacing w:val="0"/>
              <w:jc w:val="center"/>
              <w:rPr>
                <w:rFonts w:ascii="Arial" w:hAnsi="Arial" w:cs="Arial"/>
                <w:sz w:val="20"/>
                <w:szCs w:val="20"/>
              </w:rPr>
            </w:pPr>
            <w:r w:rsidRPr="00424C70">
              <w:rPr>
                <w:rFonts w:ascii="Arial" w:hAnsi="Arial" w:cs="Arial"/>
                <w:sz w:val="20"/>
                <w:szCs w:val="20"/>
              </w:rPr>
              <w:t>I</w:t>
            </w:r>
            <w:r w:rsidRPr="00424C70">
              <w:rPr>
                <w:rFonts w:ascii="Arial" w:hAnsi="Arial" w:cs="Arial"/>
                <w:sz w:val="20"/>
                <w:szCs w:val="20"/>
                <w:vertAlign w:val="subscript"/>
              </w:rPr>
              <w:t>s</w:t>
            </w:r>
          </w:p>
        </w:tc>
        <w:tc>
          <w:tcPr>
            <w:tcW w:w="687" w:type="dxa"/>
            <w:tcBorders>
              <w:top w:val="nil"/>
              <w:left w:val="nil"/>
              <w:bottom w:val="nil"/>
              <w:right w:val="nil"/>
            </w:tcBorders>
            <w:shd w:val="clear" w:color="auto" w:fill="auto"/>
            <w:noWrap/>
            <w:vAlign w:val="bottom"/>
            <w:hideMark/>
          </w:tcPr>
          <w:p w14:paraId="0B56B0CC" w14:textId="77777777" w:rsidR="008559E3" w:rsidRPr="00424C70" w:rsidRDefault="008559E3" w:rsidP="008559E3">
            <w:pPr>
              <w:spacing w:line="240" w:lineRule="auto"/>
              <w:ind w:firstLine="0"/>
              <w:contextualSpacing w:val="0"/>
              <w:jc w:val="center"/>
              <w:rPr>
                <w:rFonts w:ascii="Arial" w:hAnsi="Arial" w:cs="Arial"/>
                <w:sz w:val="20"/>
                <w:szCs w:val="20"/>
              </w:rPr>
            </w:pPr>
          </w:p>
        </w:tc>
        <w:tc>
          <w:tcPr>
            <w:tcW w:w="760" w:type="dxa"/>
            <w:tcBorders>
              <w:top w:val="nil"/>
              <w:left w:val="nil"/>
              <w:bottom w:val="nil"/>
              <w:right w:val="single" w:sz="4" w:space="0" w:color="auto"/>
            </w:tcBorders>
            <w:shd w:val="clear" w:color="auto" w:fill="auto"/>
            <w:noWrap/>
            <w:vAlign w:val="bottom"/>
            <w:hideMark/>
          </w:tcPr>
          <w:p w14:paraId="17C931B1"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21,95</w:t>
            </w:r>
          </w:p>
        </w:tc>
      </w:tr>
      <w:tr w:rsidR="008559E3" w:rsidRPr="00424C70" w14:paraId="01163A26" w14:textId="77777777" w:rsidTr="008559E3">
        <w:trPr>
          <w:trHeight w:val="315"/>
        </w:trPr>
        <w:tc>
          <w:tcPr>
            <w:tcW w:w="196" w:type="dxa"/>
            <w:tcBorders>
              <w:top w:val="nil"/>
              <w:left w:val="single" w:sz="4" w:space="0" w:color="auto"/>
              <w:bottom w:val="nil"/>
              <w:right w:val="nil"/>
            </w:tcBorders>
            <w:shd w:val="clear" w:color="auto" w:fill="auto"/>
            <w:noWrap/>
            <w:vAlign w:val="bottom"/>
            <w:hideMark/>
          </w:tcPr>
          <w:p w14:paraId="11FBDB56" w14:textId="77777777" w:rsidR="008559E3" w:rsidRPr="00424C70" w:rsidRDefault="008559E3" w:rsidP="008559E3">
            <w:pPr>
              <w:spacing w:line="240" w:lineRule="auto"/>
              <w:ind w:firstLine="0"/>
              <w:contextualSpacing w:val="0"/>
              <w:jc w:val="left"/>
              <w:rPr>
                <w:rFonts w:ascii="Arial CE" w:hAnsi="Arial CE" w:cs="Calibri"/>
                <w:sz w:val="20"/>
                <w:szCs w:val="20"/>
              </w:rPr>
            </w:pPr>
            <w:r w:rsidRPr="00424C70">
              <w:rPr>
                <w:rFonts w:ascii="Arial CE" w:hAnsi="Arial CE" w:cs="Calibri"/>
                <w:sz w:val="20"/>
                <w:szCs w:val="20"/>
              </w:rPr>
              <w:t> </w:t>
            </w:r>
          </w:p>
        </w:tc>
        <w:tc>
          <w:tcPr>
            <w:tcW w:w="5812" w:type="dxa"/>
            <w:tcBorders>
              <w:top w:val="nil"/>
              <w:left w:val="nil"/>
              <w:bottom w:val="nil"/>
              <w:right w:val="nil"/>
            </w:tcBorders>
            <w:shd w:val="clear" w:color="auto" w:fill="auto"/>
            <w:noWrap/>
            <w:vAlign w:val="bottom"/>
            <w:hideMark/>
          </w:tcPr>
          <w:p w14:paraId="061A2CFD"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Współczynnik szorstkości stoków</w:t>
            </w:r>
          </w:p>
        </w:tc>
        <w:tc>
          <w:tcPr>
            <w:tcW w:w="1302" w:type="dxa"/>
            <w:tcBorders>
              <w:top w:val="nil"/>
              <w:left w:val="nil"/>
              <w:bottom w:val="nil"/>
              <w:right w:val="nil"/>
            </w:tcBorders>
            <w:shd w:val="clear" w:color="auto" w:fill="auto"/>
            <w:noWrap/>
            <w:vAlign w:val="bottom"/>
            <w:hideMark/>
          </w:tcPr>
          <w:p w14:paraId="353CA8F9"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Tabela B3</w:t>
            </w:r>
          </w:p>
        </w:tc>
        <w:tc>
          <w:tcPr>
            <w:tcW w:w="687" w:type="dxa"/>
            <w:tcBorders>
              <w:top w:val="nil"/>
              <w:left w:val="nil"/>
              <w:bottom w:val="nil"/>
              <w:right w:val="nil"/>
            </w:tcBorders>
            <w:shd w:val="clear" w:color="auto" w:fill="auto"/>
            <w:noWrap/>
            <w:vAlign w:val="bottom"/>
            <w:hideMark/>
          </w:tcPr>
          <w:p w14:paraId="732B21BC" w14:textId="77777777" w:rsidR="008559E3" w:rsidRPr="00424C70" w:rsidRDefault="008559E3" w:rsidP="008559E3">
            <w:pPr>
              <w:spacing w:line="240" w:lineRule="auto"/>
              <w:ind w:firstLine="0"/>
              <w:contextualSpacing w:val="0"/>
              <w:jc w:val="center"/>
              <w:rPr>
                <w:rFonts w:ascii="Arial" w:hAnsi="Arial" w:cs="Arial"/>
                <w:sz w:val="20"/>
                <w:szCs w:val="20"/>
              </w:rPr>
            </w:pPr>
            <w:r w:rsidRPr="00424C70">
              <w:rPr>
                <w:rFonts w:ascii="Arial" w:hAnsi="Arial" w:cs="Arial"/>
                <w:sz w:val="20"/>
                <w:szCs w:val="20"/>
              </w:rPr>
              <w:t>m</w:t>
            </w:r>
            <w:r w:rsidRPr="00424C70">
              <w:rPr>
                <w:rFonts w:ascii="Arial" w:hAnsi="Arial" w:cs="Arial"/>
                <w:sz w:val="20"/>
                <w:szCs w:val="20"/>
                <w:vertAlign w:val="subscript"/>
              </w:rPr>
              <w:t>s</w:t>
            </w:r>
          </w:p>
        </w:tc>
        <w:tc>
          <w:tcPr>
            <w:tcW w:w="687" w:type="dxa"/>
            <w:tcBorders>
              <w:top w:val="nil"/>
              <w:left w:val="nil"/>
              <w:bottom w:val="nil"/>
              <w:right w:val="nil"/>
            </w:tcBorders>
            <w:shd w:val="clear" w:color="auto" w:fill="auto"/>
            <w:noWrap/>
            <w:vAlign w:val="bottom"/>
            <w:hideMark/>
          </w:tcPr>
          <w:p w14:paraId="58BA1BDC" w14:textId="77777777" w:rsidR="008559E3" w:rsidRPr="00424C70" w:rsidRDefault="008559E3" w:rsidP="008559E3">
            <w:pPr>
              <w:spacing w:line="240" w:lineRule="auto"/>
              <w:ind w:firstLine="0"/>
              <w:contextualSpacing w:val="0"/>
              <w:jc w:val="center"/>
              <w:rPr>
                <w:rFonts w:ascii="Arial" w:hAnsi="Arial" w:cs="Arial"/>
                <w:sz w:val="20"/>
                <w:szCs w:val="20"/>
              </w:rPr>
            </w:pPr>
          </w:p>
        </w:tc>
        <w:tc>
          <w:tcPr>
            <w:tcW w:w="760" w:type="dxa"/>
            <w:tcBorders>
              <w:top w:val="nil"/>
              <w:left w:val="nil"/>
              <w:bottom w:val="nil"/>
              <w:right w:val="single" w:sz="4" w:space="0" w:color="auto"/>
            </w:tcBorders>
            <w:shd w:val="clear" w:color="auto" w:fill="auto"/>
            <w:noWrap/>
            <w:vAlign w:val="bottom"/>
            <w:hideMark/>
          </w:tcPr>
          <w:p w14:paraId="76CBBCC8"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0,10</w:t>
            </w:r>
          </w:p>
        </w:tc>
      </w:tr>
      <w:tr w:rsidR="008559E3" w:rsidRPr="00424C70" w14:paraId="70AC20AA" w14:textId="77777777" w:rsidTr="008559E3">
        <w:trPr>
          <w:trHeight w:val="315"/>
        </w:trPr>
        <w:tc>
          <w:tcPr>
            <w:tcW w:w="196" w:type="dxa"/>
            <w:tcBorders>
              <w:top w:val="nil"/>
              <w:left w:val="single" w:sz="4" w:space="0" w:color="auto"/>
              <w:bottom w:val="nil"/>
              <w:right w:val="nil"/>
            </w:tcBorders>
            <w:shd w:val="clear" w:color="auto" w:fill="auto"/>
            <w:noWrap/>
            <w:vAlign w:val="bottom"/>
            <w:hideMark/>
          </w:tcPr>
          <w:p w14:paraId="4CC17016" w14:textId="77777777" w:rsidR="008559E3" w:rsidRPr="00424C70" w:rsidRDefault="008559E3" w:rsidP="008559E3">
            <w:pPr>
              <w:spacing w:line="240" w:lineRule="auto"/>
              <w:ind w:firstLine="0"/>
              <w:contextualSpacing w:val="0"/>
              <w:jc w:val="left"/>
              <w:rPr>
                <w:rFonts w:ascii="Arial CE" w:hAnsi="Arial CE" w:cs="Calibri"/>
                <w:sz w:val="20"/>
                <w:szCs w:val="20"/>
              </w:rPr>
            </w:pPr>
            <w:r w:rsidRPr="00424C70">
              <w:rPr>
                <w:rFonts w:ascii="Arial CE" w:hAnsi="Arial CE" w:cs="Calibri"/>
                <w:sz w:val="20"/>
                <w:szCs w:val="20"/>
              </w:rPr>
              <w:t> </w:t>
            </w:r>
          </w:p>
        </w:tc>
        <w:tc>
          <w:tcPr>
            <w:tcW w:w="5812" w:type="dxa"/>
            <w:tcBorders>
              <w:top w:val="nil"/>
              <w:left w:val="nil"/>
              <w:bottom w:val="nil"/>
              <w:right w:val="nil"/>
            </w:tcBorders>
            <w:shd w:val="clear" w:color="auto" w:fill="auto"/>
            <w:noWrap/>
            <w:vAlign w:val="bottom"/>
            <w:hideMark/>
          </w:tcPr>
          <w:p w14:paraId="33F5E33F"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Geomorfologiczna charakterystyka stoków</w:t>
            </w:r>
          </w:p>
        </w:tc>
        <w:tc>
          <w:tcPr>
            <w:tcW w:w="1302" w:type="dxa"/>
            <w:tcBorders>
              <w:top w:val="nil"/>
              <w:left w:val="nil"/>
              <w:bottom w:val="nil"/>
              <w:right w:val="nil"/>
            </w:tcBorders>
            <w:shd w:val="clear" w:color="auto" w:fill="auto"/>
            <w:noWrap/>
            <w:vAlign w:val="bottom"/>
            <w:hideMark/>
          </w:tcPr>
          <w:p w14:paraId="7B1BB25D" w14:textId="77777777" w:rsidR="008559E3" w:rsidRPr="00424C70" w:rsidRDefault="008559E3" w:rsidP="008559E3">
            <w:pPr>
              <w:spacing w:line="240" w:lineRule="auto"/>
              <w:ind w:firstLine="0"/>
              <w:contextualSpacing w:val="0"/>
              <w:jc w:val="left"/>
              <w:rPr>
                <w:rFonts w:cs="Calibri"/>
                <w:sz w:val="20"/>
                <w:szCs w:val="20"/>
              </w:rPr>
            </w:pPr>
          </w:p>
        </w:tc>
        <w:tc>
          <w:tcPr>
            <w:tcW w:w="687" w:type="dxa"/>
            <w:tcBorders>
              <w:top w:val="nil"/>
              <w:left w:val="nil"/>
              <w:bottom w:val="nil"/>
              <w:right w:val="nil"/>
            </w:tcBorders>
            <w:shd w:val="clear" w:color="auto" w:fill="auto"/>
            <w:noWrap/>
            <w:vAlign w:val="bottom"/>
            <w:hideMark/>
          </w:tcPr>
          <w:p w14:paraId="709688C0" w14:textId="77777777" w:rsidR="008559E3" w:rsidRPr="00424C70" w:rsidRDefault="008559E3" w:rsidP="008559E3">
            <w:pPr>
              <w:spacing w:line="240" w:lineRule="auto"/>
              <w:ind w:firstLine="0"/>
              <w:contextualSpacing w:val="0"/>
              <w:jc w:val="center"/>
              <w:rPr>
                <w:rFonts w:ascii="Symbol" w:hAnsi="Symbol" w:cs="Calibri"/>
                <w:sz w:val="20"/>
                <w:szCs w:val="20"/>
              </w:rPr>
            </w:pPr>
            <w:r w:rsidRPr="00424C70">
              <w:rPr>
                <w:rFonts w:ascii="Symbol" w:hAnsi="Symbol" w:cs="Calibri"/>
                <w:sz w:val="20"/>
                <w:szCs w:val="20"/>
              </w:rPr>
              <w:t>F</w:t>
            </w:r>
            <w:r w:rsidRPr="00424C70">
              <w:rPr>
                <w:rFonts w:ascii="Arial CE" w:hAnsi="Arial CE" w:cs="Calibri"/>
                <w:sz w:val="20"/>
                <w:szCs w:val="20"/>
                <w:vertAlign w:val="subscript"/>
              </w:rPr>
              <w:t>s</w:t>
            </w:r>
          </w:p>
        </w:tc>
        <w:tc>
          <w:tcPr>
            <w:tcW w:w="687" w:type="dxa"/>
            <w:tcBorders>
              <w:top w:val="nil"/>
              <w:left w:val="nil"/>
              <w:bottom w:val="nil"/>
              <w:right w:val="nil"/>
            </w:tcBorders>
            <w:shd w:val="clear" w:color="auto" w:fill="auto"/>
            <w:noWrap/>
            <w:vAlign w:val="bottom"/>
            <w:hideMark/>
          </w:tcPr>
          <w:p w14:paraId="5A092E67" w14:textId="77777777" w:rsidR="008559E3" w:rsidRPr="00424C70" w:rsidRDefault="008559E3" w:rsidP="008559E3">
            <w:pPr>
              <w:spacing w:line="240" w:lineRule="auto"/>
              <w:ind w:firstLine="0"/>
              <w:contextualSpacing w:val="0"/>
              <w:jc w:val="center"/>
              <w:rPr>
                <w:rFonts w:ascii="Symbol" w:hAnsi="Symbol" w:cs="Calibri"/>
                <w:sz w:val="20"/>
                <w:szCs w:val="20"/>
              </w:rPr>
            </w:pPr>
          </w:p>
        </w:tc>
        <w:tc>
          <w:tcPr>
            <w:tcW w:w="760" w:type="dxa"/>
            <w:tcBorders>
              <w:top w:val="nil"/>
              <w:left w:val="nil"/>
              <w:bottom w:val="nil"/>
              <w:right w:val="single" w:sz="4" w:space="0" w:color="auto"/>
            </w:tcBorders>
            <w:shd w:val="clear" w:color="auto" w:fill="auto"/>
            <w:noWrap/>
            <w:vAlign w:val="bottom"/>
            <w:hideMark/>
          </w:tcPr>
          <w:p w14:paraId="2D45FA9D"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24,1</w:t>
            </w:r>
          </w:p>
        </w:tc>
      </w:tr>
      <w:tr w:rsidR="008559E3" w:rsidRPr="00424C70" w14:paraId="14489860"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166E0C7A" w14:textId="77777777" w:rsidR="008559E3" w:rsidRPr="00424C70" w:rsidRDefault="008559E3" w:rsidP="008559E3">
            <w:pPr>
              <w:spacing w:line="240" w:lineRule="auto"/>
              <w:ind w:firstLine="0"/>
              <w:contextualSpacing w:val="0"/>
              <w:jc w:val="left"/>
              <w:rPr>
                <w:rFonts w:ascii="Arial CE" w:hAnsi="Arial CE" w:cs="Calibri"/>
                <w:sz w:val="20"/>
                <w:szCs w:val="20"/>
              </w:rPr>
            </w:pPr>
            <w:r w:rsidRPr="00424C70">
              <w:rPr>
                <w:rFonts w:ascii="Arial CE" w:hAnsi="Arial CE" w:cs="Calibri"/>
                <w:sz w:val="20"/>
                <w:szCs w:val="20"/>
              </w:rPr>
              <w:t> </w:t>
            </w:r>
          </w:p>
        </w:tc>
        <w:tc>
          <w:tcPr>
            <w:tcW w:w="5812" w:type="dxa"/>
            <w:tcBorders>
              <w:top w:val="nil"/>
              <w:left w:val="nil"/>
              <w:bottom w:val="nil"/>
              <w:right w:val="nil"/>
            </w:tcBorders>
            <w:shd w:val="clear" w:color="auto" w:fill="auto"/>
            <w:noWrap/>
            <w:vAlign w:val="bottom"/>
            <w:hideMark/>
          </w:tcPr>
          <w:p w14:paraId="16E15B65"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Sredni czas spływu po stokach</w:t>
            </w:r>
          </w:p>
        </w:tc>
        <w:tc>
          <w:tcPr>
            <w:tcW w:w="1302" w:type="dxa"/>
            <w:tcBorders>
              <w:top w:val="nil"/>
              <w:left w:val="nil"/>
              <w:bottom w:val="nil"/>
              <w:right w:val="nil"/>
            </w:tcBorders>
            <w:shd w:val="clear" w:color="auto" w:fill="auto"/>
            <w:noWrap/>
            <w:vAlign w:val="bottom"/>
            <w:hideMark/>
          </w:tcPr>
          <w:p w14:paraId="5E7BF892"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Tabela B4</w:t>
            </w:r>
          </w:p>
        </w:tc>
        <w:tc>
          <w:tcPr>
            <w:tcW w:w="687" w:type="dxa"/>
            <w:tcBorders>
              <w:top w:val="nil"/>
              <w:left w:val="nil"/>
              <w:bottom w:val="nil"/>
              <w:right w:val="nil"/>
            </w:tcBorders>
            <w:shd w:val="clear" w:color="auto" w:fill="auto"/>
            <w:noWrap/>
            <w:vAlign w:val="bottom"/>
            <w:hideMark/>
          </w:tcPr>
          <w:p w14:paraId="54FBF2CC" w14:textId="77777777" w:rsidR="008559E3" w:rsidRPr="00424C70" w:rsidRDefault="008559E3" w:rsidP="008559E3">
            <w:pPr>
              <w:spacing w:line="240" w:lineRule="auto"/>
              <w:ind w:firstLine="0"/>
              <w:contextualSpacing w:val="0"/>
              <w:jc w:val="center"/>
              <w:rPr>
                <w:rFonts w:ascii="Arial CE" w:hAnsi="Arial CE" w:cs="Calibri"/>
                <w:sz w:val="20"/>
                <w:szCs w:val="20"/>
              </w:rPr>
            </w:pPr>
            <w:r w:rsidRPr="00424C70">
              <w:rPr>
                <w:rFonts w:ascii="Arial CE" w:hAnsi="Arial CE" w:cs="Calibri"/>
                <w:sz w:val="20"/>
                <w:szCs w:val="20"/>
              </w:rPr>
              <w:t>ts</w:t>
            </w:r>
          </w:p>
        </w:tc>
        <w:tc>
          <w:tcPr>
            <w:tcW w:w="687" w:type="dxa"/>
            <w:tcBorders>
              <w:top w:val="nil"/>
              <w:left w:val="nil"/>
              <w:bottom w:val="nil"/>
              <w:right w:val="nil"/>
            </w:tcBorders>
            <w:shd w:val="clear" w:color="auto" w:fill="auto"/>
            <w:noWrap/>
            <w:vAlign w:val="bottom"/>
            <w:hideMark/>
          </w:tcPr>
          <w:p w14:paraId="609E5C51" w14:textId="77777777" w:rsidR="008559E3" w:rsidRPr="00424C70" w:rsidRDefault="008559E3" w:rsidP="008559E3">
            <w:pPr>
              <w:spacing w:line="240" w:lineRule="auto"/>
              <w:ind w:firstLine="0"/>
              <w:contextualSpacing w:val="0"/>
              <w:jc w:val="center"/>
              <w:rPr>
                <w:rFonts w:ascii="Arial CE" w:hAnsi="Arial CE" w:cs="Calibri"/>
                <w:sz w:val="20"/>
                <w:szCs w:val="20"/>
              </w:rPr>
            </w:pPr>
          </w:p>
        </w:tc>
        <w:tc>
          <w:tcPr>
            <w:tcW w:w="760" w:type="dxa"/>
            <w:tcBorders>
              <w:top w:val="nil"/>
              <w:left w:val="nil"/>
              <w:bottom w:val="nil"/>
              <w:right w:val="single" w:sz="4" w:space="0" w:color="auto"/>
            </w:tcBorders>
            <w:shd w:val="clear" w:color="auto" w:fill="auto"/>
            <w:noWrap/>
            <w:vAlign w:val="bottom"/>
            <w:hideMark/>
          </w:tcPr>
          <w:p w14:paraId="364871F5"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287</w:t>
            </w:r>
          </w:p>
        </w:tc>
      </w:tr>
      <w:tr w:rsidR="008559E3" w:rsidRPr="00424C70" w14:paraId="092278BE"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400A6295" w14:textId="77777777" w:rsidR="008559E3" w:rsidRPr="00424C70" w:rsidRDefault="008559E3" w:rsidP="008559E3">
            <w:pPr>
              <w:spacing w:line="240" w:lineRule="auto"/>
              <w:ind w:firstLine="0"/>
              <w:contextualSpacing w:val="0"/>
              <w:jc w:val="left"/>
              <w:rPr>
                <w:rFonts w:ascii="Arial CE" w:hAnsi="Arial CE" w:cs="Calibri"/>
                <w:sz w:val="20"/>
                <w:szCs w:val="20"/>
              </w:rPr>
            </w:pPr>
            <w:r w:rsidRPr="00424C70">
              <w:rPr>
                <w:rFonts w:ascii="Arial CE" w:hAnsi="Arial CE" w:cs="Calibri"/>
                <w:sz w:val="20"/>
                <w:szCs w:val="20"/>
              </w:rPr>
              <w:t> </w:t>
            </w:r>
          </w:p>
        </w:tc>
        <w:tc>
          <w:tcPr>
            <w:tcW w:w="5812" w:type="dxa"/>
            <w:tcBorders>
              <w:top w:val="nil"/>
              <w:left w:val="nil"/>
              <w:bottom w:val="nil"/>
              <w:right w:val="nil"/>
            </w:tcBorders>
            <w:shd w:val="clear" w:color="auto" w:fill="auto"/>
            <w:noWrap/>
            <w:vAlign w:val="bottom"/>
            <w:hideMark/>
          </w:tcPr>
          <w:p w14:paraId="6974C172"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Maksymalny moduł odpływu jednostkowego</w:t>
            </w:r>
          </w:p>
        </w:tc>
        <w:tc>
          <w:tcPr>
            <w:tcW w:w="1302" w:type="dxa"/>
            <w:tcBorders>
              <w:top w:val="nil"/>
              <w:left w:val="nil"/>
              <w:bottom w:val="nil"/>
              <w:right w:val="nil"/>
            </w:tcBorders>
            <w:shd w:val="clear" w:color="auto" w:fill="auto"/>
            <w:noWrap/>
            <w:vAlign w:val="bottom"/>
            <w:hideMark/>
          </w:tcPr>
          <w:p w14:paraId="3F2E3204"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Tabela B6</w:t>
            </w:r>
          </w:p>
        </w:tc>
        <w:tc>
          <w:tcPr>
            <w:tcW w:w="687" w:type="dxa"/>
            <w:tcBorders>
              <w:top w:val="nil"/>
              <w:left w:val="nil"/>
              <w:bottom w:val="nil"/>
              <w:right w:val="nil"/>
            </w:tcBorders>
            <w:shd w:val="clear" w:color="auto" w:fill="auto"/>
            <w:noWrap/>
            <w:vAlign w:val="bottom"/>
            <w:hideMark/>
          </w:tcPr>
          <w:p w14:paraId="6A41AA1A" w14:textId="77777777" w:rsidR="008559E3" w:rsidRPr="00424C70" w:rsidRDefault="008559E3" w:rsidP="008559E3">
            <w:pPr>
              <w:spacing w:line="240" w:lineRule="auto"/>
              <w:ind w:firstLine="0"/>
              <w:contextualSpacing w:val="0"/>
              <w:jc w:val="center"/>
              <w:rPr>
                <w:rFonts w:ascii="Arial CE" w:hAnsi="Arial CE" w:cs="Calibri"/>
                <w:sz w:val="20"/>
                <w:szCs w:val="20"/>
              </w:rPr>
            </w:pPr>
            <w:r w:rsidRPr="00424C70">
              <w:rPr>
                <w:rFonts w:ascii="Arial CE" w:hAnsi="Arial CE" w:cs="Calibri"/>
                <w:sz w:val="20"/>
                <w:szCs w:val="20"/>
              </w:rPr>
              <w:t>F1</w:t>
            </w:r>
          </w:p>
        </w:tc>
        <w:tc>
          <w:tcPr>
            <w:tcW w:w="687" w:type="dxa"/>
            <w:tcBorders>
              <w:top w:val="nil"/>
              <w:left w:val="nil"/>
              <w:bottom w:val="nil"/>
              <w:right w:val="nil"/>
            </w:tcBorders>
            <w:shd w:val="clear" w:color="auto" w:fill="auto"/>
            <w:noWrap/>
            <w:vAlign w:val="bottom"/>
            <w:hideMark/>
          </w:tcPr>
          <w:p w14:paraId="7427A1CD" w14:textId="77777777" w:rsidR="008559E3" w:rsidRPr="00424C70" w:rsidRDefault="008559E3" w:rsidP="008559E3">
            <w:pPr>
              <w:spacing w:line="240" w:lineRule="auto"/>
              <w:ind w:firstLine="0"/>
              <w:contextualSpacing w:val="0"/>
              <w:jc w:val="center"/>
              <w:rPr>
                <w:rFonts w:ascii="Arial CE" w:hAnsi="Arial CE" w:cs="Calibri"/>
                <w:sz w:val="20"/>
                <w:szCs w:val="20"/>
              </w:rPr>
            </w:pPr>
          </w:p>
        </w:tc>
        <w:tc>
          <w:tcPr>
            <w:tcW w:w="760" w:type="dxa"/>
            <w:tcBorders>
              <w:top w:val="nil"/>
              <w:left w:val="nil"/>
              <w:bottom w:val="nil"/>
              <w:right w:val="single" w:sz="4" w:space="0" w:color="auto"/>
            </w:tcBorders>
            <w:shd w:val="clear" w:color="auto" w:fill="auto"/>
            <w:noWrap/>
            <w:vAlign w:val="bottom"/>
            <w:hideMark/>
          </w:tcPr>
          <w:p w14:paraId="2F772711"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0,037</w:t>
            </w:r>
          </w:p>
        </w:tc>
      </w:tr>
      <w:tr w:rsidR="008559E3" w:rsidRPr="00424C70" w14:paraId="66D73F97"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0A7EC208" w14:textId="77777777" w:rsidR="008559E3" w:rsidRPr="00424C70" w:rsidRDefault="008559E3" w:rsidP="008559E3">
            <w:pPr>
              <w:spacing w:line="240" w:lineRule="auto"/>
              <w:ind w:firstLine="0"/>
              <w:contextualSpacing w:val="0"/>
              <w:jc w:val="left"/>
              <w:rPr>
                <w:rFonts w:ascii="Arial CE" w:hAnsi="Arial CE" w:cs="Calibri"/>
                <w:sz w:val="20"/>
                <w:szCs w:val="20"/>
              </w:rPr>
            </w:pPr>
            <w:r w:rsidRPr="00424C70">
              <w:rPr>
                <w:rFonts w:ascii="Arial CE" w:hAnsi="Arial CE" w:cs="Calibri"/>
                <w:sz w:val="20"/>
                <w:szCs w:val="20"/>
              </w:rPr>
              <w:t> </w:t>
            </w:r>
          </w:p>
        </w:tc>
        <w:tc>
          <w:tcPr>
            <w:tcW w:w="7114" w:type="dxa"/>
            <w:gridSpan w:val="2"/>
            <w:tcBorders>
              <w:top w:val="nil"/>
              <w:left w:val="nil"/>
              <w:bottom w:val="nil"/>
              <w:right w:val="nil"/>
            </w:tcBorders>
            <w:shd w:val="clear" w:color="auto" w:fill="auto"/>
            <w:noWrap/>
            <w:vAlign w:val="bottom"/>
            <w:hideMark/>
          </w:tcPr>
          <w:p w14:paraId="3BE65871"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Współczynnik kształtu fali (pojezierza - 0,45, pozost.-0,6)</w:t>
            </w:r>
          </w:p>
        </w:tc>
        <w:tc>
          <w:tcPr>
            <w:tcW w:w="687" w:type="dxa"/>
            <w:tcBorders>
              <w:top w:val="nil"/>
              <w:left w:val="nil"/>
              <w:bottom w:val="nil"/>
              <w:right w:val="nil"/>
            </w:tcBorders>
            <w:shd w:val="clear" w:color="auto" w:fill="auto"/>
            <w:noWrap/>
            <w:vAlign w:val="bottom"/>
            <w:hideMark/>
          </w:tcPr>
          <w:p w14:paraId="0EDBAEFC" w14:textId="77777777" w:rsidR="008559E3" w:rsidRPr="00424C70" w:rsidRDefault="008559E3" w:rsidP="008559E3">
            <w:pPr>
              <w:spacing w:line="240" w:lineRule="auto"/>
              <w:ind w:firstLine="0"/>
              <w:contextualSpacing w:val="0"/>
              <w:jc w:val="center"/>
              <w:rPr>
                <w:rFonts w:ascii="Arial" w:hAnsi="Arial" w:cs="Arial"/>
                <w:i/>
                <w:iCs/>
                <w:sz w:val="20"/>
                <w:szCs w:val="20"/>
              </w:rPr>
            </w:pPr>
            <w:r w:rsidRPr="00424C70">
              <w:rPr>
                <w:rFonts w:ascii="Arial" w:hAnsi="Arial" w:cs="Arial"/>
                <w:i/>
                <w:iCs/>
                <w:sz w:val="20"/>
                <w:szCs w:val="20"/>
              </w:rPr>
              <w:t>f</w:t>
            </w:r>
          </w:p>
        </w:tc>
        <w:tc>
          <w:tcPr>
            <w:tcW w:w="687" w:type="dxa"/>
            <w:tcBorders>
              <w:top w:val="nil"/>
              <w:left w:val="nil"/>
              <w:bottom w:val="nil"/>
              <w:right w:val="nil"/>
            </w:tcBorders>
            <w:shd w:val="clear" w:color="auto" w:fill="auto"/>
            <w:noWrap/>
            <w:vAlign w:val="bottom"/>
            <w:hideMark/>
          </w:tcPr>
          <w:p w14:paraId="1CD4BB69" w14:textId="77777777" w:rsidR="008559E3" w:rsidRPr="00424C70" w:rsidRDefault="008559E3" w:rsidP="008559E3">
            <w:pPr>
              <w:spacing w:line="240" w:lineRule="auto"/>
              <w:ind w:firstLine="0"/>
              <w:contextualSpacing w:val="0"/>
              <w:jc w:val="center"/>
              <w:rPr>
                <w:rFonts w:ascii="Arial" w:hAnsi="Arial" w:cs="Arial"/>
                <w:i/>
                <w:iCs/>
                <w:sz w:val="20"/>
                <w:szCs w:val="20"/>
              </w:rPr>
            </w:pPr>
          </w:p>
        </w:tc>
        <w:tc>
          <w:tcPr>
            <w:tcW w:w="760" w:type="dxa"/>
            <w:tcBorders>
              <w:top w:val="nil"/>
              <w:left w:val="nil"/>
              <w:bottom w:val="nil"/>
              <w:right w:val="single" w:sz="4" w:space="0" w:color="auto"/>
            </w:tcBorders>
            <w:shd w:val="clear" w:color="auto" w:fill="auto"/>
            <w:noWrap/>
            <w:vAlign w:val="bottom"/>
            <w:hideMark/>
          </w:tcPr>
          <w:p w14:paraId="28267806"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0,60</w:t>
            </w:r>
          </w:p>
        </w:tc>
      </w:tr>
      <w:tr w:rsidR="008559E3" w:rsidRPr="00424C70" w14:paraId="774DBBE2"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6AAF73A5" w14:textId="77777777" w:rsidR="008559E3" w:rsidRPr="00424C70" w:rsidRDefault="008559E3" w:rsidP="008559E3">
            <w:pPr>
              <w:spacing w:line="240" w:lineRule="auto"/>
              <w:ind w:firstLine="0"/>
              <w:contextualSpacing w:val="0"/>
              <w:jc w:val="left"/>
              <w:rPr>
                <w:rFonts w:ascii="Arial CE" w:hAnsi="Arial CE" w:cs="Calibri"/>
                <w:sz w:val="20"/>
                <w:szCs w:val="20"/>
              </w:rPr>
            </w:pPr>
            <w:r w:rsidRPr="00424C70">
              <w:rPr>
                <w:rFonts w:ascii="Arial CE" w:hAnsi="Arial CE" w:cs="Calibri"/>
                <w:sz w:val="20"/>
                <w:szCs w:val="20"/>
              </w:rPr>
              <w:t> </w:t>
            </w:r>
          </w:p>
        </w:tc>
        <w:tc>
          <w:tcPr>
            <w:tcW w:w="5812" w:type="dxa"/>
            <w:tcBorders>
              <w:top w:val="nil"/>
              <w:left w:val="nil"/>
              <w:bottom w:val="nil"/>
              <w:right w:val="nil"/>
            </w:tcBorders>
            <w:shd w:val="clear" w:color="auto" w:fill="auto"/>
            <w:noWrap/>
            <w:vAlign w:val="bottom"/>
            <w:hideMark/>
          </w:tcPr>
          <w:p w14:paraId="67F48171"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Powierzchnia zlewni jezior</w:t>
            </w:r>
          </w:p>
        </w:tc>
        <w:tc>
          <w:tcPr>
            <w:tcW w:w="1302" w:type="dxa"/>
            <w:tcBorders>
              <w:top w:val="nil"/>
              <w:left w:val="nil"/>
              <w:bottom w:val="nil"/>
              <w:right w:val="nil"/>
            </w:tcBorders>
            <w:shd w:val="clear" w:color="auto" w:fill="auto"/>
            <w:noWrap/>
            <w:vAlign w:val="bottom"/>
            <w:hideMark/>
          </w:tcPr>
          <w:p w14:paraId="2A16B999" w14:textId="77777777" w:rsidR="008559E3" w:rsidRPr="00424C70" w:rsidRDefault="008559E3" w:rsidP="008559E3">
            <w:pPr>
              <w:spacing w:line="240" w:lineRule="auto"/>
              <w:ind w:firstLine="0"/>
              <w:contextualSpacing w:val="0"/>
              <w:jc w:val="left"/>
              <w:rPr>
                <w:rFonts w:cs="Calibri"/>
                <w:szCs w:val="22"/>
              </w:rPr>
            </w:pPr>
          </w:p>
        </w:tc>
        <w:tc>
          <w:tcPr>
            <w:tcW w:w="687" w:type="dxa"/>
            <w:tcBorders>
              <w:top w:val="nil"/>
              <w:left w:val="nil"/>
              <w:bottom w:val="nil"/>
              <w:right w:val="nil"/>
            </w:tcBorders>
            <w:shd w:val="clear" w:color="auto" w:fill="auto"/>
            <w:noWrap/>
            <w:vAlign w:val="bottom"/>
            <w:hideMark/>
          </w:tcPr>
          <w:p w14:paraId="44DAEB7D" w14:textId="77777777" w:rsidR="008559E3" w:rsidRPr="00424C70" w:rsidRDefault="008559E3" w:rsidP="008559E3">
            <w:pPr>
              <w:spacing w:line="240" w:lineRule="auto"/>
              <w:ind w:firstLine="0"/>
              <w:contextualSpacing w:val="0"/>
              <w:jc w:val="center"/>
              <w:rPr>
                <w:rFonts w:ascii="Arial" w:hAnsi="Arial" w:cs="Arial"/>
                <w:i/>
                <w:iCs/>
                <w:sz w:val="20"/>
                <w:szCs w:val="20"/>
              </w:rPr>
            </w:pPr>
            <w:r w:rsidRPr="00424C70">
              <w:rPr>
                <w:rFonts w:ascii="Arial" w:hAnsi="Arial" w:cs="Arial"/>
                <w:i/>
                <w:iCs/>
                <w:sz w:val="20"/>
                <w:szCs w:val="20"/>
              </w:rPr>
              <w:t>km</w:t>
            </w:r>
            <w:r w:rsidRPr="00424C70">
              <w:rPr>
                <w:rFonts w:ascii="Arial" w:hAnsi="Arial" w:cs="Arial"/>
                <w:i/>
                <w:iCs/>
                <w:sz w:val="20"/>
                <w:szCs w:val="20"/>
                <w:vertAlign w:val="superscript"/>
              </w:rPr>
              <w:t>2</w:t>
            </w:r>
          </w:p>
        </w:tc>
        <w:tc>
          <w:tcPr>
            <w:tcW w:w="687" w:type="dxa"/>
            <w:tcBorders>
              <w:top w:val="nil"/>
              <w:left w:val="nil"/>
              <w:bottom w:val="nil"/>
              <w:right w:val="nil"/>
            </w:tcBorders>
            <w:shd w:val="clear" w:color="auto" w:fill="auto"/>
            <w:noWrap/>
            <w:vAlign w:val="bottom"/>
            <w:hideMark/>
          </w:tcPr>
          <w:p w14:paraId="1D88EA23" w14:textId="77777777" w:rsidR="008559E3" w:rsidRPr="00424C70" w:rsidRDefault="008559E3" w:rsidP="008559E3">
            <w:pPr>
              <w:spacing w:line="240" w:lineRule="auto"/>
              <w:ind w:firstLine="0"/>
              <w:contextualSpacing w:val="0"/>
              <w:jc w:val="center"/>
              <w:rPr>
                <w:rFonts w:ascii="Arial" w:hAnsi="Arial" w:cs="Arial"/>
                <w:i/>
                <w:iCs/>
                <w:sz w:val="20"/>
                <w:szCs w:val="20"/>
              </w:rPr>
            </w:pPr>
          </w:p>
        </w:tc>
        <w:tc>
          <w:tcPr>
            <w:tcW w:w="760" w:type="dxa"/>
            <w:tcBorders>
              <w:top w:val="nil"/>
              <w:left w:val="nil"/>
              <w:bottom w:val="nil"/>
              <w:right w:val="single" w:sz="4" w:space="0" w:color="auto"/>
            </w:tcBorders>
            <w:shd w:val="clear" w:color="auto" w:fill="auto"/>
            <w:noWrap/>
            <w:vAlign w:val="bottom"/>
            <w:hideMark/>
          </w:tcPr>
          <w:p w14:paraId="288AFE62"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0,00</w:t>
            </w:r>
          </w:p>
        </w:tc>
      </w:tr>
      <w:tr w:rsidR="008559E3" w:rsidRPr="00424C70" w14:paraId="27F7274B"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7C2DB579" w14:textId="77777777" w:rsidR="008559E3" w:rsidRPr="00424C70" w:rsidRDefault="008559E3" w:rsidP="008559E3">
            <w:pPr>
              <w:spacing w:line="240" w:lineRule="auto"/>
              <w:ind w:firstLine="0"/>
              <w:contextualSpacing w:val="0"/>
              <w:jc w:val="left"/>
              <w:rPr>
                <w:rFonts w:ascii="Arial CE" w:hAnsi="Arial CE" w:cs="Calibri"/>
                <w:sz w:val="20"/>
                <w:szCs w:val="20"/>
              </w:rPr>
            </w:pPr>
            <w:r w:rsidRPr="00424C70">
              <w:rPr>
                <w:rFonts w:ascii="Arial CE" w:hAnsi="Arial CE" w:cs="Calibri"/>
                <w:sz w:val="20"/>
                <w:szCs w:val="20"/>
              </w:rPr>
              <w:t> </w:t>
            </w:r>
          </w:p>
        </w:tc>
        <w:tc>
          <w:tcPr>
            <w:tcW w:w="5812" w:type="dxa"/>
            <w:tcBorders>
              <w:top w:val="nil"/>
              <w:left w:val="nil"/>
              <w:bottom w:val="nil"/>
              <w:right w:val="nil"/>
            </w:tcBorders>
            <w:shd w:val="clear" w:color="auto" w:fill="auto"/>
            <w:noWrap/>
            <w:vAlign w:val="bottom"/>
            <w:hideMark/>
          </w:tcPr>
          <w:p w14:paraId="0097E436"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Wskaźnik jeziorności Wj</w:t>
            </w:r>
          </w:p>
        </w:tc>
        <w:tc>
          <w:tcPr>
            <w:tcW w:w="1302" w:type="dxa"/>
            <w:tcBorders>
              <w:top w:val="nil"/>
              <w:left w:val="nil"/>
              <w:bottom w:val="nil"/>
              <w:right w:val="nil"/>
            </w:tcBorders>
            <w:shd w:val="clear" w:color="auto" w:fill="auto"/>
            <w:noWrap/>
            <w:vAlign w:val="bottom"/>
            <w:hideMark/>
          </w:tcPr>
          <w:p w14:paraId="5E1AABD4" w14:textId="77777777" w:rsidR="008559E3" w:rsidRPr="00424C70" w:rsidRDefault="008559E3" w:rsidP="008559E3">
            <w:pPr>
              <w:spacing w:line="240" w:lineRule="auto"/>
              <w:ind w:firstLine="0"/>
              <w:contextualSpacing w:val="0"/>
              <w:jc w:val="left"/>
              <w:rPr>
                <w:rFonts w:cs="Calibri"/>
                <w:sz w:val="20"/>
                <w:szCs w:val="20"/>
              </w:rPr>
            </w:pPr>
          </w:p>
        </w:tc>
        <w:tc>
          <w:tcPr>
            <w:tcW w:w="687" w:type="dxa"/>
            <w:tcBorders>
              <w:top w:val="nil"/>
              <w:left w:val="nil"/>
              <w:bottom w:val="nil"/>
              <w:right w:val="nil"/>
            </w:tcBorders>
            <w:shd w:val="clear" w:color="auto" w:fill="auto"/>
            <w:noWrap/>
            <w:vAlign w:val="bottom"/>
            <w:hideMark/>
          </w:tcPr>
          <w:p w14:paraId="403ED768" w14:textId="77777777" w:rsidR="008559E3" w:rsidRPr="00424C70" w:rsidRDefault="008559E3" w:rsidP="008559E3">
            <w:pPr>
              <w:spacing w:line="240" w:lineRule="auto"/>
              <w:ind w:firstLine="0"/>
              <w:contextualSpacing w:val="0"/>
              <w:jc w:val="left"/>
              <w:rPr>
                <w:rFonts w:ascii="Times New Roman" w:hAnsi="Times New Roman"/>
                <w:sz w:val="20"/>
                <w:szCs w:val="20"/>
              </w:rPr>
            </w:pPr>
          </w:p>
        </w:tc>
        <w:tc>
          <w:tcPr>
            <w:tcW w:w="687" w:type="dxa"/>
            <w:tcBorders>
              <w:top w:val="nil"/>
              <w:left w:val="nil"/>
              <w:bottom w:val="nil"/>
              <w:right w:val="nil"/>
            </w:tcBorders>
            <w:shd w:val="clear" w:color="auto" w:fill="auto"/>
            <w:noWrap/>
            <w:vAlign w:val="bottom"/>
            <w:hideMark/>
          </w:tcPr>
          <w:p w14:paraId="45DA8B98" w14:textId="77777777" w:rsidR="008559E3" w:rsidRPr="00424C70" w:rsidRDefault="008559E3" w:rsidP="008559E3">
            <w:pPr>
              <w:spacing w:line="240" w:lineRule="auto"/>
              <w:ind w:firstLine="0"/>
              <w:contextualSpacing w:val="0"/>
              <w:jc w:val="center"/>
              <w:rPr>
                <w:rFonts w:ascii="Times New Roman" w:hAnsi="Times New Roman"/>
                <w:sz w:val="20"/>
                <w:szCs w:val="20"/>
              </w:rPr>
            </w:pPr>
          </w:p>
        </w:tc>
        <w:tc>
          <w:tcPr>
            <w:tcW w:w="760" w:type="dxa"/>
            <w:tcBorders>
              <w:top w:val="nil"/>
              <w:left w:val="nil"/>
              <w:bottom w:val="nil"/>
              <w:right w:val="single" w:sz="4" w:space="0" w:color="auto"/>
            </w:tcBorders>
            <w:shd w:val="clear" w:color="auto" w:fill="auto"/>
            <w:noWrap/>
            <w:vAlign w:val="bottom"/>
            <w:hideMark/>
          </w:tcPr>
          <w:p w14:paraId="6C2A25C0"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0,00</w:t>
            </w:r>
          </w:p>
        </w:tc>
      </w:tr>
      <w:tr w:rsidR="008559E3" w:rsidRPr="00424C70" w14:paraId="2AD69F02"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4FAB3B7E" w14:textId="77777777" w:rsidR="008559E3" w:rsidRPr="00424C70" w:rsidRDefault="008559E3" w:rsidP="008559E3">
            <w:pPr>
              <w:spacing w:line="240" w:lineRule="auto"/>
              <w:ind w:firstLine="0"/>
              <w:contextualSpacing w:val="0"/>
              <w:jc w:val="left"/>
              <w:rPr>
                <w:rFonts w:ascii="Arial CE" w:hAnsi="Arial CE" w:cs="Calibri"/>
                <w:sz w:val="20"/>
                <w:szCs w:val="20"/>
              </w:rPr>
            </w:pPr>
            <w:r w:rsidRPr="00424C70">
              <w:rPr>
                <w:rFonts w:ascii="Arial CE" w:hAnsi="Arial CE" w:cs="Calibri"/>
                <w:sz w:val="20"/>
                <w:szCs w:val="20"/>
              </w:rPr>
              <w:t> </w:t>
            </w:r>
          </w:p>
        </w:tc>
        <w:tc>
          <w:tcPr>
            <w:tcW w:w="5812" w:type="dxa"/>
            <w:tcBorders>
              <w:top w:val="nil"/>
              <w:left w:val="nil"/>
              <w:bottom w:val="nil"/>
              <w:right w:val="nil"/>
            </w:tcBorders>
            <w:shd w:val="clear" w:color="auto" w:fill="auto"/>
            <w:noWrap/>
            <w:vAlign w:val="bottom"/>
            <w:hideMark/>
          </w:tcPr>
          <w:p w14:paraId="7716230B"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 xml:space="preserve">Współczynnik redukcji jeziornej </w:t>
            </w:r>
            <w:r w:rsidRPr="00424C70">
              <w:rPr>
                <w:rFonts w:ascii="Symbol" w:hAnsi="Symbol" w:cs="Calibri"/>
                <w:sz w:val="20"/>
                <w:szCs w:val="20"/>
              </w:rPr>
              <w:t>d</w:t>
            </w:r>
            <w:r w:rsidRPr="00424C70">
              <w:rPr>
                <w:rFonts w:cs="Calibri"/>
                <w:sz w:val="20"/>
                <w:szCs w:val="20"/>
              </w:rPr>
              <w:t>j</w:t>
            </w:r>
          </w:p>
        </w:tc>
        <w:tc>
          <w:tcPr>
            <w:tcW w:w="1302" w:type="dxa"/>
            <w:tcBorders>
              <w:top w:val="nil"/>
              <w:left w:val="nil"/>
              <w:bottom w:val="nil"/>
              <w:right w:val="nil"/>
            </w:tcBorders>
            <w:shd w:val="clear" w:color="auto" w:fill="auto"/>
            <w:noWrap/>
            <w:vAlign w:val="bottom"/>
            <w:hideMark/>
          </w:tcPr>
          <w:p w14:paraId="274B47C5" w14:textId="77777777" w:rsidR="008559E3" w:rsidRPr="00424C70" w:rsidRDefault="008559E3" w:rsidP="008559E3">
            <w:pPr>
              <w:spacing w:line="240" w:lineRule="auto"/>
              <w:ind w:firstLine="0"/>
              <w:contextualSpacing w:val="0"/>
              <w:jc w:val="left"/>
              <w:rPr>
                <w:rFonts w:ascii="Arial CE" w:hAnsi="Arial CE" w:cs="Calibri"/>
                <w:sz w:val="20"/>
                <w:szCs w:val="20"/>
              </w:rPr>
            </w:pPr>
            <w:r w:rsidRPr="00424C70">
              <w:rPr>
                <w:rFonts w:ascii="Arial CE" w:hAnsi="Arial CE" w:cs="Calibri"/>
                <w:sz w:val="20"/>
                <w:szCs w:val="20"/>
              </w:rPr>
              <w:t>Tabela B1</w:t>
            </w:r>
          </w:p>
        </w:tc>
        <w:tc>
          <w:tcPr>
            <w:tcW w:w="687" w:type="dxa"/>
            <w:tcBorders>
              <w:top w:val="nil"/>
              <w:left w:val="nil"/>
              <w:bottom w:val="nil"/>
              <w:right w:val="nil"/>
            </w:tcBorders>
            <w:shd w:val="clear" w:color="auto" w:fill="auto"/>
            <w:noWrap/>
            <w:vAlign w:val="bottom"/>
            <w:hideMark/>
          </w:tcPr>
          <w:p w14:paraId="0E0D2444" w14:textId="77777777" w:rsidR="008559E3" w:rsidRPr="00424C70" w:rsidRDefault="008559E3" w:rsidP="008559E3">
            <w:pPr>
              <w:spacing w:line="240" w:lineRule="auto"/>
              <w:ind w:firstLine="0"/>
              <w:contextualSpacing w:val="0"/>
              <w:jc w:val="left"/>
              <w:rPr>
                <w:rFonts w:ascii="Arial CE" w:hAnsi="Arial CE" w:cs="Calibri"/>
                <w:sz w:val="20"/>
                <w:szCs w:val="20"/>
              </w:rPr>
            </w:pPr>
          </w:p>
        </w:tc>
        <w:tc>
          <w:tcPr>
            <w:tcW w:w="687" w:type="dxa"/>
            <w:tcBorders>
              <w:top w:val="nil"/>
              <w:left w:val="nil"/>
              <w:bottom w:val="nil"/>
              <w:right w:val="nil"/>
            </w:tcBorders>
            <w:shd w:val="clear" w:color="auto" w:fill="auto"/>
            <w:noWrap/>
            <w:vAlign w:val="bottom"/>
            <w:hideMark/>
          </w:tcPr>
          <w:p w14:paraId="2934F40F" w14:textId="77777777" w:rsidR="008559E3" w:rsidRPr="00424C70" w:rsidRDefault="008559E3" w:rsidP="008559E3">
            <w:pPr>
              <w:spacing w:line="240" w:lineRule="auto"/>
              <w:ind w:firstLine="0"/>
              <w:contextualSpacing w:val="0"/>
              <w:jc w:val="center"/>
              <w:rPr>
                <w:rFonts w:ascii="Times New Roman" w:hAnsi="Times New Roman"/>
                <w:sz w:val="20"/>
                <w:szCs w:val="20"/>
              </w:rPr>
            </w:pPr>
          </w:p>
        </w:tc>
        <w:tc>
          <w:tcPr>
            <w:tcW w:w="760" w:type="dxa"/>
            <w:tcBorders>
              <w:top w:val="nil"/>
              <w:left w:val="nil"/>
              <w:bottom w:val="nil"/>
              <w:right w:val="single" w:sz="4" w:space="0" w:color="auto"/>
            </w:tcBorders>
            <w:shd w:val="clear" w:color="auto" w:fill="auto"/>
            <w:noWrap/>
            <w:vAlign w:val="bottom"/>
            <w:hideMark/>
          </w:tcPr>
          <w:p w14:paraId="6F83B57E"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1,00</w:t>
            </w:r>
          </w:p>
        </w:tc>
      </w:tr>
      <w:tr w:rsidR="008559E3" w:rsidRPr="00424C70" w14:paraId="0CC16574"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069EC980" w14:textId="77777777" w:rsidR="008559E3" w:rsidRPr="00424C70" w:rsidRDefault="008559E3" w:rsidP="008559E3">
            <w:pPr>
              <w:spacing w:line="240" w:lineRule="auto"/>
              <w:ind w:firstLine="0"/>
              <w:contextualSpacing w:val="0"/>
              <w:jc w:val="left"/>
              <w:rPr>
                <w:rFonts w:ascii="Arial CE" w:hAnsi="Arial CE" w:cs="Calibri"/>
                <w:sz w:val="20"/>
                <w:szCs w:val="20"/>
              </w:rPr>
            </w:pPr>
            <w:r w:rsidRPr="00424C70">
              <w:rPr>
                <w:rFonts w:ascii="Arial CE" w:hAnsi="Arial CE" w:cs="Calibri"/>
                <w:sz w:val="20"/>
                <w:szCs w:val="20"/>
              </w:rPr>
              <w:t> </w:t>
            </w:r>
          </w:p>
        </w:tc>
        <w:tc>
          <w:tcPr>
            <w:tcW w:w="5812" w:type="dxa"/>
            <w:tcBorders>
              <w:top w:val="nil"/>
              <w:left w:val="nil"/>
              <w:bottom w:val="nil"/>
              <w:right w:val="nil"/>
            </w:tcBorders>
            <w:shd w:val="clear" w:color="auto" w:fill="auto"/>
            <w:noWrap/>
            <w:vAlign w:val="bottom"/>
            <w:hideMark/>
          </w:tcPr>
          <w:p w14:paraId="14A4E8B4"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Przepływ miarodajny p=1%</w:t>
            </w:r>
          </w:p>
        </w:tc>
        <w:tc>
          <w:tcPr>
            <w:tcW w:w="1302" w:type="dxa"/>
            <w:tcBorders>
              <w:top w:val="nil"/>
              <w:left w:val="nil"/>
              <w:bottom w:val="nil"/>
              <w:right w:val="nil"/>
            </w:tcBorders>
            <w:shd w:val="clear" w:color="auto" w:fill="auto"/>
            <w:noWrap/>
            <w:vAlign w:val="bottom"/>
            <w:hideMark/>
          </w:tcPr>
          <w:p w14:paraId="157FF385" w14:textId="77777777" w:rsidR="008559E3" w:rsidRPr="00424C70" w:rsidRDefault="008559E3" w:rsidP="008559E3">
            <w:pPr>
              <w:spacing w:line="240" w:lineRule="auto"/>
              <w:ind w:firstLine="0"/>
              <w:contextualSpacing w:val="0"/>
              <w:jc w:val="left"/>
              <w:rPr>
                <w:rFonts w:cs="Calibri"/>
                <w:sz w:val="20"/>
                <w:szCs w:val="20"/>
              </w:rPr>
            </w:pPr>
          </w:p>
        </w:tc>
        <w:tc>
          <w:tcPr>
            <w:tcW w:w="687" w:type="dxa"/>
            <w:tcBorders>
              <w:top w:val="nil"/>
              <w:left w:val="nil"/>
              <w:bottom w:val="nil"/>
              <w:right w:val="nil"/>
            </w:tcBorders>
            <w:shd w:val="clear" w:color="auto" w:fill="auto"/>
            <w:noWrap/>
            <w:vAlign w:val="bottom"/>
            <w:hideMark/>
          </w:tcPr>
          <w:p w14:paraId="68ADFCA5" w14:textId="77777777" w:rsidR="008559E3" w:rsidRPr="00424C70" w:rsidRDefault="008559E3" w:rsidP="008559E3">
            <w:pPr>
              <w:spacing w:line="240" w:lineRule="auto"/>
              <w:ind w:firstLine="0"/>
              <w:contextualSpacing w:val="0"/>
              <w:jc w:val="left"/>
              <w:rPr>
                <w:rFonts w:ascii="Times New Roman" w:hAnsi="Times New Roman"/>
                <w:sz w:val="20"/>
                <w:szCs w:val="20"/>
              </w:rPr>
            </w:pPr>
          </w:p>
        </w:tc>
        <w:tc>
          <w:tcPr>
            <w:tcW w:w="687" w:type="dxa"/>
            <w:tcBorders>
              <w:top w:val="nil"/>
              <w:left w:val="nil"/>
              <w:bottom w:val="nil"/>
              <w:right w:val="nil"/>
            </w:tcBorders>
            <w:shd w:val="clear" w:color="auto" w:fill="auto"/>
            <w:noWrap/>
            <w:vAlign w:val="bottom"/>
            <w:hideMark/>
          </w:tcPr>
          <w:p w14:paraId="75C24325" w14:textId="77777777" w:rsidR="008559E3" w:rsidRPr="00424C70" w:rsidRDefault="008559E3" w:rsidP="008559E3">
            <w:pPr>
              <w:spacing w:line="240" w:lineRule="auto"/>
              <w:ind w:firstLine="0"/>
              <w:contextualSpacing w:val="0"/>
              <w:jc w:val="center"/>
              <w:rPr>
                <w:rFonts w:ascii="Arial CE" w:hAnsi="Arial CE" w:cs="Calibri"/>
                <w:sz w:val="16"/>
                <w:szCs w:val="16"/>
              </w:rPr>
            </w:pPr>
            <w:r w:rsidRPr="00424C70">
              <w:rPr>
                <w:rFonts w:ascii="Arial CE" w:hAnsi="Arial CE" w:cs="Calibri"/>
                <w:sz w:val="16"/>
                <w:szCs w:val="16"/>
              </w:rPr>
              <w:t>m</w:t>
            </w:r>
            <w:r w:rsidRPr="00424C70">
              <w:rPr>
                <w:rFonts w:ascii="Arial CE" w:hAnsi="Arial CE" w:cs="Calibri"/>
                <w:sz w:val="16"/>
                <w:szCs w:val="16"/>
                <w:vertAlign w:val="superscript"/>
              </w:rPr>
              <w:t>3</w:t>
            </w:r>
            <w:r w:rsidRPr="00424C70">
              <w:rPr>
                <w:rFonts w:ascii="Arial CE" w:hAnsi="Arial CE" w:cs="Calibri"/>
                <w:sz w:val="16"/>
                <w:szCs w:val="16"/>
              </w:rPr>
              <w:t>/s</w:t>
            </w:r>
          </w:p>
        </w:tc>
        <w:tc>
          <w:tcPr>
            <w:tcW w:w="760" w:type="dxa"/>
            <w:tcBorders>
              <w:top w:val="nil"/>
              <w:left w:val="nil"/>
              <w:bottom w:val="nil"/>
              <w:right w:val="single" w:sz="4" w:space="0" w:color="auto"/>
            </w:tcBorders>
            <w:shd w:val="clear" w:color="auto" w:fill="auto"/>
            <w:noWrap/>
            <w:vAlign w:val="bottom"/>
            <w:hideMark/>
          </w:tcPr>
          <w:p w14:paraId="3896D049" w14:textId="77777777" w:rsidR="008559E3" w:rsidRPr="00424C70" w:rsidRDefault="008559E3" w:rsidP="008559E3">
            <w:pPr>
              <w:spacing w:line="240" w:lineRule="auto"/>
              <w:ind w:firstLine="0"/>
              <w:contextualSpacing w:val="0"/>
              <w:jc w:val="center"/>
              <w:rPr>
                <w:rFonts w:cs="Calibri"/>
                <w:b/>
                <w:bCs/>
                <w:sz w:val="20"/>
                <w:szCs w:val="20"/>
              </w:rPr>
            </w:pPr>
            <w:r w:rsidRPr="00424C70">
              <w:rPr>
                <w:rFonts w:cs="Calibri"/>
                <w:b/>
                <w:bCs/>
                <w:sz w:val="20"/>
                <w:szCs w:val="20"/>
              </w:rPr>
              <w:t>1,625</w:t>
            </w:r>
          </w:p>
        </w:tc>
      </w:tr>
      <w:tr w:rsidR="008559E3" w:rsidRPr="00424C70" w14:paraId="665FCAF0" w14:textId="77777777" w:rsidTr="008559E3">
        <w:trPr>
          <w:trHeight w:val="360"/>
        </w:trPr>
        <w:tc>
          <w:tcPr>
            <w:tcW w:w="196" w:type="dxa"/>
            <w:tcBorders>
              <w:top w:val="nil"/>
              <w:left w:val="single" w:sz="4" w:space="0" w:color="auto"/>
              <w:bottom w:val="nil"/>
              <w:right w:val="nil"/>
            </w:tcBorders>
            <w:shd w:val="clear" w:color="auto" w:fill="auto"/>
            <w:noWrap/>
            <w:vAlign w:val="bottom"/>
            <w:hideMark/>
          </w:tcPr>
          <w:p w14:paraId="725DB9F3"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r w:rsidRPr="00424C70">
              <w:rPr>
                <w:rFonts w:ascii="Arial CE" w:hAnsi="Arial CE" w:cs="Calibri"/>
                <w:color w:val="FF0000"/>
                <w:sz w:val="20"/>
                <w:szCs w:val="20"/>
              </w:rPr>
              <w:t> </w:t>
            </w:r>
          </w:p>
        </w:tc>
        <w:tc>
          <w:tcPr>
            <w:tcW w:w="5812" w:type="dxa"/>
            <w:tcBorders>
              <w:top w:val="nil"/>
              <w:left w:val="nil"/>
              <w:bottom w:val="nil"/>
              <w:right w:val="nil"/>
            </w:tcBorders>
            <w:shd w:val="clear" w:color="auto" w:fill="auto"/>
            <w:noWrap/>
            <w:vAlign w:val="bottom"/>
            <w:hideMark/>
          </w:tcPr>
          <w:p w14:paraId="10B3A2EE" w14:textId="77777777" w:rsidR="008559E3" w:rsidRPr="00424C70" w:rsidRDefault="008559E3" w:rsidP="008559E3">
            <w:pPr>
              <w:spacing w:line="240" w:lineRule="auto"/>
              <w:ind w:firstLine="0"/>
              <w:contextualSpacing w:val="0"/>
              <w:jc w:val="left"/>
              <w:rPr>
                <w:rFonts w:cs="Calibri"/>
                <w:sz w:val="20"/>
                <w:szCs w:val="20"/>
              </w:rPr>
            </w:pPr>
            <w:r w:rsidRPr="00424C70">
              <w:rPr>
                <w:rFonts w:cs="Calibri"/>
                <w:sz w:val="20"/>
                <w:szCs w:val="20"/>
              </w:rPr>
              <w:t>Kwantyl rozkładu zmiennej                                      Region</w:t>
            </w:r>
          </w:p>
        </w:tc>
        <w:tc>
          <w:tcPr>
            <w:tcW w:w="1302" w:type="dxa"/>
            <w:tcBorders>
              <w:top w:val="nil"/>
              <w:left w:val="nil"/>
              <w:bottom w:val="nil"/>
              <w:right w:val="nil"/>
            </w:tcBorders>
            <w:shd w:val="clear" w:color="auto" w:fill="auto"/>
            <w:noWrap/>
            <w:vAlign w:val="bottom"/>
            <w:hideMark/>
          </w:tcPr>
          <w:p w14:paraId="567E3D7B"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5a</w:t>
            </w:r>
          </w:p>
        </w:tc>
        <w:tc>
          <w:tcPr>
            <w:tcW w:w="687" w:type="dxa"/>
            <w:tcBorders>
              <w:top w:val="nil"/>
              <w:left w:val="nil"/>
              <w:bottom w:val="nil"/>
              <w:right w:val="nil"/>
            </w:tcBorders>
            <w:shd w:val="clear" w:color="auto" w:fill="auto"/>
            <w:noWrap/>
            <w:vAlign w:val="bottom"/>
            <w:hideMark/>
          </w:tcPr>
          <w:p w14:paraId="44097A4A" w14:textId="77777777" w:rsidR="008559E3" w:rsidRPr="00424C70" w:rsidRDefault="008559E3" w:rsidP="008559E3">
            <w:pPr>
              <w:spacing w:line="240" w:lineRule="auto"/>
              <w:ind w:firstLine="0"/>
              <w:contextualSpacing w:val="0"/>
              <w:jc w:val="center"/>
              <w:rPr>
                <w:rFonts w:ascii="Arial" w:hAnsi="Arial" w:cs="Arial"/>
                <w:i/>
                <w:iCs/>
                <w:sz w:val="20"/>
                <w:szCs w:val="20"/>
              </w:rPr>
            </w:pPr>
            <w:r w:rsidRPr="00424C70">
              <w:rPr>
                <w:rFonts w:ascii="Arial" w:hAnsi="Arial" w:cs="Arial"/>
                <w:i/>
                <w:iCs/>
                <w:sz w:val="20"/>
                <w:szCs w:val="20"/>
              </w:rPr>
              <w:t>p [%]</w:t>
            </w:r>
          </w:p>
        </w:tc>
        <w:tc>
          <w:tcPr>
            <w:tcW w:w="687" w:type="dxa"/>
            <w:tcBorders>
              <w:top w:val="nil"/>
              <w:left w:val="nil"/>
              <w:bottom w:val="nil"/>
              <w:right w:val="nil"/>
            </w:tcBorders>
            <w:shd w:val="clear" w:color="auto" w:fill="auto"/>
            <w:noWrap/>
            <w:vAlign w:val="bottom"/>
            <w:hideMark/>
          </w:tcPr>
          <w:p w14:paraId="3AA54439" w14:textId="77777777" w:rsidR="008559E3" w:rsidRPr="00424C70" w:rsidRDefault="008559E3" w:rsidP="008559E3">
            <w:pPr>
              <w:spacing w:line="240" w:lineRule="auto"/>
              <w:ind w:firstLine="0"/>
              <w:contextualSpacing w:val="0"/>
              <w:jc w:val="center"/>
              <w:rPr>
                <w:rFonts w:ascii="Symbol" w:hAnsi="Symbol" w:cs="Calibri"/>
                <w:sz w:val="24"/>
              </w:rPr>
            </w:pPr>
            <w:r w:rsidRPr="00424C70">
              <w:rPr>
                <w:rFonts w:ascii="Symbol" w:hAnsi="Symbol" w:cs="Calibri"/>
                <w:sz w:val="24"/>
              </w:rPr>
              <w:t>l</w:t>
            </w:r>
            <w:r w:rsidRPr="00424C70">
              <w:rPr>
                <w:rFonts w:ascii="Sylfaen" w:hAnsi="Sylfaen" w:cs="Calibri"/>
                <w:sz w:val="24"/>
              </w:rPr>
              <w:t>p</w:t>
            </w:r>
          </w:p>
        </w:tc>
        <w:tc>
          <w:tcPr>
            <w:tcW w:w="760" w:type="dxa"/>
            <w:tcBorders>
              <w:top w:val="nil"/>
              <w:left w:val="nil"/>
              <w:bottom w:val="nil"/>
              <w:right w:val="single" w:sz="4" w:space="0" w:color="auto"/>
            </w:tcBorders>
            <w:shd w:val="clear" w:color="auto" w:fill="auto"/>
            <w:noWrap/>
            <w:vAlign w:val="bottom"/>
            <w:hideMark/>
          </w:tcPr>
          <w:p w14:paraId="7137024A" w14:textId="77777777" w:rsidR="008559E3" w:rsidRPr="00424C70" w:rsidRDefault="008559E3" w:rsidP="008559E3">
            <w:pPr>
              <w:spacing w:line="240" w:lineRule="auto"/>
              <w:ind w:firstLine="0"/>
              <w:contextualSpacing w:val="0"/>
              <w:jc w:val="center"/>
              <w:rPr>
                <w:rFonts w:ascii="Arial CE" w:hAnsi="Arial CE" w:cs="Calibri"/>
                <w:sz w:val="20"/>
                <w:szCs w:val="20"/>
              </w:rPr>
            </w:pPr>
            <w:r w:rsidRPr="00424C70">
              <w:rPr>
                <w:rFonts w:ascii="Arial CE" w:hAnsi="Arial CE" w:cs="Calibri"/>
                <w:sz w:val="20"/>
                <w:szCs w:val="20"/>
              </w:rPr>
              <w:t> </w:t>
            </w:r>
          </w:p>
        </w:tc>
      </w:tr>
      <w:tr w:rsidR="008559E3" w:rsidRPr="00424C70" w14:paraId="601F5F93"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271C3D80"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r w:rsidRPr="00424C70">
              <w:rPr>
                <w:rFonts w:ascii="Arial CE" w:hAnsi="Arial CE" w:cs="Calibri"/>
                <w:color w:val="FF0000"/>
                <w:sz w:val="20"/>
                <w:szCs w:val="20"/>
              </w:rPr>
              <w:t> </w:t>
            </w:r>
          </w:p>
        </w:tc>
        <w:tc>
          <w:tcPr>
            <w:tcW w:w="5812" w:type="dxa"/>
            <w:tcBorders>
              <w:top w:val="nil"/>
              <w:left w:val="nil"/>
              <w:bottom w:val="nil"/>
              <w:right w:val="nil"/>
            </w:tcBorders>
            <w:shd w:val="clear" w:color="auto" w:fill="auto"/>
            <w:noWrap/>
            <w:vAlign w:val="bottom"/>
            <w:hideMark/>
          </w:tcPr>
          <w:p w14:paraId="01700F1A"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p>
        </w:tc>
        <w:tc>
          <w:tcPr>
            <w:tcW w:w="1302" w:type="dxa"/>
            <w:tcBorders>
              <w:top w:val="nil"/>
              <w:left w:val="nil"/>
              <w:bottom w:val="nil"/>
              <w:right w:val="nil"/>
            </w:tcBorders>
            <w:shd w:val="clear" w:color="auto" w:fill="auto"/>
            <w:noWrap/>
            <w:vAlign w:val="bottom"/>
            <w:hideMark/>
          </w:tcPr>
          <w:p w14:paraId="43000361" w14:textId="77777777" w:rsidR="008559E3" w:rsidRPr="00424C70" w:rsidRDefault="008559E3" w:rsidP="008559E3">
            <w:pPr>
              <w:spacing w:line="240" w:lineRule="auto"/>
              <w:ind w:firstLine="0"/>
              <w:contextualSpacing w:val="0"/>
              <w:jc w:val="left"/>
              <w:rPr>
                <w:rFonts w:ascii="Times New Roman" w:hAnsi="Times New Roman"/>
                <w:sz w:val="20"/>
                <w:szCs w:val="20"/>
              </w:rPr>
            </w:pPr>
          </w:p>
        </w:tc>
        <w:tc>
          <w:tcPr>
            <w:tcW w:w="687" w:type="dxa"/>
            <w:tcBorders>
              <w:top w:val="nil"/>
              <w:left w:val="nil"/>
              <w:bottom w:val="nil"/>
              <w:right w:val="nil"/>
            </w:tcBorders>
            <w:shd w:val="clear" w:color="auto" w:fill="auto"/>
            <w:noWrap/>
            <w:vAlign w:val="bottom"/>
            <w:hideMark/>
          </w:tcPr>
          <w:p w14:paraId="728E7D26" w14:textId="77777777" w:rsidR="008559E3" w:rsidRPr="00424C70" w:rsidRDefault="008559E3" w:rsidP="008559E3">
            <w:pPr>
              <w:spacing w:line="240" w:lineRule="auto"/>
              <w:ind w:firstLine="0"/>
              <w:contextualSpacing w:val="0"/>
              <w:jc w:val="right"/>
              <w:rPr>
                <w:rFonts w:cs="Calibri"/>
                <w:color w:val="000000"/>
                <w:szCs w:val="22"/>
              </w:rPr>
            </w:pPr>
            <w:r w:rsidRPr="00424C70">
              <w:rPr>
                <w:rFonts w:cs="Calibri"/>
                <w:color w:val="000000"/>
                <w:szCs w:val="22"/>
              </w:rPr>
              <w:t>0,50</w:t>
            </w:r>
          </w:p>
        </w:tc>
        <w:tc>
          <w:tcPr>
            <w:tcW w:w="687" w:type="dxa"/>
            <w:tcBorders>
              <w:top w:val="nil"/>
              <w:left w:val="nil"/>
              <w:bottom w:val="nil"/>
              <w:right w:val="nil"/>
            </w:tcBorders>
            <w:shd w:val="clear" w:color="auto" w:fill="auto"/>
            <w:noWrap/>
            <w:vAlign w:val="bottom"/>
            <w:hideMark/>
          </w:tcPr>
          <w:p w14:paraId="5F640919" w14:textId="77777777" w:rsidR="008559E3" w:rsidRPr="00424C70" w:rsidRDefault="008559E3" w:rsidP="008559E3">
            <w:pPr>
              <w:spacing w:line="240" w:lineRule="auto"/>
              <w:ind w:firstLine="0"/>
              <w:contextualSpacing w:val="0"/>
              <w:jc w:val="right"/>
              <w:rPr>
                <w:rFonts w:cs="Calibri"/>
                <w:color w:val="000000"/>
                <w:szCs w:val="22"/>
              </w:rPr>
            </w:pPr>
            <w:r w:rsidRPr="00424C70">
              <w:rPr>
                <w:rFonts w:cs="Calibri"/>
                <w:color w:val="000000"/>
                <w:szCs w:val="22"/>
              </w:rPr>
              <w:t>1,120</w:t>
            </w:r>
          </w:p>
        </w:tc>
        <w:tc>
          <w:tcPr>
            <w:tcW w:w="760" w:type="dxa"/>
            <w:tcBorders>
              <w:top w:val="nil"/>
              <w:left w:val="nil"/>
              <w:bottom w:val="nil"/>
              <w:right w:val="single" w:sz="4" w:space="0" w:color="auto"/>
            </w:tcBorders>
            <w:shd w:val="clear" w:color="auto" w:fill="auto"/>
            <w:noWrap/>
            <w:vAlign w:val="bottom"/>
            <w:hideMark/>
          </w:tcPr>
          <w:p w14:paraId="1BBDEC4F" w14:textId="77777777" w:rsidR="008559E3" w:rsidRPr="00424C70" w:rsidRDefault="008559E3" w:rsidP="008559E3">
            <w:pPr>
              <w:spacing w:line="240" w:lineRule="auto"/>
              <w:ind w:firstLine="0"/>
              <w:contextualSpacing w:val="0"/>
              <w:jc w:val="center"/>
              <w:rPr>
                <w:rFonts w:ascii="Arial CE" w:hAnsi="Arial CE" w:cs="Calibri"/>
                <w:b/>
                <w:bCs/>
                <w:sz w:val="20"/>
                <w:szCs w:val="20"/>
              </w:rPr>
            </w:pPr>
            <w:r w:rsidRPr="00424C70">
              <w:rPr>
                <w:rFonts w:ascii="Arial CE" w:hAnsi="Arial CE" w:cs="Calibri"/>
                <w:b/>
                <w:bCs/>
                <w:sz w:val="20"/>
                <w:szCs w:val="20"/>
              </w:rPr>
              <w:t>1,820</w:t>
            </w:r>
          </w:p>
        </w:tc>
      </w:tr>
      <w:tr w:rsidR="008559E3" w:rsidRPr="00424C70" w14:paraId="70F7A2CF"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2EA2722E"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r w:rsidRPr="00424C70">
              <w:rPr>
                <w:rFonts w:ascii="Arial CE" w:hAnsi="Arial CE" w:cs="Calibri"/>
                <w:color w:val="FF0000"/>
                <w:sz w:val="20"/>
                <w:szCs w:val="20"/>
              </w:rPr>
              <w:t> </w:t>
            </w:r>
          </w:p>
        </w:tc>
        <w:tc>
          <w:tcPr>
            <w:tcW w:w="5812" w:type="dxa"/>
            <w:tcBorders>
              <w:top w:val="nil"/>
              <w:left w:val="nil"/>
              <w:bottom w:val="nil"/>
              <w:right w:val="nil"/>
            </w:tcBorders>
            <w:shd w:val="clear" w:color="auto" w:fill="auto"/>
            <w:noWrap/>
            <w:vAlign w:val="bottom"/>
            <w:hideMark/>
          </w:tcPr>
          <w:p w14:paraId="29031824"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p>
        </w:tc>
        <w:tc>
          <w:tcPr>
            <w:tcW w:w="1302" w:type="dxa"/>
            <w:tcBorders>
              <w:top w:val="nil"/>
              <w:left w:val="nil"/>
              <w:bottom w:val="nil"/>
              <w:right w:val="nil"/>
            </w:tcBorders>
            <w:shd w:val="clear" w:color="auto" w:fill="auto"/>
            <w:noWrap/>
            <w:vAlign w:val="bottom"/>
            <w:hideMark/>
          </w:tcPr>
          <w:p w14:paraId="76C1F737" w14:textId="77777777" w:rsidR="008559E3" w:rsidRPr="00424C70" w:rsidRDefault="008559E3" w:rsidP="008559E3">
            <w:pPr>
              <w:spacing w:line="240" w:lineRule="auto"/>
              <w:ind w:firstLine="0"/>
              <w:contextualSpacing w:val="0"/>
              <w:jc w:val="left"/>
              <w:rPr>
                <w:rFonts w:ascii="Times New Roman" w:hAnsi="Times New Roman"/>
                <w:sz w:val="20"/>
                <w:szCs w:val="20"/>
              </w:rPr>
            </w:pPr>
          </w:p>
        </w:tc>
        <w:tc>
          <w:tcPr>
            <w:tcW w:w="687" w:type="dxa"/>
            <w:tcBorders>
              <w:top w:val="nil"/>
              <w:left w:val="nil"/>
              <w:bottom w:val="nil"/>
              <w:right w:val="nil"/>
            </w:tcBorders>
            <w:shd w:val="clear" w:color="auto" w:fill="auto"/>
            <w:noWrap/>
            <w:vAlign w:val="bottom"/>
            <w:hideMark/>
          </w:tcPr>
          <w:p w14:paraId="0A35E687" w14:textId="77777777" w:rsidR="008559E3" w:rsidRPr="00424C70" w:rsidRDefault="008559E3" w:rsidP="008559E3">
            <w:pPr>
              <w:spacing w:line="240" w:lineRule="auto"/>
              <w:ind w:firstLine="0"/>
              <w:contextualSpacing w:val="0"/>
              <w:jc w:val="right"/>
              <w:rPr>
                <w:rFonts w:cs="Calibri"/>
                <w:color w:val="000000"/>
                <w:szCs w:val="22"/>
              </w:rPr>
            </w:pPr>
            <w:r w:rsidRPr="00424C70">
              <w:rPr>
                <w:rFonts w:cs="Calibri"/>
                <w:color w:val="000000"/>
                <w:szCs w:val="22"/>
              </w:rPr>
              <w:t>1,00</w:t>
            </w:r>
          </w:p>
        </w:tc>
        <w:tc>
          <w:tcPr>
            <w:tcW w:w="687" w:type="dxa"/>
            <w:tcBorders>
              <w:top w:val="nil"/>
              <w:left w:val="nil"/>
              <w:bottom w:val="nil"/>
              <w:right w:val="nil"/>
            </w:tcBorders>
            <w:shd w:val="clear" w:color="auto" w:fill="auto"/>
            <w:noWrap/>
            <w:vAlign w:val="bottom"/>
            <w:hideMark/>
          </w:tcPr>
          <w:p w14:paraId="50D99219" w14:textId="77777777" w:rsidR="008559E3" w:rsidRPr="00424C70" w:rsidRDefault="008559E3" w:rsidP="008559E3">
            <w:pPr>
              <w:spacing w:line="240" w:lineRule="auto"/>
              <w:ind w:firstLine="0"/>
              <w:contextualSpacing w:val="0"/>
              <w:jc w:val="right"/>
              <w:rPr>
                <w:rFonts w:cs="Calibri"/>
                <w:color w:val="000000"/>
                <w:szCs w:val="22"/>
              </w:rPr>
            </w:pPr>
            <w:r w:rsidRPr="00424C70">
              <w:rPr>
                <w:rFonts w:cs="Calibri"/>
                <w:color w:val="000000"/>
                <w:szCs w:val="22"/>
              </w:rPr>
              <w:t>1,000</w:t>
            </w:r>
          </w:p>
        </w:tc>
        <w:tc>
          <w:tcPr>
            <w:tcW w:w="760" w:type="dxa"/>
            <w:tcBorders>
              <w:top w:val="nil"/>
              <w:left w:val="nil"/>
              <w:bottom w:val="nil"/>
              <w:right w:val="single" w:sz="4" w:space="0" w:color="auto"/>
            </w:tcBorders>
            <w:shd w:val="clear" w:color="auto" w:fill="auto"/>
            <w:noWrap/>
            <w:vAlign w:val="bottom"/>
            <w:hideMark/>
          </w:tcPr>
          <w:p w14:paraId="45C6A6BE" w14:textId="77777777" w:rsidR="008559E3" w:rsidRPr="00424C70" w:rsidRDefault="008559E3" w:rsidP="008559E3">
            <w:pPr>
              <w:spacing w:line="240" w:lineRule="auto"/>
              <w:ind w:firstLine="0"/>
              <w:contextualSpacing w:val="0"/>
              <w:jc w:val="center"/>
              <w:rPr>
                <w:rFonts w:ascii="Arial CE" w:hAnsi="Arial CE" w:cs="Calibri"/>
                <w:b/>
                <w:bCs/>
                <w:sz w:val="20"/>
                <w:szCs w:val="20"/>
              </w:rPr>
            </w:pPr>
            <w:r w:rsidRPr="00424C70">
              <w:rPr>
                <w:rFonts w:ascii="Arial CE" w:hAnsi="Arial CE" w:cs="Calibri"/>
                <w:b/>
                <w:bCs/>
                <w:sz w:val="20"/>
                <w:szCs w:val="20"/>
              </w:rPr>
              <w:t>1,625</w:t>
            </w:r>
          </w:p>
        </w:tc>
      </w:tr>
      <w:tr w:rsidR="008559E3" w:rsidRPr="00424C70" w14:paraId="490B1162"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5095B4CA"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r w:rsidRPr="00424C70">
              <w:rPr>
                <w:rFonts w:ascii="Arial CE" w:hAnsi="Arial CE" w:cs="Calibri"/>
                <w:color w:val="FF0000"/>
                <w:sz w:val="20"/>
                <w:szCs w:val="20"/>
              </w:rPr>
              <w:t> </w:t>
            </w:r>
          </w:p>
        </w:tc>
        <w:tc>
          <w:tcPr>
            <w:tcW w:w="5812" w:type="dxa"/>
            <w:tcBorders>
              <w:top w:val="nil"/>
              <w:left w:val="nil"/>
              <w:bottom w:val="nil"/>
              <w:right w:val="nil"/>
            </w:tcBorders>
            <w:shd w:val="clear" w:color="auto" w:fill="auto"/>
            <w:noWrap/>
            <w:vAlign w:val="bottom"/>
            <w:hideMark/>
          </w:tcPr>
          <w:p w14:paraId="1A4594FC"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p>
        </w:tc>
        <w:tc>
          <w:tcPr>
            <w:tcW w:w="1302" w:type="dxa"/>
            <w:tcBorders>
              <w:top w:val="nil"/>
              <w:left w:val="nil"/>
              <w:bottom w:val="nil"/>
              <w:right w:val="nil"/>
            </w:tcBorders>
            <w:shd w:val="clear" w:color="auto" w:fill="auto"/>
            <w:noWrap/>
            <w:vAlign w:val="bottom"/>
            <w:hideMark/>
          </w:tcPr>
          <w:p w14:paraId="7A7134BA" w14:textId="77777777" w:rsidR="008559E3" w:rsidRPr="00424C70" w:rsidRDefault="008559E3" w:rsidP="008559E3">
            <w:pPr>
              <w:spacing w:line="240" w:lineRule="auto"/>
              <w:ind w:firstLine="0"/>
              <w:contextualSpacing w:val="0"/>
              <w:jc w:val="left"/>
              <w:rPr>
                <w:rFonts w:ascii="Times New Roman" w:hAnsi="Times New Roman"/>
                <w:sz w:val="20"/>
                <w:szCs w:val="20"/>
              </w:rPr>
            </w:pPr>
          </w:p>
        </w:tc>
        <w:tc>
          <w:tcPr>
            <w:tcW w:w="687" w:type="dxa"/>
            <w:tcBorders>
              <w:top w:val="nil"/>
              <w:left w:val="nil"/>
              <w:bottom w:val="nil"/>
              <w:right w:val="nil"/>
            </w:tcBorders>
            <w:shd w:val="clear" w:color="auto" w:fill="auto"/>
            <w:noWrap/>
            <w:vAlign w:val="bottom"/>
            <w:hideMark/>
          </w:tcPr>
          <w:p w14:paraId="6400B1B7" w14:textId="77777777" w:rsidR="008559E3" w:rsidRPr="00424C70" w:rsidRDefault="008559E3" w:rsidP="008559E3">
            <w:pPr>
              <w:spacing w:line="240" w:lineRule="auto"/>
              <w:ind w:firstLine="0"/>
              <w:contextualSpacing w:val="0"/>
              <w:jc w:val="right"/>
              <w:rPr>
                <w:rFonts w:cs="Calibri"/>
                <w:color w:val="000000"/>
                <w:szCs w:val="22"/>
              </w:rPr>
            </w:pPr>
            <w:r w:rsidRPr="00424C70">
              <w:rPr>
                <w:rFonts w:cs="Calibri"/>
                <w:color w:val="000000"/>
                <w:szCs w:val="22"/>
              </w:rPr>
              <w:t>10,00</w:t>
            </w:r>
          </w:p>
        </w:tc>
        <w:tc>
          <w:tcPr>
            <w:tcW w:w="687" w:type="dxa"/>
            <w:tcBorders>
              <w:top w:val="nil"/>
              <w:left w:val="nil"/>
              <w:bottom w:val="nil"/>
              <w:right w:val="nil"/>
            </w:tcBorders>
            <w:shd w:val="clear" w:color="auto" w:fill="auto"/>
            <w:noWrap/>
            <w:vAlign w:val="bottom"/>
            <w:hideMark/>
          </w:tcPr>
          <w:p w14:paraId="09AE93EC" w14:textId="77777777" w:rsidR="008559E3" w:rsidRPr="00424C70" w:rsidRDefault="008559E3" w:rsidP="008559E3">
            <w:pPr>
              <w:spacing w:line="240" w:lineRule="auto"/>
              <w:ind w:firstLine="0"/>
              <w:contextualSpacing w:val="0"/>
              <w:jc w:val="right"/>
              <w:rPr>
                <w:rFonts w:cs="Calibri"/>
                <w:color w:val="000000"/>
                <w:szCs w:val="22"/>
              </w:rPr>
            </w:pPr>
            <w:r w:rsidRPr="00424C70">
              <w:rPr>
                <w:rFonts w:cs="Calibri"/>
                <w:color w:val="000000"/>
                <w:szCs w:val="22"/>
              </w:rPr>
              <w:t>0,577</w:t>
            </w:r>
          </w:p>
        </w:tc>
        <w:tc>
          <w:tcPr>
            <w:tcW w:w="760" w:type="dxa"/>
            <w:tcBorders>
              <w:top w:val="nil"/>
              <w:left w:val="nil"/>
              <w:bottom w:val="nil"/>
              <w:right w:val="single" w:sz="4" w:space="0" w:color="auto"/>
            </w:tcBorders>
            <w:shd w:val="clear" w:color="auto" w:fill="auto"/>
            <w:noWrap/>
            <w:vAlign w:val="bottom"/>
            <w:hideMark/>
          </w:tcPr>
          <w:p w14:paraId="096D816E" w14:textId="77777777" w:rsidR="008559E3" w:rsidRPr="00424C70" w:rsidRDefault="008559E3" w:rsidP="008559E3">
            <w:pPr>
              <w:spacing w:line="240" w:lineRule="auto"/>
              <w:ind w:firstLine="0"/>
              <w:contextualSpacing w:val="0"/>
              <w:jc w:val="center"/>
              <w:rPr>
                <w:rFonts w:ascii="Arial CE" w:hAnsi="Arial CE" w:cs="Calibri"/>
                <w:b/>
                <w:bCs/>
                <w:sz w:val="20"/>
                <w:szCs w:val="20"/>
              </w:rPr>
            </w:pPr>
            <w:r w:rsidRPr="00424C70">
              <w:rPr>
                <w:rFonts w:ascii="Arial CE" w:hAnsi="Arial CE" w:cs="Calibri"/>
                <w:b/>
                <w:bCs/>
                <w:sz w:val="20"/>
                <w:szCs w:val="20"/>
              </w:rPr>
              <w:t>0,938</w:t>
            </w:r>
          </w:p>
        </w:tc>
      </w:tr>
      <w:tr w:rsidR="008559E3" w:rsidRPr="00424C70" w14:paraId="42B95785"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48A6ADD3"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r w:rsidRPr="00424C70">
              <w:rPr>
                <w:rFonts w:ascii="Arial CE" w:hAnsi="Arial CE" w:cs="Calibri"/>
                <w:color w:val="FF0000"/>
                <w:sz w:val="20"/>
                <w:szCs w:val="20"/>
              </w:rPr>
              <w:t> </w:t>
            </w:r>
          </w:p>
        </w:tc>
        <w:tc>
          <w:tcPr>
            <w:tcW w:w="5812" w:type="dxa"/>
            <w:tcBorders>
              <w:top w:val="nil"/>
              <w:left w:val="nil"/>
              <w:bottom w:val="nil"/>
              <w:right w:val="nil"/>
            </w:tcBorders>
            <w:shd w:val="clear" w:color="auto" w:fill="auto"/>
            <w:noWrap/>
            <w:vAlign w:val="bottom"/>
            <w:hideMark/>
          </w:tcPr>
          <w:p w14:paraId="3D674D98"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p>
        </w:tc>
        <w:tc>
          <w:tcPr>
            <w:tcW w:w="1302" w:type="dxa"/>
            <w:tcBorders>
              <w:top w:val="nil"/>
              <w:left w:val="nil"/>
              <w:bottom w:val="nil"/>
              <w:right w:val="nil"/>
            </w:tcBorders>
            <w:shd w:val="clear" w:color="auto" w:fill="auto"/>
            <w:noWrap/>
            <w:vAlign w:val="bottom"/>
            <w:hideMark/>
          </w:tcPr>
          <w:p w14:paraId="3F18A72C" w14:textId="77777777" w:rsidR="008559E3" w:rsidRPr="00424C70" w:rsidRDefault="008559E3" w:rsidP="008559E3">
            <w:pPr>
              <w:spacing w:line="240" w:lineRule="auto"/>
              <w:ind w:firstLine="0"/>
              <w:contextualSpacing w:val="0"/>
              <w:jc w:val="left"/>
              <w:rPr>
                <w:rFonts w:ascii="Times New Roman" w:hAnsi="Times New Roman"/>
                <w:sz w:val="20"/>
                <w:szCs w:val="20"/>
              </w:rPr>
            </w:pPr>
          </w:p>
        </w:tc>
        <w:tc>
          <w:tcPr>
            <w:tcW w:w="687" w:type="dxa"/>
            <w:tcBorders>
              <w:top w:val="nil"/>
              <w:left w:val="nil"/>
              <w:bottom w:val="nil"/>
              <w:right w:val="nil"/>
            </w:tcBorders>
            <w:shd w:val="clear" w:color="auto" w:fill="auto"/>
            <w:noWrap/>
            <w:vAlign w:val="bottom"/>
            <w:hideMark/>
          </w:tcPr>
          <w:p w14:paraId="2FD20C7E" w14:textId="77777777" w:rsidR="008559E3" w:rsidRPr="00424C70" w:rsidRDefault="008559E3" w:rsidP="008559E3">
            <w:pPr>
              <w:spacing w:line="240" w:lineRule="auto"/>
              <w:ind w:firstLine="0"/>
              <w:contextualSpacing w:val="0"/>
              <w:jc w:val="right"/>
              <w:rPr>
                <w:rFonts w:cs="Calibri"/>
                <w:color w:val="000000"/>
                <w:szCs w:val="22"/>
              </w:rPr>
            </w:pPr>
            <w:r w:rsidRPr="00424C70">
              <w:rPr>
                <w:rFonts w:cs="Calibri"/>
                <w:color w:val="000000"/>
                <w:szCs w:val="22"/>
              </w:rPr>
              <w:t>20,00</w:t>
            </w:r>
          </w:p>
        </w:tc>
        <w:tc>
          <w:tcPr>
            <w:tcW w:w="687" w:type="dxa"/>
            <w:tcBorders>
              <w:top w:val="nil"/>
              <w:left w:val="nil"/>
              <w:bottom w:val="nil"/>
              <w:right w:val="nil"/>
            </w:tcBorders>
            <w:shd w:val="clear" w:color="auto" w:fill="auto"/>
            <w:noWrap/>
            <w:vAlign w:val="bottom"/>
            <w:hideMark/>
          </w:tcPr>
          <w:p w14:paraId="2835F885" w14:textId="77777777" w:rsidR="008559E3" w:rsidRPr="00424C70" w:rsidRDefault="008559E3" w:rsidP="008559E3">
            <w:pPr>
              <w:spacing w:line="240" w:lineRule="auto"/>
              <w:ind w:firstLine="0"/>
              <w:contextualSpacing w:val="0"/>
              <w:jc w:val="right"/>
              <w:rPr>
                <w:rFonts w:cs="Calibri"/>
                <w:color w:val="000000"/>
                <w:szCs w:val="22"/>
              </w:rPr>
            </w:pPr>
            <w:r w:rsidRPr="00424C70">
              <w:rPr>
                <w:rFonts w:cs="Calibri"/>
                <w:color w:val="000000"/>
                <w:szCs w:val="22"/>
              </w:rPr>
              <w:t>0,449</w:t>
            </w:r>
          </w:p>
        </w:tc>
        <w:tc>
          <w:tcPr>
            <w:tcW w:w="760" w:type="dxa"/>
            <w:tcBorders>
              <w:top w:val="nil"/>
              <w:left w:val="nil"/>
              <w:bottom w:val="nil"/>
              <w:right w:val="single" w:sz="4" w:space="0" w:color="auto"/>
            </w:tcBorders>
            <w:shd w:val="clear" w:color="auto" w:fill="auto"/>
            <w:noWrap/>
            <w:vAlign w:val="bottom"/>
            <w:hideMark/>
          </w:tcPr>
          <w:p w14:paraId="398BC961" w14:textId="77777777" w:rsidR="008559E3" w:rsidRPr="00424C70" w:rsidRDefault="008559E3" w:rsidP="008559E3">
            <w:pPr>
              <w:spacing w:line="240" w:lineRule="auto"/>
              <w:ind w:firstLine="0"/>
              <w:contextualSpacing w:val="0"/>
              <w:jc w:val="center"/>
              <w:rPr>
                <w:rFonts w:ascii="Arial CE" w:hAnsi="Arial CE" w:cs="Calibri"/>
                <w:b/>
                <w:bCs/>
                <w:sz w:val="20"/>
                <w:szCs w:val="20"/>
              </w:rPr>
            </w:pPr>
            <w:r w:rsidRPr="00424C70">
              <w:rPr>
                <w:rFonts w:ascii="Arial CE" w:hAnsi="Arial CE" w:cs="Calibri"/>
                <w:b/>
                <w:bCs/>
                <w:sz w:val="20"/>
                <w:szCs w:val="20"/>
              </w:rPr>
              <w:t>0,730</w:t>
            </w:r>
          </w:p>
        </w:tc>
      </w:tr>
      <w:tr w:rsidR="008559E3" w:rsidRPr="00424C70" w14:paraId="7F07EB3D"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5B5F5584"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r w:rsidRPr="00424C70">
              <w:rPr>
                <w:rFonts w:ascii="Arial CE" w:hAnsi="Arial CE" w:cs="Calibri"/>
                <w:color w:val="FF0000"/>
                <w:sz w:val="20"/>
                <w:szCs w:val="20"/>
              </w:rPr>
              <w:t> </w:t>
            </w:r>
          </w:p>
        </w:tc>
        <w:tc>
          <w:tcPr>
            <w:tcW w:w="5812" w:type="dxa"/>
            <w:tcBorders>
              <w:top w:val="nil"/>
              <w:left w:val="nil"/>
              <w:bottom w:val="nil"/>
              <w:right w:val="nil"/>
            </w:tcBorders>
            <w:shd w:val="clear" w:color="auto" w:fill="auto"/>
            <w:noWrap/>
            <w:vAlign w:val="bottom"/>
            <w:hideMark/>
          </w:tcPr>
          <w:p w14:paraId="73609EBD"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p>
        </w:tc>
        <w:tc>
          <w:tcPr>
            <w:tcW w:w="1302" w:type="dxa"/>
            <w:tcBorders>
              <w:top w:val="nil"/>
              <w:left w:val="nil"/>
              <w:bottom w:val="nil"/>
              <w:right w:val="nil"/>
            </w:tcBorders>
            <w:shd w:val="clear" w:color="auto" w:fill="auto"/>
            <w:noWrap/>
            <w:vAlign w:val="bottom"/>
            <w:hideMark/>
          </w:tcPr>
          <w:p w14:paraId="5CB6A72E" w14:textId="77777777" w:rsidR="008559E3" w:rsidRPr="00424C70" w:rsidRDefault="008559E3" w:rsidP="008559E3">
            <w:pPr>
              <w:spacing w:line="240" w:lineRule="auto"/>
              <w:ind w:firstLine="0"/>
              <w:contextualSpacing w:val="0"/>
              <w:jc w:val="left"/>
              <w:rPr>
                <w:rFonts w:ascii="Times New Roman" w:hAnsi="Times New Roman"/>
                <w:sz w:val="20"/>
                <w:szCs w:val="20"/>
              </w:rPr>
            </w:pPr>
          </w:p>
        </w:tc>
        <w:tc>
          <w:tcPr>
            <w:tcW w:w="687" w:type="dxa"/>
            <w:tcBorders>
              <w:top w:val="nil"/>
              <w:left w:val="nil"/>
              <w:bottom w:val="nil"/>
              <w:right w:val="nil"/>
            </w:tcBorders>
            <w:shd w:val="clear" w:color="auto" w:fill="auto"/>
            <w:noWrap/>
            <w:vAlign w:val="bottom"/>
            <w:hideMark/>
          </w:tcPr>
          <w:p w14:paraId="6638668D" w14:textId="77777777" w:rsidR="008559E3" w:rsidRPr="00424C70" w:rsidRDefault="008559E3" w:rsidP="008559E3">
            <w:pPr>
              <w:spacing w:line="240" w:lineRule="auto"/>
              <w:ind w:firstLine="0"/>
              <w:contextualSpacing w:val="0"/>
              <w:jc w:val="right"/>
              <w:rPr>
                <w:rFonts w:cs="Calibri"/>
                <w:color w:val="000000"/>
                <w:szCs w:val="22"/>
              </w:rPr>
            </w:pPr>
            <w:r w:rsidRPr="00424C70">
              <w:rPr>
                <w:rFonts w:cs="Calibri"/>
                <w:color w:val="000000"/>
                <w:szCs w:val="22"/>
              </w:rPr>
              <w:t>30,00</w:t>
            </w:r>
          </w:p>
        </w:tc>
        <w:tc>
          <w:tcPr>
            <w:tcW w:w="687" w:type="dxa"/>
            <w:tcBorders>
              <w:top w:val="nil"/>
              <w:left w:val="nil"/>
              <w:bottom w:val="nil"/>
              <w:right w:val="nil"/>
            </w:tcBorders>
            <w:shd w:val="clear" w:color="auto" w:fill="auto"/>
            <w:noWrap/>
            <w:vAlign w:val="bottom"/>
            <w:hideMark/>
          </w:tcPr>
          <w:p w14:paraId="1CC31D12" w14:textId="77777777" w:rsidR="008559E3" w:rsidRPr="00424C70" w:rsidRDefault="008559E3" w:rsidP="008559E3">
            <w:pPr>
              <w:spacing w:line="240" w:lineRule="auto"/>
              <w:ind w:firstLine="0"/>
              <w:contextualSpacing w:val="0"/>
              <w:jc w:val="right"/>
              <w:rPr>
                <w:rFonts w:cs="Calibri"/>
                <w:color w:val="000000"/>
                <w:szCs w:val="22"/>
              </w:rPr>
            </w:pPr>
            <w:r w:rsidRPr="00424C70">
              <w:rPr>
                <w:rFonts w:cs="Calibri"/>
                <w:color w:val="000000"/>
                <w:szCs w:val="22"/>
              </w:rPr>
              <w:t>0,367</w:t>
            </w:r>
          </w:p>
        </w:tc>
        <w:tc>
          <w:tcPr>
            <w:tcW w:w="760" w:type="dxa"/>
            <w:tcBorders>
              <w:top w:val="nil"/>
              <w:left w:val="nil"/>
              <w:bottom w:val="nil"/>
              <w:right w:val="single" w:sz="4" w:space="0" w:color="auto"/>
            </w:tcBorders>
            <w:shd w:val="clear" w:color="auto" w:fill="auto"/>
            <w:noWrap/>
            <w:vAlign w:val="bottom"/>
            <w:hideMark/>
          </w:tcPr>
          <w:p w14:paraId="043EF9F5" w14:textId="77777777" w:rsidR="008559E3" w:rsidRPr="00424C70" w:rsidRDefault="008559E3" w:rsidP="008559E3">
            <w:pPr>
              <w:spacing w:line="240" w:lineRule="auto"/>
              <w:ind w:firstLine="0"/>
              <w:contextualSpacing w:val="0"/>
              <w:jc w:val="center"/>
              <w:rPr>
                <w:rFonts w:ascii="Arial CE" w:hAnsi="Arial CE" w:cs="Calibri"/>
                <w:b/>
                <w:bCs/>
                <w:sz w:val="20"/>
                <w:szCs w:val="20"/>
              </w:rPr>
            </w:pPr>
            <w:r w:rsidRPr="00424C70">
              <w:rPr>
                <w:rFonts w:ascii="Arial CE" w:hAnsi="Arial CE" w:cs="Calibri"/>
                <w:b/>
                <w:bCs/>
                <w:sz w:val="20"/>
                <w:szCs w:val="20"/>
              </w:rPr>
              <w:t>0,596</w:t>
            </w:r>
          </w:p>
        </w:tc>
      </w:tr>
      <w:tr w:rsidR="008559E3" w:rsidRPr="00424C70" w14:paraId="583D727A"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6DD88F0C"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r w:rsidRPr="00424C70">
              <w:rPr>
                <w:rFonts w:ascii="Arial CE" w:hAnsi="Arial CE" w:cs="Calibri"/>
                <w:color w:val="FF0000"/>
                <w:sz w:val="20"/>
                <w:szCs w:val="20"/>
              </w:rPr>
              <w:t> </w:t>
            </w:r>
          </w:p>
        </w:tc>
        <w:tc>
          <w:tcPr>
            <w:tcW w:w="5812" w:type="dxa"/>
            <w:tcBorders>
              <w:top w:val="nil"/>
              <w:left w:val="nil"/>
              <w:bottom w:val="nil"/>
              <w:right w:val="nil"/>
            </w:tcBorders>
            <w:shd w:val="clear" w:color="auto" w:fill="auto"/>
            <w:noWrap/>
            <w:vAlign w:val="bottom"/>
            <w:hideMark/>
          </w:tcPr>
          <w:p w14:paraId="27F4C45C" w14:textId="77777777" w:rsidR="008559E3" w:rsidRPr="00424C70" w:rsidRDefault="008559E3" w:rsidP="008559E3">
            <w:pPr>
              <w:spacing w:line="240" w:lineRule="auto"/>
              <w:ind w:firstLine="0"/>
              <w:contextualSpacing w:val="0"/>
              <w:jc w:val="left"/>
              <w:rPr>
                <w:rFonts w:ascii="Arial CE" w:hAnsi="Arial CE" w:cs="Calibri"/>
                <w:color w:val="FF0000"/>
                <w:sz w:val="20"/>
                <w:szCs w:val="20"/>
              </w:rPr>
            </w:pPr>
          </w:p>
        </w:tc>
        <w:tc>
          <w:tcPr>
            <w:tcW w:w="1302" w:type="dxa"/>
            <w:tcBorders>
              <w:top w:val="nil"/>
              <w:left w:val="nil"/>
              <w:bottom w:val="nil"/>
              <w:right w:val="nil"/>
            </w:tcBorders>
            <w:shd w:val="clear" w:color="auto" w:fill="auto"/>
            <w:noWrap/>
            <w:vAlign w:val="bottom"/>
            <w:hideMark/>
          </w:tcPr>
          <w:p w14:paraId="741DC0C8" w14:textId="77777777" w:rsidR="008559E3" w:rsidRPr="00424C70" w:rsidRDefault="008559E3" w:rsidP="008559E3">
            <w:pPr>
              <w:spacing w:line="240" w:lineRule="auto"/>
              <w:ind w:firstLine="0"/>
              <w:contextualSpacing w:val="0"/>
              <w:jc w:val="left"/>
              <w:rPr>
                <w:rFonts w:ascii="Times New Roman" w:hAnsi="Times New Roman"/>
                <w:sz w:val="20"/>
                <w:szCs w:val="20"/>
              </w:rPr>
            </w:pPr>
          </w:p>
        </w:tc>
        <w:tc>
          <w:tcPr>
            <w:tcW w:w="687" w:type="dxa"/>
            <w:tcBorders>
              <w:top w:val="nil"/>
              <w:left w:val="nil"/>
              <w:bottom w:val="nil"/>
              <w:right w:val="nil"/>
            </w:tcBorders>
            <w:shd w:val="clear" w:color="auto" w:fill="auto"/>
            <w:noWrap/>
            <w:vAlign w:val="bottom"/>
            <w:hideMark/>
          </w:tcPr>
          <w:p w14:paraId="34799DCF" w14:textId="77777777" w:rsidR="008559E3" w:rsidRPr="00424C70" w:rsidRDefault="008559E3" w:rsidP="008559E3">
            <w:pPr>
              <w:spacing w:line="240" w:lineRule="auto"/>
              <w:ind w:firstLine="0"/>
              <w:contextualSpacing w:val="0"/>
              <w:jc w:val="right"/>
              <w:rPr>
                <w:rFonts w:cs="Calibri"/>
                <w:color w:val="000000"/>
                <w:szCs w:val="22"/>
              </w:rPr>
            </w:pPr>
            <w:r w:rsidRPr="00424C70">
              <w:rPr>
                <w:rFonts w:cs="Calibri"/>
                <w:color w:val="000000"/>
                <w:szCs w:val="22"/>
              </w:rPr>
              <w:t>50,00</w:t>
            </w:r>
          </w:p>
        </w:tc>
        <w:tc>
          <w:tcPr>
            <w:tcW w:w="687" w:type="dxa"/>
            <w:tcBorders>
              <w:top w:val="nil"/>
              <w:left w:val="nil"/>
              <w:bottom w:val="nil"/>
              <w:right w:val="nil"/>
            </w:tcBorders>
            <w:shd w:val="clear" w:color="auto" w:fill="auto"/>
            <w:noWrap/>
            <w:vAlign w:val="bottom"/>
            <w:hideMark/>
          </w:tcPr>
          <w:p w14:paraId="38A7F06E" w14:textId="77777777" w:rsidR="008559E3" w:rsidRPr="00424C70" w:rsidRDefault="008559E3" w:rsidP="008559E3">
            <w:pPr>
              <w:spacing w:line="240" w:lineRule="auto"/>
              <w:ind w:firstLine="0"/>
              <w:contextualSpacing w:val="0"/>
              <w:jc w:val="right"/>
              <w:rPr>
                <w:rFonts w:cs="Calibri"/>
                <w:color w:val="000000"/>
                <w:szCs w:val="22"/>
              </w:rPr>
            </w:pPr>
            <w:r w:rsidRPr="00424C70">
              <w:rPr>
                <w:rFonts w:cs="Calibri"/>
                <w:color w:val="000000"/>
                <w:szCs w:val="22"/>
              </w:rPr>
              <w:t>0,262</w:t>
            </w:r>
          </w:p>
        </w:tc>
        <w:tc>
          <w:tcPr>
            <w:tcW w:w="760" w:type="dxa"/>
            <w:tcBorders>
              <w:top w:val="nil"/>
              <w:left w:val="nil"/>
              <w:bottom w:val="nil"/>
              <w:right w:val="single" w:sz="4" w:space="0" w:color="auto"/>
            </w:tcBorders>
            <w:shd w:val="clear" w:color="auto" w:fill="auto"/>
            <w:noWrap/>
            <w:vAlign w:val="bottom"/>
            <w:hideMark/>
          </w:tcPr>
          <w:p w14:paraId="1DBF8AD3" w14:textId="77777777" w:rsidR="008559E3" w:rsidRPr="00424C70" w:rsidRDefault="008559E3" w:rsidP="008559E3">
            <w:pPr>
              <w:spacing w:line="240" w:lineRule="auto"/>
              <w:ind w:firstLine="0"/>
              <w:contextualSpacing w:val="0"/>
              <w:jc w:val="center"/>
              <w:rPr>
                <w:rFonts w:ascii="Arial CE" w:hAnsi="Arial CE" w:cs="Calibri"/>
                <w:b/>
                <w:bCs/>
                <w:sz w:val="20"/>
                <w:szCs w:val="20"/>
              </w:rPr>
            </w:pPr>
            <w:r w:rsidRPr="00424C70">
              <w:rPr>
                <w:rFonts w:ascii="Arial CE" w:hAnsi="Arial CE" w:cs="Calibri"/>
                <w:b/>
                <w:bCs/>
                <w:sz w:val="20"/>
                <w:szCs w:val="20"/>
              </w:rPr>
              <w:t>0,426</w:t>
            </w:r>
          </w:p>
        </w:tc>
      </w:tr>
      <w:tr w:rsidR="008559E3" w:rsidRPr="00424C70" w14:paraId="458AAC12" w14:textId="77777777" w:rsidTr="008559E3">
        <w:trPr>
          <w:trHeight w:val="300"/>
        </w:trPr>
        <w:tc>
          <w:tcPr>
            <w:tcW w:w="6008" w:type="dxa"/>
            <w:gridSpan w:val="2"/>
            <w:tcBorders>
              <w:top w:val="single" w:sz="4" w:space="0" w:color="auto"/>
              <w:left w:val="single" w:sz="4" w:space="0" w:color="auto"/>
              <w:bottom w:val="nil"/>
              <w:right w:val="nil"/>
            </w:tcBorders>
            <w:shd w:val="clear" w:color="auto" w:fill="auto"/>
            <w:noWrap/>
            <w:vAlign w:val="bottom"/>
            <w:hideMark/>
          </w:tcPr>
          <w:p w14:paraId="485DAA81" w14:textId="77777777" w:rsidR="008559E3" w:rsidRPr="00424C70" w:rsidRDefault="008559E3" w:rsidP="008559E3">
            <w:pPr>
              <w:spacing w:line="240" w:lineRule="auto"/>
              <w:ind w:firstLine="0"/>
              <w:contextualSpacing w:val="0"/>
              <w:jc w:val="left"/>
              <w:rPr>
                <w:rFonts w:cs="Calibri"/>
                <w:b/>
                <w:bCs/>
                <w:sz w:val="20"/>
                <w:szCs w:val="20"/>
                <w:u w:val="single"/>
              </w:rPr>
            </w:pPr>
            <w:r w:rsidRPr="00424C70">
              <w:rPr>
                <w:rFonts w:cs="Calibri"/>
                <w:b/>
                <w:bCs/>
                <w:sz w:val="20"/>
                <w:szCs w:val="20"/>
                <w:u w:val="single"/>
              </w:rPr>
              <w:t>Przepływ średni roczny wg Punzeta</w:t>
            </w:r>
          </w:p>
        </w:tc>
        <w:tc>
          <w:tcPr>
            <w:tcW w:w="1302" w:type="dxa"/>
            <w:tcBorders>
              <w:top w:val="nil"/>
              <w:left w:val="nil"/>
              <w:bottom w:val="nil"/>
              <w:right w:val="nil"/>
            </w:tcBorders>
            <w:shd w:val="clear" w:color="auto" w:fill="auto"/>
            <w:noWrap/>
            <w:vAlign w:val="bottom"/>
            <w:hideMark/>
          </w:tcPr>
          <w:p w14:paraId="4C62FE30"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w:t>
            </w:r>
          </w:p>
        </w:tc>
        <w:tc>
          <w:tcPr>
            <w:tcW w:w="687" w:type="dxa"/>
            <w:tcBorders>
              <w:top w:val="nil"/>
              <w:left w:val="nil"/>
              <w:bottom w:val="nil"/>
              <w:right w:val="nil"/>
            </w:tcBorders>
            <w:shd w:val="clear" w:color="auto" w:fill="auto"/>
            <w:noWrap/>
            <w:vAlign w:val="bottom"/>
            <w:hideMark/>
          </w:tcPr>
          <w:p w14:paraId="0CBE63CA"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w:t>
            </w:r>
          </w:p>
        </w:tc>
        <w:tc>
          <w:tcPr>
            <w:tcW w:w="687" w:type="dxa"/>
            <w:tcBorders>
              <w:top w:val="nil"/>
              <w:left w:val="nil"/>
              <w:bottom w:val="nil"/>
              <w:right w:val="nil"/>
            </w:tcBorders>
            <w:shd w:val="clear" w:color="auto" w:fill="auto"/>
            <w:noWrap/>
            <w:vAlign w:val="bottom"/>
            <w:hideMark/>
          </w:tcPr>
          <w:p w14:paraId="7F06E285"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w:t>
            </w:r>
          </w:p>
        </w:tc>
        <w:tc>
          <w:tcPr>
            <w:tcW w:w="760" w:type="dxa"/>
            <w:tcBorders>
              <w:top w:val="nil"/>
              <w:left w:val="nil"/>
              <w:bottom w:val="nil"/>
              <w:right w:val="single" w:sz="4" w:space="0" w:color="auto"/>
            </w:tcBorders>
            <w:shd w:val="clear" w:color="auto" w:fill="auto"/>
            <w:noWrap/>
            <w:vAlign w:val="bottom"/>
            <w:hideMark/>
          </w:tcPr>
          <w:p w14:paraId="462CF39D"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w:t>
            </w:r>
          </w:p>
        </w:tc>
      </w:tr>
      <w:tr w:rsidR="008559E3" w:rsidRPr="00424C70" w14:paraId="1A2CBDD9"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73F806CD"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w:t>
            </w:r>
          </w:p>
        </w:tc>
        <w:tc>
          <w:tcPr>
            <w:tcW w:w="5812" w:type="dxa"/>
            <w:tcBorders>
              <w:top w:val="nil"/>
              <w:left w:val="nil"/>
              <w:bottom w:val="nil"/>
              <w:right w:val="nil"/>
            </w:tcBorders>
            <w:shd w:val="clear" w:color="auto" w:fill="auto"/>
            <w:noWrap/>
            <w:vAlign w:val="bottom"/>
            <w:hideMark/>
          </w:tcPr>
          <w:p w14:paraId="0D29E5A1"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Opad średni roczny</w:t>
            </w:r>
          </w:p>
        </w:tc>
        <w:tc>
          <w:tcPr>
            <w:tcW w:w="1302" w:type="dxa"/>
            <w:tcBorders>
              <w:top w:val="nil"/>
              <w:left w:val="nil"/>
              <w:bottom w:val="nil"/>
              <w:right w:val="nil"/>
            </w:tcBorders>
            <w:shd w:val="clear" w:color="auto" w:fill="auto"/>
            <w:noWrap/>
            <w:vAlign w:val="bottom"/>
            <w:hideMark/>
          </w:tcPr>
          <w:p w14:paraId="1B5B0E68"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[mm]</w:t>
            </w:r>
          </w:p>
        </w:tc>
        <w:tc>
          <w:tcPr>
            <w:tcW w:w="687" w:type="dxa"/>
            <w:tcBorders>
              <w:top w:val="nil"/>
              <w:left w:val="nil"/>
              <w:bottom w:val="nil"/>
              <w:right w:val="nil"/>
            </w:tcBorders>
            <w:shd w:val="clear" w:color="auto" w:fill="auto"/>
            <w:noWrap/>
            <w:vAlign w:val="center"/>
            <w:hideMark/>
          </w:tcPr>
          <w:p w14:paraId="0F44791C" w14:textId="77777777" w:rsidR="008559E3" w:rsidRPr="00424C70" w:rsidRDefault="008559E3" w:rsidP="008559E3">
            <w:pPr>
              <w:spacing w:line="240" w:lineRule="auto"/>
              <w:ind w:firstLine="0"/>
              <w:contextualSpacing w:val="0"/>
              <w:jc w:val="center"/>
              <w:rPr>
                <w:rFonts w:cs="Calibri"/>
                <w:szCs w:val="22"/>
              </w:rPr>
            </w:pPr>
            <w:r w:rsidRPr="00424C70">
              <w:rPr>
                <w:rFonts w:cs="Calibri"/>
                <w:szCs w:val="22"/>
              </w:rPr>
              <w:t>P</w:t>
            </w:r>
          </w:p>
        </w:tc>
        <w:tc>
          <w:tcPr>
            <w:tcW w:w="687" w:type="dxa"/>
            <w:tcBorders>
              <w:top w:val="nil"/>
              <w:left w:val="nil"/>
              <w:bottom w:val="nil"/>
              <w:right w:val="nil"/>
            </w:tcBorders>
            <w:shd w:val="clear" w:color="auto" w:fill="auto"/>
            <w:noWrap/>
            <w:vAlign w:val="bottom"/>
            <w:hideMark/>
          </w:tcPr>
          <w:p w14:paraId="50E6EC08" w14:textId="77777777" w:rsidR="008559E3" w:rsidRPr="00424C70" w:rsidRDefault="008559E3" w:rsidP="008559E3">
            <w:pPr>
              <w:spacing w:line="240" w:lineRule="auto"/>
              <w:ind w:firstLine="0"/>
              <w:contextualSpacing w:val="0"/>
              <w:jc w:val="center"/>
              <w:rPr>
                <w:rFonts w:cs="Calibri"/>
                <w:szCs w:val="22"/>
              </w:rPr>
            </w:pPr>
          </w:p>
        </w:tc>
        <w:tc>
          <w:tcPr>
            <w:tcW w:w="760" w:type="dxa"/>
            <w:tcBorders>
              <w:top w:val="nil"/>
              <w:left w:val="nil"/>
              <w:bottom w:val="nil"/>
              <w:right w:val="single" w:sz="4" w:space="0" w:color="auto"/>
            </w:tcBorders>
            <w:shd w:val="clear" w:color="auto" w:fill="auto"/>
            <w:noWrap/>
            <w:vAlign w:val="bottom"/>
            <w:hideMark/>
          </w:tcPr>
          <w:p w14:paraId="45F9C5F9" w14:textId="77777777" w:rsidR="008559E3" w:rsidRPr="00424C70" w:rsidRDefault="008559E3" w:rsidP="008559E3">
            <w:pPr>
              <w:spacing w:line="240" w:lineRule="auto"/>
              <w:ind w:firstLine="0"/>
              <w:contextualSpacing w:val="0"/>
              <w:jc w:val="center"/>
              <w:rPr>
                <w:rFonts w:cs="Calibri"/>
                <w:szCs w:val="22"/>
              </w:rPr>
            </w:pPr>
            <w:r w:rsidRPr="00424C70">
              <w:rPr>
                <w:rFonts w:cs="Calibri"/>
                <w:szCs w:val="22"/>
              </w:rPr>
              <w:t>545</w:t>
            </w:r>
          </w:p>
        </w:tc>
      </w:tr>
      <w:tr w:rsidR="008559E3" w:rsidRPr="00424C70" w14:paraId="177CF607"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417BDFE2"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w:t>
            </w:r>
          </w:p>
        </w:tc>
        <w:tc>
          <w:tcPr>
            <w:tcW w:w="5812" w:type="dxa"/>
            <w:tcBorders>
              <w:top w:val="nil"/>
              <w:left w:val="nil"/>
              <w:bottom w:val="nil"/>
              <w:right w:val="nil"/>
            </w:tcBorders>
            <w:shd w:val="clear" w:color="auto" w:fill="auto"/>
            <w:noWrap/>
            <w:vAlign w:val="bottom"/>
            <w:hideMark/>
          </w:tcPr>
          <w:p w14:paraId="4848C7D4"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Spadek podłuzny cieku</w:t>
            </w:r>
          </w:p>
        </w:tc>
        <w:tc>
          <w:tcPr>
            <w:tcW w:w="1302" w:type="dxa"/>
            <w:tcBorders>
              <w:top w:val="nil"/>
              <w:left w:val="nil"/>
              <w:bottom w:val="nil"/>
              <w:right w:val="nil"/>
            </w:tcBorders>
            <w:shd w:val="clear" w:color="auto" w:fill="auto"/>
            <w:noWrap/>
            <w:vAlign w:val="bottom"/>
            <w:hideMark/>
          </w:tcPr>
          <w:p w14:paraId="2B26EAFB"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w:t>
            </w:r>
          </w:p>
        </w:tc>
        <w:tc>
          <w:tcPr>
            <w:tcW w:w="687" w:type="dxa"/>
            <w:tcBorders>
              <w:top w:val="nil"/>
              <w:left w:val="nil"/>
              <w:bottom w:val="nil"/>
              <w:right w:val="nil"/>
            </w:tcBorders>
            <w:shd w:val="clear" w:color="auto" w:fill="auto"/>
            <w:noWrap/>
            <w:vAlign w:val="center"/>
            <w:hideMark/>
          </w:tcPr>
          <w:p w14:paraId="0F11664B" w14:textId="77777777" w:rsidR="008559E3" w:rsidRPr="00424C70" w:rsidRDefault="008559E3" w:rsidP="008559E3">
            <w:pPr>
              <w:spacing w:line="240" w:lineRule="auto"/>
              <w:ind w:firstLine="0"/>
              <w:contextualSpacing w:val="0"/>
              <w:jc w:val="left"/>
              <w:rPr>
                <w:rFonts w:cs="Calibri"/>
                <w:szCs w:val="22"/>
              </w:rPr>
            </w:pPr>
          </w:p>
        </w:tc>
        <w:tc>
          <w:tcPr>
            <w:tcW w:w="687" w:type="dxa"/>
            <w:tcBorders>
              <w:top w:val="nil"/>
              <w:left w:val="nil"/>
              <w:bottom w:val="nil"/>
              <w:right w:val="nil"/>
            </w:tcBorders>
            <w:shd w:val="clear" w:color="auto" w:fill="auto"/>
            <w:noWrap/>
            <w:vAlign w:val="bottom"/>
            <w:hideMark/>
          </w:tcPr>
          <w:p w14:paraId="298E0D2F" w14:textId="77777777" w:rsidR="008559E3" w:rsidRPr="00424C70" w:rsidRDefault="008559E3" w:rsidP="008559E3">
            <w:pPr>
              <w:spacing w:line="240" w:lineRule="auto"/>
              <w:ind w:firstLine="0"/>
              <w:contextualSpacing w:val="0"/>
              <w:jc w:val="center"/>
              <w:rPr>
                <w:rFonts w:ascii="Times New Roman" w:hAnsi="Times New Roman"/>
                <w:sz w:val="20"/>
                <w:szCs w:val="20"/>
              </w:rPr>
            </w:pPr>
          </w:p>
        </w:tc>
        <w:tc>
          <w:tcPr>
            <w:tcW w:w="760" w:type="dxa"/>
            <w:tcBorders>
              <w:top w:val="nil"/>
              <w:left w:val="nil"/>
              <w:bottom w:val="nil"/>
              <w:right w:val="single" w:sz="4" w:space="0" w:color="auto"/>
            </w:tcBorders>
            <w:shd w:val="clear" w:color="auto" w:fill="auto"/>
            <w:noWrap/>
            <w:vAlign w:val="bottom"/>
            <w:hideMark/>
          </w:tcPr>
          <w:p w14:paraId="499C97EB" w14:textId="77777777" w:rsidR="008559E3" w:rsidRPr="00424C70" w:rsidRDefault="008559E3" w:rsidP="008559E3">
            <w:pPr>
              <w:spacing w:line="240" w:lineRule="auto"/>
              <w:ind w:firstLine="0"/>
              <w:contextualSpacing w:val="0"/>
              <w:jc w:val="center"/>
              <w:rPr>
                <w:rFonts w:cs="Calibri"/>
                <w:szCs w:val="22"/>
              </w:rPr>
            </w:pPr>
            <w:r w:rsidRPr="00424C70">
              <w:rPr>
                <w:rFonts w:cs="Calibri"/>
                <w:szCs w:val="22"/>
              </w:rPr>
              <w:t>8,73</w:t>
            </w:r>
          </w:p>
        </w:tc>
      </w:tr>
      <w:tr w:rsidR="008559E3" w:rsidRPr="00424C70" w14:paraId="7E19B4C2"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2FF73459"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w:t>
            </w:r>
          </w:p>
        </w:tc>
        <w:tc>
          <w:tcPr>
            <w:tcW w:w="5812" w:type="dxa"/>
            <w:tcBorders>
              <w:top w:val="nil"/>
              <w:left w:val="nil"/>
              <w:bottom w:val="nil"/>
              <w:right w:val="nil"/>
            </w:tcBorders>
            <w:shd w:val="clear" w:color="auto" w:fill="auto"/>
            <w:noWrap/>
            <w:vAlign w:val="bottom"/>
            <w:hideMark/>
          </w:tcPr>
          <w:p w14:paraId="39A010F3"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Wskaźnik nieprzepuszczalności gleb</w:t>
            </w:r>
          </w:p>
        </w:tc>
        <w:tc>
          <w:tcPr>
            <w:tcW w:w="1302" w:type="dxa"/>
            <w:tcBorders>
              <w:top w:val="nil"/>
              <w:left w:val="nil"/>
              <w:bottom w:val="nil"/>
              <w:right w:val="nil"/>
            </w:tcBorders>
            <w:shd w:val="clear" w:color="auto" w:fill="auto"/>
            <w:noWrap/>
            <w:vAlign w:val="bottom"/>
            <w:hideMark/>
          </w:tcPr>
          <w:p w14:paraId="4CB71337" w14:textId="77777777" w:rsidR="008559E3" w:rsidRPr="00424C70" w:rsidRDefault="008559E3" w:rsidP="008559E3">
            <w:pPr>
              <w:spacing w:line="240" w:lineRule="auto"/>
              <w:ind w:firstLine="0"/>
              <w:contextualSpacing w:val="0"/>
              <w:jc w:val="left"/>
              <w:rPr>
                <w:rFonts w:cs="Calibri"/>
                <w:szCs w:val="22"/>
              </w:rPr>
            </w:pPr>
          </w:p>
        </w:tc>
        <w:tc>
          <w:tcPr>
            <w:tcW w:w="687" w:type="dxa"/>
            <w:tcBorders>
              <w:top w:val="nil"/>
              <w:left w:val="nil"/>
              <w:bottom w:val="nil"/>
              <w:right w:val="nil"/>
            </w:tcBorders>
            <w:shd w:val="clear" w:color="auto" w:fill="auto"/>
            <w:noWrap/>
            <w:vAlign w:val="center"/>
            <w:hideMark/>
          </w:tcPr>
          <w:p w14:paraId="26691620" w14:textId="77777777" w:rsidR="008559E3" w:rsidRPr="00424C70" w:rsidRDefault="008559E3" w:rsidP="008559E3">
            <w:pPr>
              <w:spacing w:line="240" w:lineRule="auto"/>
              <w:ind w:firstLine="0"/>
              <w:contextualSpacing w:val="0"/>
              <w:jc w:val="center"/>
              <w:rPr>
                <w:rFonts w:cs="Calibri"/>
                <w:szCs w:val="22"/>
              </w:rPr>
            </w:pPr>
            <w:r w:rsidRPr="00424C70">
              <w:rPr>
                <w:rFonts w:cs="Calibri"/>
                <w:szCs w:val="22"/>
              </w:rPr>
              <w:t>N</w:t>
            </w:r>
          </w:p>
        </w:tc>
        <w:tc>
          <w:tcPr>
            <w:tcW w:w="687" w:type="dxa"/>
            <w:tcBorders>
              <w:top w:val="nil"/>
              <w:left w:val="nil"/>
              <w:bottom w:val="nil"/>
              <w:right w:val="nil"/>
            </w:tcBorders>
            <w:shd w:val="clear" w:color="auto" w:fill="auto"/>
            <w:noWrap/>
            <w:vAlign w:val="bottom"/>
            <w:hideMark/>
          </w:tcPr>
          <w:p w14:paraId="288287BE" w14:textId="77777777" w:rsidR="008559E3" w:rsidRPr="00424C70" w:rsidRDefault="008559E3" w:rsidP="008559E3">
            <w:pPr>
              <w:spacing w:line="240" w:lineRule="auto"/>
              <w:ind w:firstLine="0"/>
              <w:contextualSpacing w:val="0"/>
              <w:jc w:val="center"/>
              <w:rPr>
                <w:rFonts w:cs="Calibri"/>
                <w:szCs w:val="22"/>
              </w:rPr>
            </w:pPr>
          </w:p>
        </w:tc>
        <w:tc>
          <w:tcPr>
            <w:tcW w:w="760" w:type="dxa"/>
            <w:tcBorders>
              <w:top w:val="nil"/>
              <w:left w:val="nil"/>
              <w:bottom w:val="nil"/>
              <w:right w:val="single" w:sz="4" w:space="0" w:color="auto"/>
            </w:tcBorders>
            <w:shd w:val="clear" w:color="auto" w:fill="auto"/>
            <w:noWrap/>
            <w:vAlign w:val="bottom"/>
            <w:hideMark/>
          </w:tcPr>
          <w:p w14:paraId="329E4DC1" w14:textId="77777777" w:rsidR="008559E3" w:rsidRPr="00424C70" w:rsidRDefault="008559E3" w:rsidP="008559E3">
            <w:pPr>
              <w:spacing w:line="240" w:lineRule="auto"/>
              <w:ind w:firstLine="0"/>
              <w:contextualSpacing w:val="0"/>
              <w:jc w:val="center"/>
              <w:rPr>
                <w:rFonts w:cs="Calibri"/>
                <w:szCs w:val="22"/>
              </w:rPr>
            </w:pPr>
            <w:r w:rsidRPr="00424C70">
              <w:rPr>
                <w:rFonts w:cs="Calibri"/>
                <w:szCs w:val="22"/>
              </w:rPr>
              <w:t>61</w:t>
            </w:r>
          </w:p>
        </w:tc>
      </w:tr>
      <w:tr w:rsidR="008559E3" w:rsidRPr="00424C70" w14:paraId="2717C89E"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3B3879E7"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w:t>
            </w:r>
          </w:p>
        </w:tc>
        <w:tc>
          <w:tcPr>
            <w:tcW w:w="5812" w:type="dxa"/>
            <w:tcBorders>
              <w:top w:val="nil"/>
              <w:left w:val="nil"/>
              <w:bottom w:val="nil"/>
              <w:right w:val="nil"/>
            </w:tcBorders>
            <w:shd w:val="clear" w:color="auto" w:fill="auto"/>
            <w:noWrap/>
            <w:vAlign w:val="bottom"/>
            <w:hideMark/>
          </w:tcPr>
          <w:p w14:paraId="00A95D7A"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Średni roczny odpływ jednostkowy</w:t>
            </w:r>
          </w:p>
        </w:tc>
        <w:tc>
          <w:tcPr>
            <w:tcW w:w="1302" w:type="dxa"/>
            <w:tcBorders>
              <w:top w:val="nil"/>
              <w:left w:val="nil"/>
              <w:bottom w:val="nil"/>
              <w:right w:val="nil"/>
            </w:tcBorders>
            <w:shd w:val="clear" w:color="auto" w:fill="auto"/>
            <w:noWrap/>
            <w:vAlign w:val="bottom"/>
            <w:hideMark/>
          </w:tcPr>
          <w:p w14:paraId="7C73BA87"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[l/s km2]</w:t>
            </w:r>
          </w:p>
        </w:tc>
        <w:tc>
          <w:tcPr>
            <w:tcW w:w="687" w:type="dxa"/>
            <w:tcBorders>
              <w:top w:val="nil"/>
              <w:left w:val="nil"/>
              <w:bottom w:val="nil"/>
              <w:right w:val="nil"/>
            </w:tcBorders>
            <w:shd w:val="clear" w:color="auto" w:fill="auto"/>
            <w:noWrap/>
            <w:vAlign w:val="center"/>
            <w:hideMark/>
          </w:tcPr>
          <w:p w14:paraId="7EC7C97F" w14:textId="77777777" w:rsidR="008559E3" w:rsidRPr="00424C70" w:rsidRDefault="008559E3" w:rsidP="008559E3">
            <w:pPr>
              <w:spacing w:line="240" w:lineRule="auto"/>
              <w:ind w:firstLine="0"/>
              <w:contextualSpacing w:val="0"/>
              <w:jc w:val="center"/>
              <w:rPr>
                <w:rFonts w:cs="Calibri"/>
                <w:szCs w:val="22"/>
              </w:rPr>
            </w:pPr>
            <w:r w:rsidRPr="00424C70">
              <w:rPr>
                <w:rFonts w:cs="Calibri"/>
                <w:szCs w:val="22"/>
              </w:rPr>
              <w:t>SSq</w:t>
            </w:r>
          </w:p>
        </w:tc>
        <w:tc>
          <w:tcPr>
            <w:tcW w:w="687" w:type="dxa"/>
            <w:tcBorders>
              <w:top w:val="nil"/>
              <w:left w:val="nil"/>
              <w:bottom w:val="nil"/>
              <w:right w:val="nil"/>
            </w:tcBorders>
            <w:shd w:val="clear" w:color="auto" w:fill="auto"/>
            <w:noWrap/>
            <w:vAlign w:val="bottom"/>
            <w:hideMark/>
          </w:tcPr>
          <w:p w14:paraId="518A0DA3" w14:textId="77777777" w:rsidR="008559E3" w:rsidRPr="00424C70" w:rsidRDefault="008559E3" w:rsidP="008559E3">
            <w:pPr>
              <w:spacing w:line="240" w:lineRule="auto"/>
              <w:ind w:firstLine="0"/>
              <w:contextualSpacing w:val="0"/>
              <w:jc w:val="center"/>
              <w:rPr>
                <w:rFonts w:cs="Calibri"/>
                <w:szCs w:val="22"/>
              </w:rPr>
            </w:pPr>
          </w:p>
        </w:tc>
        <w:tc>
          <w:tcPr>
            <w:tcW w:w="760" w:type="dxa"/>
            <w:tcBorders>
              <w:top w:val="nil"/>
              <w:left w:val="nil"/>
              <w:bottom w:val="nil"/>
              <w:right w:val="single" w:sz="4" w:space="0" w:color="auto"/>
            </w:tcBorders>
            <w:shd w:val="clear" w:color="auto" w:fill="auto"/>
            <w:noWrap/>
            <w:vAlign w:val="bottom"/>
            <w:hideMark/>
          </w:tcPr>
          <w:p w14:paraId="383A13D6" w14:textId="77777777" w:rsidR="008559E3" w:rsidRPr="00424C70" w:rsidRDefault="008559E3" w:rsidP="008559E3">
            <w:pPr>
              <w:spacing w:line="240" w:lineRule="auto"/>
              <w:ind w:firstLine="0"/>
              <w:contextualSpacing w:val="0"/>
              <w:jc w:val="center"/>
              <w:rPr>
                <w:rFonts w:cs="Calibri"/>
                <w:szCs w:val="22"/>
              </w:rPr>
            </w:pPr>
            <w:r w:rsidRPr="00424C70">
              <w:rPr>
                <w:rFonts w:cs="Calibri"/>
                <w:szCs w:val="22"/>
              </w:rPr>
              <w:t>4,66</w:t>
            </w:r>
          </w:p>
        </w:tc>
      </w:tr>
      <w:tr w:rsidR="008559E3" w:rsidRPr="00424C70" w14:paraId="113B97DC"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56782100"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w:t>
            </w:r>
          </w:p>
        </w:tc>
        <w:tc>
          <w:tcPr>
            <w:tcW w:w="5812" w:type="dxa"/>
            <w:tcBorders>
              <w:top w:val="nil"/>
              <w:left w:val="nil"/>
              <w:bottom w:val="nil"/>
              <w:right w:val="nil"/>
            </w:tcBorders>
            <w:shd w:val="clear" w:color="auto" w:fill="auto"/>
            <w:noWrap/>
            <w:vAlign w:val="bottom"/>
            <w:hideMark/>
          </w:tcPr>
          <w:p w14:paraId="5996E167"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Powierzchnia zlewni</w:t>
            </w:r>
          </w:p>
        </w:tc>
        <w:tc>
          <w:tcPr>
            <w:tcW w:w="1302" w:type="dxa"/>
            <w:tcBorders>
              <w:top w:val="nil"/>
              <w:left w:val="nil"/>
              <w:bottom w:val="nil"/>
              <w:right w:val="nil"/>
            </w:tcBorders>
            <w:shd w:val="clear" w:color="auto" w:fill="auto"/>
            <w:noWrap/>
            <w:vAlign w:val="bottom"/>
            <w:hideMark/>
          </w:tcPr>
          <w:p w14:paraId="0C52158C"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km2</w:t>
            </w:r>
          </w:p>
        </w:tc>
        <w:tc>
          <w:tcPr>
            <w:tcW w:w="687" w:type="dxa"/>
            <w:tcBorders>
              <w:top w:val="nil"/>
              <w:left w:val="nil"/>
              <w:bottom w:val="nil"/>
              <w:right w:val="nil"/>
            </w:tcBorders>
            <w:shd w:val="clear" w:color="auto" w:fill="auto"/>
            <w:noWrap/>
            <w:vAlign w:val="center"/>
            <w:hideMark/>
          </w:tcPr>
          <w:p w14:paraId="44114944" w14:textId="77777777" w:rsidR="008559E3" w:rsidRPr="00424C70" w:rsidRDefault="008559E3" w:rsidP="008559E3">
            <w:pPr>
              <w:spacing w:line="240" w:lineRule="auto"/>
              <w:ind w:firstLine="0"/>
              <w:contextualSpacing w:val="0"/>
              <w:jc w:val="center"/>
              <w:rPr>
                <w:rFonts w:cs="Calibri"/>
                <w:szCs w:val="22"/>
              </w:rPr>
            </w:pPr>
            <w:r w:rsidRPr="00424C70">
              <w:rPr>
                <w:rFonts w:cs="Calibri"/>
                <w:szCs w:val="22"/>
              </w:rPr>
              <w:t>A</w:t>
            </w:r>
          </w:p>
        </w:tc>
        <w:tc>
          <w:tcPr>
            <w:tcW w:w="687" w:type="dxa"/>
            <w:tcBorders>
              <w:top w:val="nil"/>
              <w:left w:val="nil"/>
              <w:bottom w:val="nil"/>
              <w:right w:val="nil"/>
            </w:tcBorders>
            <w:shd w:val="clear" w:color="auto" w:fill="auto"/>
            <w:noWrap/>
            <w:vAlign w:val="bottom"/>
            <w:hideMark/>
          </w:tcPr>
          <w:p w14:paraId="66349263" w14:textId="77777777" w:rsidR="008559E3" w:rsidRPr="00424C70" w:rsidRDefault="008559E3" w:rsidP="008559E3">
            <w:pPr>
              <w:spacing w:line="240" w:lineRule="auto"/>
              <w:ind w:firstLine="0"/>
              <w:contextualSpacing w:val="0"/>
              <w:jc w:val="center"/>
              <w:rPr>
                <w:rFonts w:cs="Calibri"/>
                <w:szCs w:val="22"/>
              </w:rPr>
            </w:pPr>
          </w:p>
        </w:tc>
        <w:tc>
          <w:tcPr>
            <w:tcW w:w="760" w:type="dxa"/>
            <w:tcBorders>
              <w:top w:val="nil"/>
              <w:left w:val="nil"/>
              <w:bottom w:val="nil"/>
              <w:right w:val="single" w:sz="4" w:space="0" w:color="auto"/>
            </w:tcBorders>
            <w:shd w:val="clear" w:color="auto" w:fill="auto"/>
            <w:noWrap/>
            <w:vAlign w:val="bottom"/>
            <w:hideMark/>
          </w:tcPr>
          <w:p w14:paraId="09E0D442" w14:textId="77777777" w:rsidR="008559E3" w:rsidRPr="00424C70" w:rsidRDefault="008559E3" w:rsidP="008559E3">
            <w:pPr>
              <w:spacing w:line="240" w:lineRule="auto"/>
              <w:ind w:firstLine="0"/>
              <w:contextualSpacing w:val="0"/>
              <w:jc w:val="center"/>
              <w:rPr>
                <w:rFonts w:cs="Calibri"/>
                <w:szCs w:val="22"/>
              </w:rPr>
            </w:pPr>
            <w:r w:rsidRPr="00424C70">
              <w:rPr>
                <w:rFonts w:cs="Calibri"/>
                <w:szCs w:val="22"/>
              </w:rPr>
              <w:t>3,05</w:t>
            </w:r>
          </w:p>
        </w:tc>
      </w:tr>
      <w:tr w:rsidR="008559E3" w:rsidRPr="00424C70" w14:paraId="63E20D5A" w14:textId="77777777" w:rsidTr="008559E3">
        <w:trPr>
          <w:trHeight w:val="300"/>
        </w:trPr>
        <w:tc>
          <w:tcPr>
            <w:tcW w:w="196" w:type="dxa"/>
            <w:tcBorders>
              <w:top w:val="nil"/>
              <w:left w:val="single" w:sz="4" w:space="0" w:color="auto"/>
              <w:bottom w:val="single" w:sz="4" w:space="0" w:color="auto"/>
              <w:right w:val="nil"/>
            </w:tcBorders>
            <w:shd w:val="clear" w:color="auto" w:fill="auto"/>
            <w:noWrap/>
            <w:vAlign w:val="bottom"/>
            <w:hideMark/>
          </w:tcPr>
          <w:p w14:paraId="363D8905"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w:t>
            </w:r>
          </w:p>
        </w:tc>
        <w:tc>
          <w:tcPr>
            <w:tcW w:w="5812" w:type="dxa"/>
            <w:tcBorders>
              <w:top w:val="nil"/>
              <w:left w:val="nil"/>
              <w:bottom w:val="single" w:sz="4" w:space="0" w:color="auto"/>
              <w:right w:val="nil"/>
            </w:tcBorders>
            <w:shd w:val="clear" w:color="auto" w:fill="auto"/>
            <w:vAlign w:val="bottom"/>
            <w:hideMark/>
          </w:tcPr>
          <w:p w14:paraId="71BE6433"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Przepływ średni roczny (SSQ) wg Punzeta</w:t>
            </w:r>
          </w:p>
        </w:tc>
        <w:tc>
          <w:tcPr>
            <w:tcW w:w="1302" w:type="dxa"/>
            <w:tcBorders>
              <w:top w:val="nil"/>
              <w:left w:val="nil"/>
              <w:bottom w:val="single" w:sz="4" w:space="0" w:color="auto"/>
              <w:right w:val="nil"/>
            </w:tcBorders>
            <w:shd w:val="clear" w:color="auto" w:fill="auto"/>
            <w:noWrap/>
            <w:vAlign w:val="bottom"/>
            <w:hideMark/>
          </w:tcPr>
          <w:p w14:paraId="3016DB22"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m3/s</w:t>
            </w:r>
          </w:p>
        </w:tc>
        <w:tc>
          <w:tcPr>
            <w:tcW w:w="687" w:type="dxa"/>
            <w:tcBorders>
              <w:top w:val="nil"/>
              <w:left w:val="nil"/>
              <w:bottom w:val="single" w:sz="4" w:space="0" w:color="auto"/>
              <w:right w:val="nil"/>
            </w:tcBorders>
            <w:shd w:val="clear" w:color="auto" w:fill="auto"/>
            <w:noWrap/>
            <w:vAlign w:val="center"/>
            <w:hideMark/>
          </w:tcPr>
          <w:p w14:paraId="77E182B0" w14:textId="77777777" w:rsidR="008559E3" w:rsidRPr="00424C70" w:rsidRDefault="008559E3" w:rsidP="008559E3">
            <w:pPr>
              <w:spacing w:line="240" w:lineRule="auto"/>
              <w:ind w:firstLine="0"/>
              <w:contextualSpacing w:val="0"/>
              <w:jc w:val="center"/>
              <w:rPr>
                <w:rFonts w:cs="Calibri"/>
                <w:szCs w:val="22"/>
              </w:rPr>
            </w:pPr>
            <w:r w:rsidRPr="00424C70">
              <w:rPr>
                <w:rFonts w:cs="Calibri"/>
                <w:szCs w:val="22"/>
              </w:rPr>
              <w:t>SSQ</w:t>
            </w:r>
          </w:p>
        </w:tc>
        <w:tc>
          <w:tcPr>
            <w:tcW w:w="687" w:type="dxa"/>
            <w:tcBorders>
              <w:top w:val="nil"/>
              <w:left w:val="nil"/>
              <w:bottom w:val="single" w:sz="4" w:space="0" w:color="auto"/>
              <w:right w:val="nil"/>
            </w:tcBorders>
            <w:shd w:val="clear" w:color="auto" w:fill="auto"/>
            <w:noWrap/>
            <w:vAlign w:val="bottom"/>
            <w:hideMark/>
          </w:tcPr>
          <w:p w14:paraId="215F83E3"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w:t>
            </w:r>
          </w:p>
        </w:tc>
        <w:tc>
          <w:tcPr>
            <w:tcW w:w="760" w:type="dxa"/>
            <w:tcBorders>
              <w:top w:val="nil"/>
              <w:left w:val="nil"/>
              <w:bottom w:val="single" w:sz="4" w:space="0" w:color="auto"/>
              <w:right w:val="single" w:sz="4" w:space="0" w:color="auto"/>
            </w:tcBorders>
            <w:shd w:val="clear" w:color="auto" w:fill="auto"/>
            <w:noWrap/>
            <w:vAlign w:val="bottom"/>
            <w:hideMark/>
          </w:tcPr>
          <w:p w14:paraId="68536F4F" w14:textId="77777777" w:rsidR="008559E3" w:rsidRPr="00424C70" w:rsidRDefault="008559E3" w:rsidP="008559E3">
            <w:pPr>
              <w:spacing w:line="240" w:lineRule="auto"/>
              <w:ind w:firstLine="0"/>
              <w:contextualSpacing w:val="0"/>
              <w:jc w:val="center"/>
              <w:rPr>
                <w:rFonts w:cs="Calibri"/>
                <w:b/>
                <w:bCs/>
                <w:szCs w:val="22"/>
              </w:rPr>
            </w:pPr>
            <w:r w:rsidRPr="00424C70">
              <w:rPr>
                <w:rFonts w:cs="Calibri"/>
                <w:b/>
                <w:bCs/>
                <w:szCs w:val="22"/>
              </w:rPr>
              <w:t>0,014</w:t>
            </w:r>
          </w:p>
        </w:tc>
      </w:tr>
      <w:tr w:rsidR="008559E3" w:rsidRPr="00424C70" w14:paraId="5A1B94B2" w14:textId="77777777" w:rsidTr="008559E3">
        <w:trPr>
          <w:trHeight w:val="300"/>
        </w:trPr>
        <w:tc>
          <w:tcPr>
            <w:tcW w:w="6008" w:type="dxa"/>
            <w:gridSpan w:val="2"/>
            <w:tcBorders>
              <w:top w:val="single" w:sz="4" w:space="0" w:color="auto"/>
              <w:left w:val="single" w:sz="4" w:space="0" w:color="auto"/>
              <w:bottom w:val="nil"/>
              <w:right w:val="nil"/>
            </w:tcBorders>
            <w:shd w:val="clear" w:color="auto" w:fill="auto"/>
            <w:noWrap/>
            <w:vAlign w:val="bottom"/>
            <w:hideMark/>
          </w:tcPr>
          <w:p w14:paraId="722725DC" w14:textId="77777777" w:rsidR="008559E3" w:rsidRPr="00424C70" w:rsidRDefault="008559E3" w:rsidP="008559E3">
            <w:pPr>
              <w:spacing w:line="240" w:lineRule="auto"/>
              <w:ind w:firstLine="0"/>
              <w:contextualSpacing w:val="0"/>
              <w:jc w:val="left"/>
              <w:rPr>
                <w:rFonts w:cs="Calibri"/>
                <w:b/>
                <w:bCs/>
                <w:sz w:val="20"/>
                <w:szCs w:val="20"/>
                <w:u w:val="single"/>
              </w:rPr>
            </w:pPr>
            <w:r w:rsidRPr="00424C70">
              <w:rPr>
                <w:rFonts w:cs="Calibri"/>
                <w:b/>
                <w:bCs/>
                <w:sz w:val="20"/>
                <w:szCs w:val="20"/>
                <w:u w:val="single"/>
              </w:rPr>
              <w:t>Przepływ średni niski wg Stachy</w:t>
            </w:r>
          </w:p>
        </w:tc>
        <w:tc>
          <w:tcPr>
            <w:tcW w:w="1302" w:type="dxa"/>
            <w:tcBorders>
              <w:top w:val="nil"/>
              <w:left w:val="nil"/>
              <w:bottom w:val="nil"/>
              <w:right w:val="nil"/>
            </w:tcBorders>
            <w:shd w:val="clear" w:color="auto" w:fill="auto"/>
            <w:noWrap/>
            <w:vAlign w:val="bottom"/>
            <w:hideMark/>
          </w:tcPr>
          <w:p w14:paraId="62E465E7" w14:textId="77777777" w:rsidR="008559E3" w:rsidRPr="00424C70" w:rsidRDefault="008559E3" w:rsidP="008559E3">
            <w:pPr>
              <w:spacing w:line="240" w:lineRule="auto"/>
              <w:ind w:firstLine="0"/>
              <w:contextualSpacing w:val="0"/>
              <w:jc w:val="left"/>
              <w:rPr>
                <w:rFonts w:cs="Calibri"/>
                <w:color w:val="FF0000"/>
                <w:szCs w:val="22"/>
              </w:rPr>
            </w:pPr>
            <w:r w:rsidRPr="00424C70">
              <w:rPr>
                <w:rFonts w:cs="Calibri"/>
                <w:color w:val="FF0000"/>
                <w:szCs w:val="22"/>
              </w:rPr>
              <w:t> </w:t>
            </w:r>
          </w:p>
        </w:tc>
        <w:tc>
          <w:tcPr>
            <w:tcW w:w="687" w:type="dxa"/>
            <w:tcBorders>
              <w:top w:val="nil"/>
              <w:left w:val="nil"/>
              <w:bottom w:val="nil"/>
              <w:right w:val="nil"/>
            </w:tcBorders>
            <w:shd w:val="clear" w:color="auto" w:fill="auto"/>
            <w:noWrap/>
            <w:vAlign w:val="bottom"/>
            <w:hideMark/>
          </w:tcPr>
          <w:p w14:paraId="6F2627DB" w14:textId="77777777" w:rsidR="008559E3" w:rsidRPr="00424C70" w:rsidRDefault="008559E3" w:rsidP="008559E3">
            <w:pPr>
              <w:spacing w:line="240" w:lineRule="auto"/>
              <w:ind w:firstLine="0"/>
              <w:contextualSpacing w:val="0"/>
              <w:jc w:val="left"/>
              <w:rPr>
                <w:rFonts w:cs="Calibri"/>
                <w:color w:val="FF0000"/>
                <w:szCs w:val="22"/>
              </w:rPr>
            </w:pPr>
            <w:r w:rsidRPr="00424C70">
              <w:rPr>
                <w:rFonts w:cs="Calibri"/>
                <w:color w:val="FF0000"/>
                <w:szCs w:val="22"/>
              </w:rPr>
              <w:t> </w:t>
            </w:r>
          </w:p>
        </w:tc>
        <w:tc>
          <w:tcPr>
            <w:tcW w:w="687" w:type="dxa"/>
            <w:tcBorders>
              <w:top w:val="nil"/>
              <w:left w:val="nil"/>
              <w:bottom w:val="nil"/>
              <w:right w:val="nil"/>
            </w:tcBorders>
            <w:shd w:val="clear" w:color="auto" w:fill="auto"/>
            <w:noWrap/>
            <w:vAlign w:val="bottom"/>
            <w:hideMark/>
          </w:tcPr>
          <w:p w14:paraId="25D3EDB4" w14:textId="77777777" w:rsidR="008559E3" w:rsidRPr="00424C70" w:rsidRDefault="008559E3" w:rsidP="008559E3">
            <w:pPr>
              <w:spacing w:line="240" w:lineRule="auto"/>
              <w:ind w:firstLine="0"/>
              <w:contextualSpacing w:val="0"/>
              <w:jc w:val="left"/>
              <w:rPr>
                <w:rFonts w:cs="Calibri"/>
                <w:color w:val="FF0000"/>
                <w:szCs w:val="22"/>
              </w:rPr>
            </w:pPr>
            <w:r w:rsidRPr="00424C70">
              <w:rPr>
                <w:rFonts w:cs="Calibri"/>
                <w:color w:val="FF0000"/>
                <w:szCs w:val="22"/>
              </w:rPr>
              <w:t> </w:t>
            </w:r>
          </w:p>
        </w:tc>
        <w:tc>
          <w:tcPr>
            <w:tcW w:w="760" w:type="dxa"/>
            <w:tcBorders>
              <w:top w:val="nil"/>
              <w:left w:val="nil"/>
              <w:bottom w:val="nil"/>
              <w:right w:val="single" w:sz="4" w:space="0" w:color="auto"/>
            </w:tcBorders>
            <w:shd w:val="clear" w:color="auto" w:fill="auto"/>
            <w:noWrap/>
            <w:vAlign w:val="bottom"/>
            <w:hideMark/>
          </w:tcPr>
          <w:p w14:paraId="4E52D0A8" w14:textId="77777777" w:rsidR="008559E3" w:rsidRPr="00424C70" w:rsidRDefault="008559E3" w:rsidP="008559E3">
            <w:pPr>
              <w:spacing w:line="240" w:lineRule="auto"/>
              <w:ind w:firstLine="0"/>
              <w:contextualSpacing w:val="0"/>
              <w:jc w:val="left"/>
              <w:rPr>
                <w:rFonts w:cs="Calibri"/>
                <w:color w:val="FF0000"/>
                <w:szCs w:val="22"/>
              </w:rPr>
            </w:pPr>
            <w:r w:rsidRPr="00424C70">
              <w:rPr>
                <w:rFonts w:cs="Calibri"/>
                <w:color w:val="FF0000"/>
                <w:szCs w:val="22"/>
              </w:rPr>
              <w:t> </w:t>
            </w:r>
          </w:p>
        </w:tc>
      </w:tr>
      <w:tr w:rsidR="008559E3" w:rsidRPr="00424C70" w14:paraId="677BC7EE"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6F245E6E"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lastRenderedPageBreak/>
              <w:t> </w:t>
            </w:r>
          </w:p>
        </w:tc>
        <w:tc>
          <w:tcPr>
            <w:tcW w:w="5812" w:type="dxa"/>
            <w:tcBorders>
              <w:top w:val="nil"/>
              <w:left w:val="nil"/>
              <w:bottom w:val="nil"/>
              <w:right w:val="nil"/>
            </w:tcBorders>
            <w:shd w:val="clear" w:color="auto" w:fill="auto"/>
            <w:noWrap/>
            <w:vAlign w:val="bottom"/>
            <w:hideMark/>
          </w:tcPr>
          <w:p w14:paraId="6147A622"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xml:space="preserve">Sredni roczny odpływ jednostkowy </w:t>
            </w:r>
          </w:p>
        </w:tc>
        <w:tc>
          <w:tcPr>
            <w:tcW w:w="1302" w:type="dxa"/>
            <w:tcBorders>
              <w:top w:val="nil"/>
              <w:left w:val="nil"/>
              <w:bottom w:val="nil"/>
              <w:right w:val="nil"/>
            </w:tcBorders>
            <w:shd w:val="clear" w:color="auto" w:fill="auto"/>
            <w:noWrap/>
            <w:vAlign w:val="bottom"/>
            <w:hideMark/>
          </w:tcPr>
          <w:p w14:paraId="14BD5014"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[l/s km2]</w:t>
            </w:r>
          </w:p>
        </w:tc>
        <w:tc>
          <w:tcPr>
            <w:tcW w:w="687" w:type="dxa"/>
            <w:tcBorders>
              <w:top w:val="nil"/>
              <w:left w:val="nil"/>
              <w:bottom w:val="nil"/>
              <w:right w:val="nil"/>
            </w:tcBorders>
            <w:shd w:val="clear" w:color="auto" w:fill="auto"/>
            <w:noWrap/>
            <w:vAlign w:val="bottom"/>
            <w:hideMark/>
          </w:tcPr>
          <w:p w14:paraId="3DB5CE0E"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SNq</w:t>
            </w:r>
          </w:p>
        </w:tc>
        <w:tc>
          <w:tcPr>
            <w:tcW w:w="687" w:type="dxa"/>
            <w:tcBorders>
              <w:top w:val="nil"/>
              <w:left w:val="nil"/>
              <w:bottom w:val="nil"/>
              <w:right w:val="nil"/>
            </w:tcBorders>
            <w:shd w:val="clear" w:color="auto" w:fill="auto"/>
            <w:noWrap/>
            <w:vAlign w:val="bottom"/>
            <w:hideMark/>
          </w:tcPr>
          <w:p w14:paraId="02AED12C" w14:textId="77777777" w:rsidR="008559E3" w:rsidRPr="00424C70" w:rsidRDefault="008559E3" w:rsidP="008559E3">
            <w:pPr>
              <w:spacing w:line="240" w:lineRule="auto"/>
              <w:ind w:firstLine="0"/>
              <w:contextualSpacing w:val="0"/>
              <w:jc w:val="left"/>
              <w:rPr>
                <w:rFonts w:cs="Calibri"/>
                <w:szCs w:val="22"/>
              </w:rPr>
            </w:pPr>
          </w:p>
        </w:tc>
        <w:tc>
          <w:tcPr>
            <w:tcW w:w="760" w:type="dxa"/>
            <w:tcBorders>
              <w:top w:val="nil"/>
              <w:left w:val="nil"/>
              <w:bottom w:val="nil"/>
              <w:right w:val="single" w:sz="4" w:space="0" w:color="auto"/>
            </w:tcBorders>
            <w:shd w:val="clear" w:color="auto" w:fill="auto"/>
            <w:noWrap/>
            <w:vAlign w:val="bottom"/>
            <w:hideMark/>
          </w:tcPr>
          <w:p w14:paraId="079B2F8C" w14:textId="77777777" w:rsidR="008559E3" w:rsidRPr="00424C70" w:rsidRDefault="008559E3" w:rsidP="008559E3">
            <w:pPr>
              <w:spacing w:line="240" w:lineRule="auto"/>
              <w:ind w:firstLine="0"/>
              <w:contextualSpacing w:val="0"/>
              <w:jc w:val="center"/>
              <w:rPr>
                <w:rFonts w:cs="Calibri"/>
                <w:szCs w:val="22"/>
              </w:rPr>
            </w:pPr>
            <w:r w:rsidRPr="00424C70">
              <w:rPr>
                <w:rFonts w:cs="Calibri"/>
                <w:szCs w:val="22"/>
              </w:rPr>
              <w:t>0,41</w:t>
            </w:r>
          </w:p>
        </w:tc>
      </w:tr>
      <w:tr w:rsidR="008559E3" w:rsidRPr="00424C70" w14:paraId="157D8301" w14:textId="77777777" w:rsidTr="008559E3">
        <w:trPr>
          <w:trHeight w:val="300"/>
        </w:trPr>
        <w:tc>
          <w:tcPr>
            <w:tcW w:w="196" w:type="dxa"/>
            <w:tcBorders>
              <w:top w:val="nil"/>
              <w:left w:val="single" w:sz="4" w:space="0" w:color="auto"/>
              <w:bottom w:val="nil"/>
              <w:right w:val="nil"/>
            </w:tcBorders>
            <w:shd w:val="clear" w:color="auto" w:fill="auto"/>
            <w:noWrap/>
            <w:vAlign w:val="bottom"/>
            <w:hideMark/>
          </w:tcPr>
          <w:p w14:paraId="12B1DD88"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w:t>
            </w:r>
          </w:p>
        </w:tc>
        <w:tc>
          <w:tcPr>
            <w:tcW w:w="5812" w:type="dxa"/>
            <w:tcBorders>
              <w:top w:val="nil"/>
              <w:left w:val="nil"/>
              <w:bottom w:val="nil"/>
              <w:right w:val="nil"/>
            </w:tcBorders>
            <w:shd w:val="clear" w:color="auto" w:fill="auto"/>
            <w:noWrap/>
            <w:vAlign w:val="bottom"/>
            <w:hideMark/>
          </w:tcPr>
          <w:p w14:paraId="4C8C5A0F"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Powierzchnia zlewni</w:t>
            </w:r>
          </w:p>
        </w:tc>
        <w:tc>
          <w:tcPr>
            <w:tcW w:w="1302" w:type="dxa"/>
            <w:tcBorders>
              <w:top w:val="nil"/>
              <w:left w:val="nil"/>
              <w:bottom w:val="nil"/>
              <w:right w:val="nil"/>
            </w:tcBorders>
            <w:shd w:val="clear" w:color="auto" w:fill="auto"/>
            <w:noWrap/>
            <w:vAlign w:val="bottom"/>
            <w:hideMark/>
          </w:tcPr>
          <w:p w14:paraId="3F67DF5F"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km2</w:t>
            </w:r>
          </w:p>
        </w:tc>
        <w:tc>
          <w:tcPr>
            <w:tcW w:w="687" w:type="dxa"/>
            <w:tcBorders>
              <w:top w:val="nil"/>
              <w:left w:val="nil"/>
              <w:bottom w:val="nil"/>
              <w:right w:val="nil"/>
            </w:tcBorders>
            <w:shd w:val="clear" w:color="auto" w:fill="auto"/>
            <w:noWrap/>
            <w:vAlign w:val="bottom"/>
            <w:hideMark/>
          </w:tcPr>
          <w:p w14:paraId="0EF104E6"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A</w:t>
            </w:r>
          </w:p>
        </w:tc>
        <w:tc>
          <w:tcPr>
            <w:tcW w:w="687" w:type="dxa"/>
            <w:tcBorders>
              <w:top w:val="nil"/>
              <w:left w:val="nil"/>
              <w:bottom w:val="nil"/>
              <w:right w:val="nil"/>
            </w:tcBorders>
            <w:shd w:val="clear" w:color="auto" w:fill="auto"/>
            <w:noWrap/>
            <w:vAlign w:val="bottom"/>
            <w:hideMark/>
          </w:tcPr>
          <w:p w14:paraId="4F55A6AC" w14:textId="77777777" w:rsidR="008559E3" w:rsidRPr="00424C70" w:rsidRDefault="008559E3" w:rsidP="008559E3">
            <w:pPr>
              <w:spacing w:line="240" w:lineRule="auto"/>
              <w:ind w:firstLine="0"/>
              <w:contextualSpacing w:val="0"/>
              <w:jc w:val="left"/>
              <w:rPr>
                <w:rFonts w:cs="Calibri"/>
                <w:szCs w:val="22"/>
              </w:rPr>
            </w:pPr>
          </w:p>
        </w:tc>
        <w:tc>
          <w:tcPr>
            <w:tcW w:w="760" w:type="dxa"/>
            <w:tcBorders>
              <w:top w:val="nil"/>
              <w:left w:val="nil"/>
              <w:bottom w:val="nil"/>
              <w:right w:val="single" w:sz="4" w:space="0" w:color="auto"/>
            </w:tcBorders>
            <w:shd w:val="clear" w:color="auto" w:fill="auto"/>
            <w:noWrap/>
            <w:vAlign w:val="bottom"/>
            <w:hideMark/>
          </w:tcPr>
          <w:p w14:paraId="23E7FA64"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3,05</w:t>
            </w:r>
          </w:p>
        </w:tc>
      </w:tr>
      <w:tr w:rsidR="008559E3" w:rsidRPr="00424C70" w14:paraId="6E453425" w14:textId="77777777" w:rsidTr="008559E3">
        <w:trPr>
          <w:trHeight w:val="300"/>
        </w:trPr>
        <w:tc>
          <w:tcPr>
            <w:tcW w:w="196" w:type="dxa"/>
            <w:tcBorders>
              <w:top w:val="nil"/>
              <w:left w:val="single" w:sz="4" w:space="0" w:color="auto"/>
              <w:bottom w:val="single" w:sz="4" w:space="0" w:color="auto"/>
              <w:right w:val="nil"/>
            </w:tcBorders>
            <w:shd w:val="clear" w:color="auto" w:fill="auto"/>
            <w:noWrap/>
            <w:vAlign w:val="bottom"/>
            <w:hideMark/>
          </w:tcPr>
          <w:p w14:paraId="0B178B71"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w:t>
            </w:r>
          </w:p>
        </w:tc>
        <w:tc>
          <w:tcPr>
            <w:tcW w:w="5812" w:type="dxa"/>
            <w:tcBorders>
              <w:top w:val="nil"/>
              <w:left w:val="nil"/>
              <w:bottom w:val="single" w:sz="4" w:space="0" w:color="auto"/>
              <w:right w:val="nil"/>
            </w:tcBorders>
            <w:shd w:val="clear" w:color="auto" w:fill="auto"/>
            <w:noWrap/>
            <w:vAlign w:val="bottom"/>
            <w:hideMark/>
          </w:tcPr>
          <w:p w14:paraId="214D2BDE"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xml:space="preserve">Przepływ średni niski roczny (SNQ) wg Stachy </w:t>
            </w:r>
          </w:p>
        </w:tc>
        <w:tc>
          <w:tcPr>
            <w:tcW w:w="1302" w:type="dxa"/>
            <w:tcBorders>
              <w:top w:val="nil"/>
              <w:left w:val="nil"/>
              <w:bottom w:val="single" w:sz="4" w:space="0" w:color="auto"/>
              <w:right w:val="nil"/>
            </w:tcBorders>
            <w:shd w:val="clear" w:color="auto" w:fill="auto"/>
            <w:noWrap/>
            <w:vAlign w:val="bottom"/>
            <w:hideMark/>
          </w:tcPr>
          <w:p w14:paraId="2898B7DF"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m3/s</w:t>
            </w:r>
          </w:p>
        </w:tc>
        <w:tc>
          <w:tcPr>
            <w:tcW w:w="687" w:type="dxa"/>
            <w:tcBorders>
              <w:top w:val="nil"/>
              <w:left w:val="nil"/>
              <w:bottom w:val="single" w:sz="4" w:space="0" w:color="auto"/>
              <w:right w:val="nil"/>
            </w:tcBorders>
            <w:shd w:val="clear" w:color="auto" w:fill="auto"/>
            <w:noWrap/>
            <w:vAlign w:val="bottom"/>
            <w:hideMark/>
          </w:tcPr>
          <w:p w14:paraId="05D29FC9"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SNQ</w:t>
            </w:r>
          </w:p>
        </w:tc>
        <w:tc>
          <w:tcPr>
            <w:tcW w:w="687" w:type="dxa"/>
            <w:tcBorders>
              <w:top w:val="nil"/>
              <w:left w:val="nil"/>
              <w:bottom w:val="single" w:sz="4" w:space="0" w:color="auto"/>
              <w:right w:val="nil"/>
            </w:tcBorders>
            <w:shd w:val="clear" w:color="auto" w:fill="auto"/>
            <w:noWrap/>
            <w:vAlign w:val="bottom"/>
            <w:hideMark/>
          </w:tcPr>
          <w:p w14:paraId="7C489737" w14:textId="77777777" w:rsidR="008559E3" w:rsidRPr="00424C70" w:rsidRDefault="008559E3" w:rsidP="008559E3">
            <w:pPr>
              <w:spacing w:line="240" w:lineRule="auto"/>
              <w:ind w:firstLine="0"/>
              <w:contextualSpacing w:val="0"/>
              <w:jc w:val="left"/>
              <w:rPr>
                <w:rFonts w:cs="Calibri"/>
                <w:szCs w:val="22"/>
              </w:rPr>
            </w:pPr>
            <w:r w:rsidRPr="00424C70">
              <w:rPr>
                <w:rFonts w:cs="Calibri"/>
                <w:szCs w:val="22"/>
              </w:rPr>
              <w:t> </w:t>
            </w:r>
          </w:p>
        </w:tc>
        <w:tc>
          <w:tcPr>
            <w:tcW w:w="760" w:type="dxa"/>
            <w:tcBorders>
              <w:top w:val="nil"/>
              <w:left w:val="nil"/>
              <w:bottom w:val="single" w:sz="4" w:space="0" w:color="auto"/>
              <w:right w:val="single" w:sz="4" w:space="0" w:color="auto"/>
            </w:tcBorders>
            <w:shd w:val="clear" w:color="auto" w:fill="auto"/>
            <w:noWrap/>
            <w:vAlign w:val="bottom"/>
            <w:hideMark/>
          </w:tcPr>
          <w:p w14:paraId="07DE17D6" w14:textId="77777777" w:rsidR="008559E3" w:rsidRPr="00424C70" w:rsidRDefault="008559E3" w:rsidP="008559E3">
            <w:pPr>
              <w:spacing w:line="240" w:lineRule="auto"/>
              <w:ind w:firstLine="0"/>
              <w:contextualSpacing w:val="0"/>
              <w:jc w:val="center"/>
              <w:rPr>
                <w:rFonts w:cs="Calibri"/>
                <w:sz w:val="20"/>
                <w:szCs w:val="20"/>
              </w:rPr>
            </w:pPr>
            <w:r w:rsidRPr="00424C70">
              <w:rPr>
                <w:rFonts w:cs="Calibri"/>
                <w:sz w:val="20"/>
                <w:szCs w:val="20"/>
              </w:rPr>
              <w:t>0,0013</w:t>
            </w:r>
          </w:p>
        </w:tc>
      </w:tr>
    </w:tbl>
    <w:p w14:paraId="08A87FE9" w14:textId="77777777" w:rsidR="00EE1AC7" w:rsidRPr="00424C70" w:rsidRDefault="00EE1AC7" w:rsidP="00942711">
      <w:pPr>
        <w:ind w:firstLine="390"/>
      </w:pPr>
    </w:p>
    <w:p w14:paraId="260E58A8" w14:textId="77777777" w:rsidR="004972BB" w:rsidRPr="00424C70" w:rsidRDefault="004972BB" w:rsidP="00942711">
      <w:pPr>
        <w:ind w:firstLine="390"/>
        <w:rPr>
          <w:color w:val="FF0000"/>
        </w:rPr>
      </w:pPr>
    </w:p>
    <w:p w14:paraId="220EB75A" w14:textId="77777777" w:rsidR="00342247" w:rsidRPr="00424C70" w:rsidRDefault="00342247" w:rsidP="00342247">
      <w:pPr>
        <w:pStyle w:val="Nagwek2"/>
        <w:rPr>
          <w:color w:val="auto"/>
        </w:rPr>
      </w:pPr>
      <w:bookmarkStart w:id="52" w:name="_Toc183445502"/>
      <w:r w:rsidRPr="00424C70">
        <w:rPr>
          <w:color w:val="auto"/>
        </w:rPr>
        <w:t>Stan prawny nieruchomości pod inwestycję i czasowe zajęcie gruntu</w:t>
      </w:r>
      <w:bookmarkEnd w:id="52"/>
    </w:p>
    <w:p w14:paraId="019E36F3" w14:textId="5ECB3FD1" w:rsidR="00BB6D33" w:rsidRPr="00424C70" w:rsidRDefault="00BB6D33" w:rsidP="00BB6D33">
      <w:pPr>
        <w:spacing w:after="240"/>
        <w:rPr>
          <w:bCs/>
          <w:szCs w:val="22"/>
        </w:rPr>
      </w:pPr>
      <w:bookmarkStart w:id="53" w:name="_Hlk167279132"/>
      <w:r w:rsidRPr="00424C70">
        <w:rPr>
          <w:bCs/>
          <w:szCs w:val="22"/>
        </w:rPr>
        <w:t xml:space="preserve">Przedsięwzięcie zlokalizowane będzie głównie  na terenie działki o numerze ewidencyjnym </w:t>
      </w:r>
      <w:r w:rsidR="001B1F8E" w:rsidRPr="00424C70">
        <w:rPr>
          <w:bCs/>
          <w:szCs w:val="22"/>
        </w:rPr>
        <w:t>44 obręb Markowice 0012</w:t>
      </w:r>
      <w:r w:rsidRPr="00424C70">
        <w:rPr>
          <w:bCs/>
          <w:szCs w:val="22"/>
        </w:rPr>
        <w:t>.</w:t>
      </w:r>
    </w:p>
    <w:p w14:paraId="125BF469" w14:textId="0C5E712C" w:rsidR="001B1F8E" w:rsidRPr="00424C70" w:rsidRDefault="00BB6D33" w:rsidP="00BB6D33">
      <w:pPr>
        <w:spacing w:after="120"/>
        <w:ind w:firstLine="0"/>
        <w:contextualSpacing w:val="0"/>
        <w:rPr>
          <w:bCs/>
        </w:rPr>
      </w:pPr>
      <w:r w:rsidRPr="00424C70">
        <w:rPr>
          <w:bCs/>
        </w:rPr>
        <w:t xml:space="preserve">Województwo </w:t>
      </w:r>
      <w:r w:rsidR="001B1F8E" w:rsidRPr="00424C70">
        <w:rPr>
          <w:bCs/>
        </w:rPr>
        <w:t>kujawsko - pomorskie</w:t>
      </w:r>
      <w:r w:rsidRPr="00424C70">
        <w:rPr>
          <w:bCs/>
        </w:rPr>
        <w:t xml:space="preserve">, powiat </w:t>
      </w:r>
      <w:r w:rsidR="001B1F8E" w:rsidRPr="00424C70">
        <w:rPr>
          <w:bCs/>
        </w:rPr>
        <w:t>mogileński</w:t>
      </w:r>
      <w:r w:rsidRPr="00424C70">
        <w:rPr>
          <w:bCs/>
        </w:rPr>
        <w:t xml:space="preserve">, gmina </w:t>
      </w:r>
      <w:r w:rsidR="001B1F8E" w:rsidRPr="00424C70">
        <w:rPr>
          <w:bCs/>
        </w:rPr>
        <w:t>Strzelno</w:t>
      </w:r>
      <w:r w:rsidRPr="00424C70">
        <w:rPr>
          <w:bCs/>
        </w:rPr>
        <w:t>, obręb 00</w:t>
      </w:r>
      <w:r w:rsidR="001B1F8E" w:rsidRPr="00424C70">
        <w:rPr>
          <w:bCs/>
        </w:rPr>
        <w:t>12 Markowice</w:t>
      </w:r>
      <w:r w:rsidRPr="00424C70">
        <w:rPr>
          <w:bCs/>
        </w:rPr>
        <w:t xml:space="preserve"> </w:t>
      </w:r>
      <w:r w:rsidR="003C5FA2" w:rsidRPr="00424C70">
        <w:rPr>
          <w:bCs/>
        </w:rPr>
        <w:t>,</w:t>
      </w:r>
    </w:p>
    <w:p w14:paraId="25C43180" w14:textId="7EF3C45A" w:rsidR="00BB6D33" w:rsidRPr="00424C70" w:rsidRDefault="00BB6D33" w:rsidP="001B1F8E">
      <w:pPr>
        <w:spacing w:after="120"/>
        <w:ind w:firstLine="0"/>
        <w:contextualSpacing w:val="0"/>
        <w:rPr>
          <w:bCs/>
        </w:rPr>
      </w:pPr>
      <w:r w:rsidRPr="00424C70">
        <w:rPr>
          <w:rStyle w:val="item-fieldname"/>
        </w:rPr>
        <w:t>Identyfikator działk</w:t>
      </w:r>
      <w:r w:rsidR="001B1F8E" w:rsidRPr="00424C70">
        <w:rPr>
          <w:rStyle w:val="item-fieldname"/>
        </w:rPr>
        <w:t>i</w:t>
      </w:r>
      <w:r w:rsidRPr="00424C70">
        <w:rPr>
          <w:rStyle w:val="item-fieldname"/>
        </w:rPr>
        <w:t xml:space="preserve">: </w:t>
      </w:r>
      <w:r w:rsidR="001B1F8E" w:rsidRPr="00424C70">
        <w:rPr>
          <w:rStyle w:val="item-fieldname"/>
        </w:rPr>
        <w:t xml:space="preserve"> </w:t>
      </w:r>
      <w:r w:rsidR="001B1F8E" w:rsidRPr="00424C70">
        <w:rPr>
          <w:bCs/>
        </w:rPr>
        <w:t>040904_5.0012.</w:t>
      </w:r>
      <w:r w:rsidR="001B1F8E" w:rsidRPr="00424C70">
        <w:rPr>
          <w:b/>
        </w:rPr>
        <w:t>44</w:t>
      </w:r>
      <w:r w:rsidRPr="00424C70">
        <w:rPr>
          <w:bCs/>
        </w:rPr>
        <w:t xml:space="preserve">;  </w:t>
      </w:r>
    </w:p>
    <w:p w14:paraId="6A0ED02D" w14:textId="77777777" w:rsidR="001B1F8E" w:rsidRPr="00424C70" w:rsidRDefault="001B1F8E" w:rsidP="001B1F8E">
      <w:pPr>
        <w:spacing w:after="120"/>
        <w:ind w:firstLine="0"/>
        <w:contextualSpacing w:val="0"/>
        <w:rPr>
          <w:color w:val="FF0000"/>
        </w:rPr>
      </w:pPr>
    </w:p>
    <w:p w14:paraId="6A14963B" w14:textId="77777777" w:rsidR="00352730" w:rsidRPr="00424C70" w:rsidRDefault="00342247" w:rsidP="00352730">
      <w:pPr>
        <w:pStyle w:val="Nagwek2"/>
        <w:rPr>
          <w:color w:val="auto"/>
        </w:rPr>
      </w:pPr>
      <w:bookmarkStart w:id="54" w:name="_Toc183445503"/>
      <w:bookmarkEnd w:id="53"/>
      <w:r w:rsidRPr="00424C70">
        <w:rPr>
          <w:color w:val="auto"/>
        </w:rPr>
        <w:t>Uwarunkowania zewnętrzne wykonywania robót</w:t>
      </w:r>
      <w:bookmarkEnd w:id="54"/>
    </w:p>
    <w:p w14:paraId="32D44A66" w14:textId="77777777" w:rsidR="00342247" w:rsidRPr="00424C70" w:rsidRDefault="00342247" w:rsidP="00342247">
      <w:pPr>
        <w:pStyle w:val="Nagwek3"/>
        <w:rPr>
          <w:color w:val="auto"/>
        </w:rPr>
      </w:pPr>
      <w:bookmarkStart w:id="55" w:name="_Toc183445504"/>
      <w:r w:rsidRPr="00424C70">
        <w:rPr>
          <w:color w:val="auto"/>
        </w:rPr>
        <w:t>Warunki komunikacyjne w rejonie bezpośrednio związanym z inwestycją</w:t>
      </w:r>
      <w:bookmarkEnd w:id="55"/>
    </w:p>
    <w:p w14:paraId="2FBEC74D" w14:textId="13560BC1" w:rsidR="00F70971" w:rsidRPr="00BD35B9" w:rsidRDefault="00F70971" w:rsidP="00F70971">
      <w:pPr>
        <w:ind w:firstLine="540"/>
        <w:rPr>
          <w:rFonts w:cs="Calibri"/>
          <w:szCs w:val="22"/>
        </w:rPr>
      </w:pPr>
      <w:r w:rsidRPr="00BD35B9">
        <w:rPr>
          <w:rFonts w:cs="Calibri"/>
          <w:szCs w:val="22"/>
        </w:rPr>
        <w:t xml:space="preserve">Dojazd w rejon projektowanej inwestycji </w:t>
      </w:r>
      <w:r>
        <w:rPr>
          <w:rFonts w:cs="Calibri"/>
          <w:szCs w:val="22"/>
        </w:rPr>
        <w:t>zapewniają drogi gminne</w:t>
      </w:r>
      <w:r w:rsidRPr="00BD35B9">
        <w:rPr>
          <w:rFonts w:cs="Calibri"/>
          <w:szCs w:val="22"/>
        </w:rPr>
        <w:t xml:space="preserve"> o nawierzchni asfaltowej po których można projektować przew</w:t>
      </w:r>
      <w:r>
        <w:rPr>
          <w:rFonts w:cs="Calibri"/>
          <w:szCs w:val="22"/>
        </w:rPr>
        <w:t>óz</w:t>
      </w:r>
      <w:r w:rsidRPr="00BD35B9">
        <w:rPr>
          <w:rFonts w:cs="Calibri"/>
          <w:szCs w:val="22"/>
        </w:rPr>
        <w:t xml:space="preserve"> przewidzianych do realizacji inwestycji materiałów.</w:t>
      </w:r>
      <w:r w:rsidRPr="000506FA">
        <w:rPr>
          <w:rFonts w:cs="Calibri"/>
          <w:b/>
          <w:bCs/>
          <w:szCs w:val="22"/>
        </w:rPr>
        <w:t xml:space="preserve"> </w:t>
      </w:r>
      <w:r w:rsidRPr="00BD35B9">
        <w:rPr>
          <w:rFonts w:cs="Calibri"/>
          <w:szCs w:val="22"/>
        </w:rPr>
        <w:t xml:space="preserve">Wykonawca robót musi </w:t>
      </w:r>
      <w:r>
        <w:rPr>
          <w:rFonts w:cs="Calibri"/>
          <w:szCs w:val="22"/>
        </w:rPr>
        <w:t xml:space="preserve">jednak </w:t>
      </w:r>
      <w:r w:rsidRPr="00BD35B9">
        <w:rPr>
          <w:rFonts w:cs="Calibri"/>
          <w:szCs w:val="22"/>
        </w:rPr>
        <w:t xml:space="preserve">uwzględnić w zobowiązaniach terminowych możliwość utrudnień </w:t>
      </w:r>
      <w:r>
        <w:rPr>
          <w:rFonts w:cs="Calibri"/>
          <w:szCs w:val="22"/>
        </w:rPr>
        <w:t>w dojeździe do działki inwestycji</w:t>
      </w:r>
      <w:r w:rsidRPr="00BD35B9">
        <w:rPr>
          <w:rFonts w:cs="Calibri"/>
          <w:szCs w:val="22"/>
        </w:rPr>
        <w:t>.</w:t>
      </w:r>
    </w:p>
    <w:p w14:paraId="44F09B08" w14:textId="77777777" w:rsidR="00F70971" w:rsidRPr="00915B01" w:rsidRDefault="00F70971" w:rsidP="00F70971">
      <w:pPr>
        <w:ind w:firstLine="540"/>
        <w:rPr>
          <w:rFonts w:cs="Calibri"/>
          <w:color w:val="FF0000"/>
          <w:szCs w:val="22"/>
        </w:rPr>
      </w:pPr>
      <w:r>
        <w:rPr>
          <w:rFonts w:cs="Calibri"/>
          <w:szCs w:val="22"/>
        </w:rPr>
        <w:t>P</w:t>
      </w:r>
      <w:r w:rsidRPr="00BD35B9">
        <w:rPr>
          <w:rFonts w:cs="Calibri"/>
          <w:szCs w:val="22"/>
        </w:rPr>
        <w:t xml:space="preserve">rzed przystąpieniem do wykonywania prac, Wykonawca wraz z Inwestorem i przedstawicielem zarządcy drogi, musi dokonać wizji, oceny i inwentaryzacji fotograficznej stanu dróg, z których będzie korzystał do transportu sprzętu. Po wykonaniu prac przewidzianych projektem, Wykonawca robót przywróci drogi do stanu z przed realizacji inwestycji. Koszty z tym związane Wykonawca robót musi ująć w kosztach pośrednich wyceny realizacji </w:t>
      </w:r>
      <w:r w:rsidRPr="003C7631">
        <w:rPr>
          <w:rFonts w:cs="Calibri"/>
          <w:szCs w:val="22"/>
        </w:rPr>
        <w:t>inwestycji.</w:t>
      </w:r>
    </w:p>
    <w:p w14:paraId="7B928D8C" w14:textId="77777777" w:rsidR="00B050C1" w:rsidRPr="00424C70" w:rsidRDefault="00B050C1" w:rsidP="00342247">
      <w:pPr>
        <w:rPr>
          <w:color w:val="FF0000"/>
        </w:rPr>
      </w:pPr>
    </w:p>
    <w:p w14:paraId="404D3DCD" w14:textId="77777777" w:rsidR="00342247" w:rsidRPr="00424C70" w:rsidRDefault="00342247" w:rsidP="00342247">
      <w:pPr>
        <w:pStyle w:val="Nagwek3"/>
        <w:rPr>
          <w:color w:val="auto"/>
        </w:rPr>
      </w:pPr>
      <w:bookmarkStart w:id="56" w:name="_Toc183445505"/>
      <w:r w:rsidRPr="00424C70">
        <w:rPr>
          <w:color w:val="auto"/>
        </w:rPr>
        <w:t>Uzbrojenie techniczne terenu</w:t>
      </w:r>
      <w:bookmarkEnd w:id="56"/>
    </w:p>
    <w:p w14:paraId="6E48CABF" w14:textId="5FC216CF" w:rsidR="0081551D" w:rsidRPr="00424C70" w:rsidRDefault="0081551D" w:rsidP="00342247">
      <w:bookmarkStart w:id="57" w:name="_Hlk167295739"/>
      <w:r w:rsidRPr="00424C70">
        <w:t>T</w:t>
      </w:r>
      <w:r w:rsidR="00342247" w:rsidRPr="00424C70">
        <w:t xml:space="preserve">eren objęty </w:t>
      </w:r>
      <w:r w:rsidRPr="00424C70">
        <w:t xml:space="preserve">inwestycją nie </w:t>
      </w:r>
      <w:r w:rsidR="00342247" w:rsidRPr="00424C70">
        <w:t>posiada uzbrojeni</w:t>
      </w:r>
      <w:r w:rsidRPr="00424C70">
        <w:t>a</w:t>
      </w:r>
      <w:r w:rsidR="0024409F" w:rsidRPr="00424C70">
        <w:t xml:space="preserve"> </w:t>
      </w:r>
      <w:r w:rsidRPr="00424C70">
        <w:t xml:space="preserve">technicznego krzyżującego lub kolidującego z projektowanymi działaniami technicznymi. </w:t>
      </w:r>
      <w:r w:rsidR="00F571FF" w:rsidRPr="00424C70">
        <w:t xml:space="preserve">Istniejąca infrastruktura w rejonie robót to </w:t>
      </w:r>
      <w:r w:rsidR="008B5E90">
        <w:t>sieć</w:t>
      </w:r>
      <w:r w:rsidR="003C7631" w:rsidRPr="00424C70">
        <w:t xml:space="preserve"> kanalizacji deszczowej</w:t>
      </w:r>
      <w:r w:rsidR="008B5E90">
        <w:t>, doziemna sieć telekomunikacyjna i napowietrzna sieć energetyczna</w:t>
      </w:r>
      <w:r w:rsidR="003C7631" w:rsidRPr="00424C70">
        <w:t xml:space="preserve">.  </w:t>
      </w:r>
      <w:r w:rsidR="00F571FF" w:rsidRPr="00424C70">
        <w:t xml:space="preserve">Prace w </w:t>
      </w:r>
      <w:r w:rsidR="003C7631" w:rsidRPr="00424C70">
        <w:t>ich</w:t>
      </w:r>
      <w:r w:rsidR="00F571FF" w:rsidRPr="00424C70">
        <w:t xml:space="preserve"> rejonie należy prowadzić w sposób </w:t>
      </w:r>
      <w:r w:rsidR="008B5E90">
        <w:t>zapewniający bezpieczna odległość od instalacji</w:t>
      </w:r>
      <w:r w:rsidR="001C7DD5" w:rsidRPr="00424C70">
        <w:t xml:space="preserve">. </w:t>
      </w:r>
    </w:p>
    <w:p w14:paraId="7996E317" w14:textId="694E319A" w:rsidR="00342247" w:rsidRPr="00424C70" w:rsidRDefault="00342247" w:rsidP="0081551D">
      <w:pPr>
        <w:suppressAutoHyphens/>
        <w:ind w:firstLine="708"/>
        <w:contextualSpacing w:val="0"/>
        <w:rPr>
          <w:szCs w:val="22"/>
          <w:lang w:eastAsia="ar-SA"/>
        </w:rPr>
      </w:pPr>
      <w:r w:rsidRPr="00424C70">
        <w:rPr>
          <w:bCs/>
          <w:szCs w:val="22"/>
          <w:lang w:eastAsia="ar-SA"/>
        </w:rPr>
        <w:t xml:space="preserve">Istnieje możliwość wystąpienia elementów infrastruktury nie zainwentaryzowanych </w:t>
      </w:r>
      <w:r w:rsidR="0081551D" w:rsidRPr="00424C70">
        <w:rPr>
          <w:bCs/>
          <w:szCs w:val="22"/>
          <w:lang w:eastAsia="ar-SA"/>
        </w:rPr>
        <w:t xml:space="preserve">w terenie i naniesionych </w:t>
      </w:r>
      <w:r w:rsidRPr="00424C70">
        <w:rPr>
          <w:bCs/>
          <w:szCs w:val="22"/>
          <w:lang w:eastAsia="ar-SA"/>
        </w:rPr>
        <w:t>na mapach.</w:t>
      </w:r>
      <w:r w:rsidRPr="00424C70">
        <w:rPr>
          <w:b/>
          <w:szCs w:val="22"/>
          <w:lang w:eastAsia="ar-SA"/>
        </w:rPr>
        <w:t xml:space="preserve"> </w:t>
      </w:r>
      <w:r w:rsidRPr="00424C70">
        <w:rPr>
          <w:szCs w:val="22"/>
          <w:lang w:eastAsia="ar-SA"/>
        </w:rPr>
        <w:t xml:space="preserve">Przed przystąpieniem do robót na danej działce należy upewnić się, czy nie została ułożona przez właściciela terenu inna infrastruktura doziemna. </w:t>
      </w:r>
    </w:p>
    <w:p w14:paraId="2C92E42A" w14:textId="595BAAD1" w:rsidR="00342247" w:rsidRPr="00424C70" w:rsidRDefault="00342247" w:rsidP="00342247">
      <w:pPr>
        <w:suppressAutoHyphens/>
        <w:contextualSpacing w:val="0"/>
        <w:rPr>
          <w:szCs w:val="22"/>
          <w:lang w:eastAsia="ar-SA"/>
        </w:rPr>
      </w:pPr>
      <w:r w:rsidRPr="00424C70">
        <w:rPr>
          <w:szCs w:val="22"/>
          <w:lang w:eastAsia="ar-SA"/>
        </w:rPr>
        <w:t xml:space="preserve">Należy zachować szczególną ostrożność przy wykonywaniu robót mechanicznych transportowych dowozu materiałów pod liniami </w:t>
      </w:r>
      <w:r w:rsidR="008B5E90">
        <w:rPr>
          <w:szCs w:val="22"/>
          <w:lang w:eastAsia="ar-SA"/>
        </w:rPr>
        <w:t>energetycznymi</w:t>
      </w:r>
      <w:r w:rsidRPr="00424C70">
        <w:rPr>
          <w:szCs w:val="22"/>
          <w:lang w:eastAsia="ar-SA"/>
        </w:rPr>
        <w:t xml:space="preserve"> napięcia oraz w obrębie słupów energetycznych, zgodnie z aktualnymi, obowiązującymi przepisami PN-75/E-05100-1 (marzec 1988) „Elektroenergetyczne linie napowietrzne, projektowanie i budowa”, Rozporządzenie Ministra Infrastruktury z dnia 6 lutego 2003 r w sprawie bezpieczeństwa i higieny pracy podczas wykonywania robót budowlanych (Dz. U. 47/2003 poz. 401).</w:t>
      </w:r>
    </w:p>
    <w:bookmarkEnd w:id="57"/>
    <w:p w14:paraId="1A47EE03" w14:textId="77777777" w:rsidR="00342247" w:rsidRPr="00424C70" w:rsidRDefault="00342247" w:rsidP="00342247">
      <w:pPr>
        <w:ind w:firstLine="0"/>
        <w:rPr>
          <w:b/>
          <w:color w:val="FF0000"/>
        </w:rPr>
      </w:pPr>
    </w:p>
    <w:p w14:paraId="548298E5" w14:textId="77777777" w:rsidR="002222C5" w:rsidRPr="00424C70" w:rsidRDefault="002222C5" w:rsidP="00342247">
      <w:pPr>
        <w:pStyle w:val="Nagwek3"/>
        <w:contextualSpacing w:val="0"/>
        <w:rPr>
          <w:rFonts w:cs="Calibri"/>
          <w:color w:val="auto"/>
          <w:szCs w:val="22"/>
        </w:rPr>
      </w:pPr>
      <w:bookmarkStart w:id="58" w:name="_Toc183445506"/>
      <w:r w:rsidRPr="00424C70">
        <w:rPr>
          <w:color w:val="auto"/>
        </w:rPr>
        <w:t>Uwarunkowania obiektów chronionych</w:t>
      </w:r>
      <w:r w:rsidR="00342247" w:rsidRPr="00424C70">
        <w:rPr>
          <w:color w:val="auto"/>
        </w:rPr>
        <w:t xml:space="preserve"> rejestru zabytków</w:t>
      </w:r>
      <w:bookmarkEnd w:id="58"/>
    </w:p>
    <w:p w14:paraId="0B1072F5" w14:textId="77777777" w:rsidR="00B65A1A" w:rsidRPr="00F571FF" w:rsidRDefault="00B65A1A" w:rsidP="00B65A1A">
      <w:pPr>
        <w:contextualSpacing w:val="0"/>
        <w:rPr>
          <w:rFonts w:cs="Calibri"/>
          <w:szCs w:val="22"/>
        </w:rPr>
      </w:pPr>
      <w:r w:rsidRPr="00F571FF">
        <w:rPr>
          <w:rFonts w:cs="Calibri"/>
          <w:szCs w:val="22"/>
        </w:rPr>
        <w:t>W bezpośrednim zasięgu oddziaływania</w:t>
      </w:r>
      <w:r>
        <w:rPr>
          <w:rFonts w:cs="Calibri"/>
          <w:szCs w:val="22"/>
        </w:rPr>
        <w:t xml:space="preserve"> </w:t>
      </w:r>
      <w:r w:rsidRPr="00F571FF">
        <w:rPr>
          <w:rFonts w:cs="Calibri"/>
          <w:szCs w:val="22"/>
        </w:rPr>
        <w:t>inwestycji</w:t>
      </w:r>
      <w:r>
        <w:rPr>
          <w:rFonts w:cs="Calibri"/>
          <w:szCs w:val="22"/>
        </w:rPr>
        <w:t xml:space="preserve"> </w:t>
      </w:r>
      <w:r w:rsidRPr="00F571FF">
        <w:rPr>
          <w:rFonts w:cs="Calibri"/>
          <w:szCs w:val="22"/>
        </w:rPr>
        <w:t>nie znajdują się obiekty objęte ochroną konserwatorską.</w:t>
      </w:r>
      <w:r>
        <w:rPr>
          <w:rFonts w:cs="Calibri"/>
          <w:szCs w:val="22"/>
        </w:rPr>
        <w:t xml:space="preserve">  </w:t>
      </w:r>
    </w:p>
    <w:p w14:paraId="27AD4315" w14:textId="77777777" w:rsidR="00342247" w:rsidRPr="00424C70" w:rsidRDefault="00342247" w:rsidP="00342247">
      <w:pPr>
        <w:rPr>
          <w:color w:val="FF0000"/>
        </w:rPr>
      </w:pPr>
    </w:p>
    <w:p w14:paraId="3CF3387F" w14:textId="77777777" w:rsidR="00342247" w:rsidRPr="00424C70" w:rsidRDefault="002222C5" w:rsidP="00342247">
      <w:pPr>
        <w:pStyle w:val="Nagwek3"/>
        <w:rPr>
          <w:color w:val="auto"/>
        </w:rPr>
      </w:pPr>
      <w:bookmarkStart w:id="59" w:name="_Toc183445507"/>
      <w:r w:rsidRPr="00424C70">
        <w:rPr>
          <w:color w:val="auto"/>
        </w:rPr>
        <w:lastRenderedPageBreak/>
        <w:t>Tereny chronione</w:t>
      </w:r>
      <w:bookmarkEnd w:id="59"/>
    </w:p>
    <w:p w14:paraId="59CB3EFF" w14:textId="5542757E" w:rsidR="00342247" w:rsidRPr="00424C70" w:rsidRDefault="00342247" w:rsidP="00E15927">
      <w:pPr>
        <w:contextualSpacing w:val="0"/>
        <w:rPr>
          <w:rFonts w:cs="Calibri"/>
          <w:szCs w:val="22"/>
        </w:rPr>
      </w:pPr>
      <w:r w:rsidRPr="00424C70">
        <w:rPr>
          <w:rFonts w:cs="Calibri"/>
          <w:szCs w:val="22"/>
        </w:rPr>
        <w:t>Przedmioto</w:t>
      </w:r>
      <w:r w:rsidR="00316AAB">
        <w:rPr>
          <w:rFonts w:cs="Calibri"/>
          <w:szCs w:val="22"/>
        </w:rPr>
        <w:t xml:space="preserve">wa inwestycja </w:t>
      </w:r>
      <w:r w:rsidRPr="00424C70">
        <w:rPr>
          <w:rFonts w:cs="Calibri"/>
          <w:szCs w:val="22"/>
        </w:rPr>
        <w:t xml:space="preserve">znajduje </w:t>
      </w:r>
      <w:r w:rsidR="00316AAB">
        <w:rPr>
          <w:rFonts w:cs="Calibri"/>
          <w:szCs w:val="22"/>
        </w:rPr>
        <w:t xml:space="preserve">poza </w:t>
      </w:r>
      <w:r w:rsidRPr="00424C70">
        <w:rPr>
          <w:rFonts w:cs="Calibri"/>
          <w:szCs w:val="22"/>
        </w:rPr>
        <w:t>obszar</w:t>
      </w:r>
      <w:r w:rsidR="00C323E2" w:rsidRPr="00424C70">
        <w:rPr>
          <w:rFonts w:cs="Calibri"/>
          <w:szCs w:val="22"/>
        </w:rPr>
        <w:t>a</w:t>
      </w:r>
      <w:r w:rsidR="00316AAB">
        <w:rPr>
          <w:rFonts w:cs="Calibri"/>
          <w:szCs w:val="22"/>
        </w:rPr>
        <w:t>mi</w:t>
      </w:r>
      <w:r w:rsidR="00C323E2" w:rsidRPr="00424C70">
        <w:rPr>
          <w:rFonts w:cs="Calibri"/>
          <w:szCs w:val="22"/>
        </w:rPr>
        <w:t xml:space="preserve"> </w:t>
      </w:r>
      <w:r w:rsidRPr="00424C70">
        <w:rPr>
          <w:rFonts w:cs="Calibri"/>
          <w:szCs w:val="22"/>
        </w:rPr>
        <w:t>objęty</w:t>
      </w:r>
      <w:r w:rsidR="00316AAB">
        <w:rPr>
          <w:rFonts w:cs="Calibri"/>
          <w:szCs w:val="22"/>
        </w:rPr>
        <w:t>mi</w:t>
      </w:r>
      <w:r w:rsidRPr="00424C70">
        <w:rPr>
          <w:rFonts w:cs="Calibri"/>
          <w:szCs w:val="22"/>
        </w:rPr>
        <w:t xml:space="preserve"> formami ochrony. </w:t>
      </w:r>
      <w:r w:rsidR="00E15927" w:rsidRPr="00424C70">
        <w:rPr>
          <w:rFonts w:cs="Calibri"/>
          <w:szCs w:val="22"/>
        </w:rPr>
        <w:t xml:space="preserve"> </w:t>
      </w:r>
      <w:r w:rsidR="00316AAB">
        <w:rPr>
          <w:rFonts w:cs="Calibri"/>
          <w:szCs w:val="22"/>
        </w:rPr>
        <w:t>Z</w:t>
      </w:r>
      <w:r w:rsidRPr="00424C70">
        <w:rPr>
          <w:rFonts w:cs="Calibri"/>
          <w:szCs w:val="22"/>
        </w:rPr>
        <w:t xml:space="preserve">najduje się w </w:t>
      </w:r>
      <w:r w:rsidR="00E15927" w:rsidRPr="00424C70">
        <w:rPr>
          <w:rFonts w:cs="Calibri"/>
          <w:szCs w:val="22"/>
        </w:rPr>
        <w:t xml:space="preserve">sąsiedztwie </w:t>
      </w:r>
      <w:r w:rsidRPr="00424C70">
        <w:rPr>
          <w:rFonts w:cs="Calibri"/>
          <w:szCs w:val="22"/>
        </w:rPr>
        <w:t>następujących teren</w:t>
      </w:r>
      <w:r w:rsidR="00E15927" w:rsidRPr="00424C70">
        <w:rPr>
          <w:rFonts w:cs="Calibri"/>
          <w:szCs w:val="22"/>
        </w:rPr>
        <w:t>ów</w:t>
      </w:r>
      <w:r w:rsidRPr="00424C70">
        <w:rPr>
          <w:rFonts w:cs="Calibri"/>
          <w:szCs w:val="22"/>
        </w:rPr>
        <w:t xml:space="preserve"> chronionych:</w:t>
      </w:r>
    </w:p>
    <w:p w14:paraId="653C94D3" w14:textId="77777777" w:rsidR="0073253E" w:rsidRPr="00424C70" w:rsidRDefault="0073253E" w:rsidP="00D71762">
      <w:pPr>
        <w:spacing w:line="240" w:lineRule="auto"/>
        <w:ind w:firstLine="0"/>
        <w:contextualSpacing w:val="0"/>
        <w:rPr>
          <w:rFonts w:cs="Calibri"/>
          <w:b/>
          <w:bCs/>
          <w:szCs w:val="22"/>
        </w:rPr>
      </w:pPr>
      <w:r w:rsidRPr="00424C70">
        <w:rPr>
          <w:rFonts w:cs="Calibri"/>
          <w:b/>
          <w:bCs/>
          <w:szCs w:val="22"/>
        </w:rPr>
        <w:t>Rezerwaty</w:t>
      </w:r>
      <w:r w:rsidR="00E15927" w:rsidRPr="00424C70">
        <w:rPr>
          <w:rFonts w:cs="Calibri"/>
          <w:b/>
          <w:bCs/>
          <w:szCs w:val="22"/>
        </w:rPr>
        <w:tab/>
      </w:r>
      <w:r w:rsidRPr="00424C70">
        <w:rPr>
          <w:rFonts w:cs="Calibri"/>
          <w:b/>
          <w:bCs/>
          <w:szCs w:val="22"/>
        </w:rPr>
        <w:tab/>
      </w:r>
      <w:r w:rsidR="00D71762" w:rsidRPr="00424C70">
        <w:rPr>
          <w:rFonts w:cs="Calibri"/>
          <w:b/>
          <w:bCs/>
          <w:szCs w:val="22"/>
        </w:rPr>
        <w:tab/>
      </w:r>
      <w:r w:rsidR="00D71762" w:rsidRPr="00424C70">
        <w:rPr>
          <w:rFonts w:cs="Calibri"/>
          <w:b/>
          <w:bCs/>
          <w:szCs w:val="22"/>
        </w:rPr>
        <w:tab/>
      </w:r>
      <w:r w:rsidR="00D71762" w:rsidRPr="00424C70">
        <w:rPr>
          <w:rFonts w:cs="Calibri"/>
          <w:b/>
          <w:bCs/>
          <w:szCs w:val="22"/>
        </w:rPr>
        <w:tab/>
      </w:r>
      <w:r w:rsidRPr="00424C70">
        <w:rPr>
          <w:rFonts w:cs="Calibri"/>
          <w:b/>
          <w:bCs/>
          <w:szCs w:val="22"/>
        </w:rPr>
        <w:t>[km]</w:t>
      </w:r>
    </w:p>
    <w:p w14:paraId="05DCD0EE" w14:textId="2B0AC355" w:rsidR="00AF462C" w:rsidRDefault="00643B3C" w:rsidP="00AF462C">
      <w:pPr>
        <w:spacing w:line="240" w:lineRule="auto"/>
        <w:ind w:firstLine="0"/>
        <w:contextualSpacing w:val="0"/>
      </w:pPr>
      <w:r w:rsidRPr="00643B3C">
        <w:t>Ostrowo</w:t>
      </w:r>
      <w:r w:rsidRPr="00643B3C">
        <w:tab/>
      </w:r>
      <w:r>
        <w:tab/>
      </w:r>
      <w:r>
        <w:tab/>
      </w:r>
      <w:r>
        <w:tab/>
      </w:r>
      <w:r>
        <w:tab/>
      </w:r>
      <w:r w:rsidRPr="00643B3C">
        <w:t>9.79</w:t>
      </w:r>
    </w:p>
    <w:p w14:paraId="75C6AFB1" w14:textId="5B48537D" w:rsidR="00643B3C" w:rsidRPr="00424C70" w:rsidRDefault="00643B3C" w:rsidP="00AF462C">
      <w:pPr>
        <w:spacing w:line="240" w:lineRule="auto"/>
        <w:ind w:firstLine="0"/>
        <w:contextualSpacing w:val="0"/>
      </w:pPr>
      <w:r w:rsidRPr="00643B3C">
        <w:t>Nadgoplański Park Tysiąclecia</w:t>
      </w:r>
      <w:r w:rsidRPr="00643B3C">
        <w:tab/>
      </w:r>
      <w:r>
        <w:tab/>
      </w:r>
      <w:r>
        <w:tab/>
      </w:r>
      <w:r w:rsidRPr="00643B3C">
        <w:t>10.62</w:t>
      </w:r>
    </w:p>
    <w:p w14:paraId="0347EFE4" w14:textId="77777777" w:rsidR="0073253E" w:rsidRPr="00424C70" w:rsidRDefault="0073253E" w:rsidP="00D71762">
      <w:pPr>
        <w:spacing w:line="240" w:lineRule="auto"/>
        <w:ind w:firstLine="0"/>
        <w:contextualSpacing w:val="0"/>
        <w:rPr>
          <w:rFonts w:cs="Calibri"/>
          <w:szCs w:val="22"/>
        </w:rPr>
      </w:pPr>
    </w:p>
    <w:p w14:paraId="79CA9E7E" w14:textId="77777777" w:rsidR="0073253E" w:rsidRPr="00424C70" w:rsidRDefault="0073253E" w:rsidP="00D71762">
      <w:pPr>
        <w:spacing w:line="240" w:lineRule="auto"/>
        <w:ind w:firstLine="0"/>
        <w:contextualSpacing w:val="0"/>
        <w:rPr>
          <w:rFonts w:cs="Calibri"/>
          <w:b/>
          <w:bCs/>
          <w:szCs w:val="22"/>
        </w:rPr>
      </w:pPr>
      <w:r w:rsidRPr="00424C70">
        <w:rPr>
          <w:rFonts w:cs="Calibri"/>
          <w:b/>
          <w:bCs/>
          <w:szCs w:val="22"/>
        </w:rPr>
        <w:t>Parki krajobrazowe</w:t>
      </w:r>
      <w:r w:rsidR="00E15927" w:rsidRPr="00424C70">
        <w:rPr>
          <w:rFonts w:cs="Calibri"/>
          <w:b/>
          <w:bCs/>
          <w:szCs w:val="22"/>
        </w:rPr>
        <w:tab/>
      </w:r>
      <w:r w:rsidRPr="00424C70">
        <w:rPr>
          <w:rFonts w:cs="Calibri"/>
          <w:b/>
          <w:bCs/>
          <w:szCs w:val="22"/>
        </w:rPr>
        <w:tab/>
      </w:r>
      <w:r w:rsidR="00D71762" w:rsidRPr="00424C70">
        <w:rPr>
          <w:rFonts w:cs="Calibri"/>
          <w:b/>
          <w:bCs/>
          <w:szCs w:val="22"/>
        </w:rPr>
        <w:tab/>
      </w:r>
      <w:r w:rsidR="00D71762" w:rsidRPr="00424C70">
        <w:rPr>
          <w:rFonts w:cs="Calibri"/>
          <w:b/>
          <w:bCs/>
          <w:szCs w:val="22"/>
        </w:rPr>
        <w:tab/>
      </w:r>
      <w:r w:rsidRPr="00424C70">
        <w:rPr>
          <w:rFonts w:cs="Calibri"/>
          <w:b/>
          <w:bCs/>
          <w:szCs w:val="22"/>
        </w:rPr>
        <w:t>[km]</w:t>
      </w:r>
    </w:p>
    <w:p w14:paraId="624DB9C0" w14:textId="75D46E16" w:rsidR="00643B3C" w:rsidRPr="00643B3C" w:rsidRDefault="00643B3C" w:rsidP="00643B3C">
      <w:pPr>
        <w:spacing w:line="240" w:lineRule="auto"/>
        <w:ind w:firstLine="0"/>
        <w:contextualSpacing w:val="0"/>
        <w:rPr>
          <w:rFonts w:cs="Calibri"/>
          <w:szCs w:val="22"/>
        </w:rPr>
      </w:pPr>
      <w:r w:rsidRPr="00643B3C">
        <w:rPr>
          <w:rFonts w:cs="Calibri"/>
          <w:szCs w:val="22"/>
        </w:rPr>
        <w:t>Nadgoplański Park Tysiąclecia</w:t>
      </w:r>
      <w:r w:rsidRPr="00643B3C">
        <w:rPr>
          <w:rFonts w:cs="Calibri"/>
          <w:szCs w:val="22"/>
        </w:rPr>
        <w:tab/>
      </w:r>
      <w:r>
        <w:rPr>
          <w:rFonts w:cs="Calibri"/>
          <w:szCs w:val="22"/>
        </w:rPr>
        <w:tab/>
      </w:r>
      <w:r>
        <w:rPr>
          <w:rFonts w:cs="Calibri"/>
          <w:szCs w:val="22"/>
        </w:rPr>
        <w:tab/>
      </w:r>
      <w:r w:rsidRPr="00643B3C">
        <w:rPr>
          <w:rFonts w:cs="Calibri"/>
          <w:szCs w:val="22"/>
        </w:rPr>
        <w:t>7.92</w:t>
      </w:r>
    </w:p>
    <w:p w14:paraId="5ADBF375" w14:textId="453461DD" w:rsidR="00643B3C" w:rsidRPr="00643B3C" w:rsidRDefault="00643B3C" w:rsidP="00643B3C">
      <w:pPr>
        <w:spacing w:line="240" w:lineRule="auto"/>
        <w:ind w:firstLine="0"/>
        <w:contextualSpacing w:val="0"/>
        <w:rPr>
          <w:rFonts w:cs="Calibri"/>
          <w:szCs w:val="22"/>
        </w:rPr>
      </w:pPr>
      <w:r w:rsidRPr="00643B3C">
        <w:rPr>
          <w:rFonts w:cs="Calibri"/>
          <w:szCs w:val="22"/>
        </w:rPr>
        <w:t>Powidzki Park Krajobrazowy</w:t>
      </w:r>
      <w:r w:rsidRPr="00643B3C">
        <w:rPr>
          <w:rFonts w:cs="Calibri"/>
          <w:szCs w:val="22"/>
        </w:rPr>
        <w:tab/>
      </w:r>
      <w:r>
        <w:rPr>
          <w:rFonts w:cs="Calibri"/>
          <w:szCs w:val="22"/>
        </w:rPr>
        <w:tab/>
      </w:r>
      <w:r>
        <w:rPr>
          <w:rFonts w:cs="Calibri"/>
          <w:szCs w:val="22"/>
        </w:rPr>
        <w:tab/>
      </w:r>
      <w:r w:rsidRPr="00643B3C">
        <w:rPr>
          <w:rFonts w:cs="Calibri"/>
          <w:szCs w:val="22"/>
        </w:rPr>
        <w:t>13.20</w:t>
      </w:r>
    </w:p>
    <w:p w14:paraId="0F7EADEC" w14:textId="30F28009" w:rsidR="008B1879" w:rsidRDefault="00643B3C" w:rsidP="00643B3C">
      <w:pPr>
        <w:spacing w:line="240" w:lineRule="auto"/>
        <w:ind w:firstLine="0"/>
        <w:contextualSpacing w:val="0"/>
        <w:rPr>
          <w:rFonts w:cs="Calibri"/>
          <w:szCs w:val="22"/>
        </w:rPr>
      </w:pPr>
      <w:r w:rsidRPr="00643B3C">
        <w:rPr>
          <w:rFonts w:cs="Calibri"/>
          <w:szCs w:val="22"/>
        </w:rPr>
        <w:t>Nadgoplański Park Tysiąclecia</w:t>
      </w:r>
      <w:r w:rsidRPr="00643B3C">
        <w:rPr>
          <w:rFonts w:cs="Calibri"/>
          <w:szCs w:val="22"/>
        </w:rPr>
        <w:tab/>
      </w:r>
      <w:r>
        <w:rPr>
          <w:rFonts w:cs="Calibri"/>
          <w:szCs w:val="22"/>
        </w:rPr>
        <w:tab/>
      </w:r>
      <w:r>
        <w:rPr>
          <w:rFonts w:cs="Calibri"/>
          <w:szCs w:val="22"/>
        </w:rPr>
        <w:tab/>
      </w:r>
      <w:r w:rsidRPr="00643B3C">
        <w:rPr>
          <w:rFonts w:cs="Calibri"/>
          <w:szCs w:val="22"/>
        </w:rPr>
        <w:t>14.65</w:t>
      </w:r>
    </w:p>
    <w:p w14:paraId="00D794AD" w14:textId="77777777" w:rsidR="00643B3C" w:rsidRPr="00424C70" w:rsidRDefault="00643B3C" w:rsidP="00643B3C">
      <w:pPr>
        <w:spacing w:line="240" w:lineRule="auto"/>
        <w:ind w:firstLine="0"/>
        <w:contextualSpacing w:val="0"/>
        <w:rPr>
          <w:rFonts w:cs="Calibri"/>
          <w:b/>
          <w:bCs/>
          <w:szCs w:val="22"/>
        </w:rPr>
      </w:pPr>
    </w:p>
    <w:p w14:paraId="7BA6240F" w14:textId="77777777" w:rsidR="0073253E" w:rsidRPr="00424C70" w:rsidRDefault="0073253E" w:rsidP="00D71762">
      <w:pPr>
        <w:spacing w:line="240" w:lineRule="auto"/>
        <w:ind w:firstLine="0"/>
        <w:contextualSpacing w:val="0"/>
        <w:rPr>
          <w:rFonts w:cs="Calibri"/>
          <w:szCs w:val="22"/>
        </w:rPr>
      </w:pPr>
      <w:r w:rsidRPr="00424C70">
        <w:rPr>
          <w:rFonts w:cs="Calibri"/>
          <w:b/>
          <w:bCs/>
          <w:szCs w:val="22"/>
        </w:rPr>
        <w:t>Parki narodowe</w:t>
      </w:r>
      <w:r w:rsidR="00D71762" w:rsidRPr="00424C70">
        <w:rPr>
          <w:rFonts w:cs="Calibri"/>
          <w:szCs w:val="22"/>
        </w:rPr>
        <w:tab/>
      </w:r>
      <w:r w:rsidR="00F84D1B" w:rsidRPr="00424C70">
        <w:rPr>
          <w:rFonts w:cs="Calibri"/>
          <w:b/>
          <w:bCs/>
          <w:szCs w:val="22"/>
        </w:rPr>
        <w:tab/>
      </w:r>
      <w:r w:rsidR="00F84D1B" w:rsidRPr="00424C70">
        <w:rPr>
          <w:rFonts w:cs="Calibri"/>
          <w:b/>
          <w:bCs/>
          <w:szCs w:val="22"/>
        </w:rPr>
        <w:tab/>
      </w:r>
      <w:r w:rsidR="00F84D1B" w:rsidRPr="00424C70">
        <w:rPr>
          <w:rFonts w:cs="Calibri"/>
          <w:b/>
          <w:bCs/>
          <w:szCs w:val="22"/>
        </w:rPr>
        <w:tab/>
        <w:t>[km]</w:t>
      </w:r>
      <w:r w:rsidR="00D71762" w:rsidRPr="00424C70">
        <w:rPr>
          <w:rFonts w:cs="Calibri"/>
          <w:szCs w:val="22"/>
        </w:rPr>
        <w:tab/>
      </w:r>
      <w:r w:rsidR="00D71762" w:rsidRPr="00424C70">
        <w:rPr>
          <w:rFonts w:cs="Calibri"/>
          <w:szCs w:val="22"/>
        </w:rPr>
        <w:tab/>
      </w:r>
      <w:r w:rsidR="00D71762" w:rsidRPr="00424C70">
        <w:rPr>
          <w:rFonts w:cs="Calibri"/>
          <w:szCs w:val="22"/>
        </w:rPr>
        <w:tab/>
      </w:r>
    </w:p>
    <w:p w14:paraId="4F09E8A7" w14:textId="206A757E" w:rsidR="00F84D1B" w:rsidRPr="00424C70" w:rsidRDefault="003520F3" w:rsidP="00F84D1B">
      <w:pPr>
        <w:spacing w:line="240" w:lineRule="auto"/>
        <w:ind w:firstLine="0"/>
        <w:contextualSpacing w:val="0"/>
        <w:rPr>
          <w:rFonts w:cs="Calibri"/>
          <w:szCs w:val="22"/>
        </w:rPr>
      </w:pPr>
      <w:r w:rsidRPr="00424C70">
        <w:rPr>
          <w:rFonts w:cs="Calibri"/>
          <w:szCs w:val="22"/>
        </w:rPr>
        <w:t xml:space="preserve"> brak obszarów</w:t>
      </w:r>
    </w:p>
    <w:p w14:paraId="4A2F329F" w14:textId="77777777" w:rsidR="00D71762" w:rsidRPr="00424C70" w:rsidRDefault="00D71762" w:rsidP="00D71762">
      <w:pPr>
        <w:spacing w:line="240" w:lineRule="auto"/>
        <w:ind w:firstLine="0"/>
        <w:contextualSpacing w:val="0"/>
        <w:rPr>
          <w:rFonts w:cs="Calibri"/>
          <w:b/>
          <w:bCs/>
          <w:szCs w:val="22"/>
        </w:rPr>
      </w:pPr>
    </w:p>
    <w:p w14:paraId="0FB5E371" w14:textId="77777777" w:rsidR="0073253E" w:rsidRPr="00424C70" w:rsidRDefault="0073253E" w:rsidP="00D71762">
      <w:pPr>
        <w:spacing w:line="240" w:lineRule="auto"/>
        <w:ind w:firstLine="0"/>
        <w:contextualSpacing w:val="0"/>
        <w:rPr>
          <w:rFonts w:cs="Calibri"/>
          <w:b/>
          <w:bCs/>
          <w:szCs w:val="22"/>
        </w:rPr>
      </w:pPr>
      <w:r w:rsidRPr="00424C70">
        <w:rPr>
          <w:rFonts w:cs="Calibri"/>
          <w:b/>
          <w:bCs/>
          <w:szCs w:val="22"/>
        </w:rPr>
        <w:t>Obszary chronionego krajobrazu</w:t>
      </w:r>
      <w:r w:rsidR="00D71762" w:rsidRPr="00424C70">
        <w:rPr>
          <w:rFonts w:cs="Calibri"/>
          <w:b/>
          <w:bCs/>
          <w:szCs w:val="22"/>
        </w:rPr>
        <w:tab/>
      </w:r>
      <w:r w:rsidR="00D71762" w:rsidRPr="00424C70">
        <w:rPr>
          <w:rFonts w:cs="Calibri"/>
          <w:b/>
          <w:bCs/>
          <w:szCs w:val="22"/>
        </w:rPr>
        <w:tab/>
      </w:r>
      <w:r w:rsidRPr="00424C70">
        <w:rPr>
          <w:rFonts w:cs="Calibri"/>
          <w:b/>
          <w:bCs/>
          <w:szCs w:val="22"/>
        </w:rPr>
        <w:t>[km]</w:t>
      </w:r>
    </w:p>
    <w:p w14:paraId="7F2F5A45" w14:textId="3E365F1A" w:rsidR="00643B3C" w:rsidRPr="00643B3C" w:rsidRDefault="00643B3C" w:rsidP="00643B3C">
      <w:pPr>
        <w:ind w:firstLine="0"/>
        <w:rPr>
          <w:rFonts w:cs="Calibri"/>
          <w:szCs w:val="22"/>
        </w:rPr>
      </w:pPr>
      <w:r>
        <w:rPr>
          <w:rFonts w:cs="Calibri"/>
          <w:szCs w:val="22"/>
        </w:rPr>
        <w:t xml:space="preserve"> </w:t>
      </w:r>
      <w:r w:rsidRPr="00643B3C">
        <w:rPr>
          <w:rFonts w:cs="Calibri"/>
          <w:szCs w:val="22"/>
        </w:rPr>
        <w:t>Lasów Miradzkich</w:t>
      </w:r>
      <w:r w:rsidRPr="00643B3C">
        <w:rPr>
          <w:rFonts w:cs="Calibri"/>
          <w:szCs w:val="22"/>
        </w:rPr>
        <w:tab/>
      </w:r>
      <w:r>
        <w:rPr>
          <w:rFonts w:cs="Calibri"/>
          <w:szCs w:val="22"/>
        </w:rPr>
        <w:tab/>
      </w:r>
      <w:r>
        <w:rPr>
          <w:rFonts w:cs="Calibri"/>
          <w:szCs w:val="22"/>
        </w:rPr>
        <w:tab/>
      </w:r>
      <w:r>
        <w:rPr>
          <w:rFonts w:cs="Calibri"/>
          <w:szCs w:val="22"/>
        </w:rPr>
        <w:tab/>
      </w:r>
      <w:r w:rsidRPr="00643B3C">
        <w:rPr>
          <w:rFonts w:cs="Calibri"/>
          <w:szCs w:val="22"/>
        </w:rPr>
        <w:t>2.26</w:t>
      </w:r>
    </w:p>
    <w:p w14:paraId="56A6FE2E" w14:textId="2641A3AA" w:rsidR="00643B3C" w:rsidRPr="00643B3C" w:rsidRDefault="00643B3C" w:rsidP="00643B3C">
      <w:pPr>
        <w:ind w:firstLine="0"/>
        <w:rPr>
          <w:rFonts w:cs="Calibri"/>
          <w:szCs w:val="22"/>
        </w:rPr>
      </w:pPr>
      <w:r w:rsidRPr="00643B3C">
        <w:rPr>
          <w:rFonts w:cs="Calibri"/>
          <w:szCs w:val="22"/>
        </w:rPr>
        <w:t>Powidzko-Bieniszewski</w:t>
      </w:r>
      <w:r w:rsidRPr="00643B3C">
        <w:rPr>
          <w:rFonts w:cs="Calibri"/>
          <w:szCs w:val="22"/>
        </w:rPr>
        <w:tab/>
      </w:r>
      <w:r>
        <w:rPr>
          <w:rFonts w:cs="Calibri"/>
          <w:szCs w:val="22"/>
        </w:rPr>
        <w:tab/>
      </w:r>
      <w:r>
        <w:rPr>
          <w:rFonts w:cs="Calibri"/>
          <w:szCs w:val="22"/>
        </w:rPr>
        <w:tab/>
      </w:r>
      <w:r>
        <w:rPr>
          <w:rFonts w:cs="Calibri"/>
          <w:szCs w:val="22"/>
        </w:rPr>
        <w:tab/>
      </w:r>
      <w:r w:rsidRPr="00643B3C">
        <w:rPr>
          <w:rFonts w:cs="Calibri"/>
          <w:szCs w:val="22"/>
        </w:rPr>
        <w:t>10.40</w:t>
      </w:r>
    </w:p>
    <w:p w14:paraId="5F7200F4" w14:textId="61D04F5F" w:rsidR="00643B3C" w:rsidRPr="00643B3C" w:rsidRDefault="00643B3C" w:rsidP="00643B3C">
      <w:pPr>
        <w:ind w:firstLine="0"/>
        <w:rPr>
          <w:rFonts w:cs="Calibri"/>
          <w:szCs w:val="22"/>
        </w:rPr>
      </w:pPr>
      <w:r w:rsidRPr="00643B3C">
        <w:rPr>
          <w:rFonts w:cs="Calibri"/>
          <w:szCs w:val="22"/>
        </w:rPr>
        <w:t>Goplańsko-Kujawski</w:t>
      </w:r>
      <w:r w:rsidRPr="00643B3C">
        <w:rPr>
          <w:rFonts w:cs="Calibri"/>
          <w:szCs w:val="22"/>
        </w:rPr>
        <w:tab/>
      </w:r>
      <w:r>
        <w:rPr>
          <w:rFonts w:cs="Calibri"/>
          <w:szCs w:val="22"/>
        </w:rPr>
        <w:tab/>
      </w:r>
      <w:r>
        <w:rPr>
          <w:rFonts w:cs="Calibri"/>
          <w:szCs w:val="22"/>
        </w:rPr>
        <w:tab/>
      </w:r>
      <w:r>
        <w:rPr>
          <w:rFonts w:cs="Calibri"/>
          <w:szCs w:val="22"/>
        </w:rPr>
        <w:tab/>
      </w:r>
      <w:r w:rsidRPr="00643B3C">
        <w:rPr>
          <w:rFonts w:cs="Calibri"/>
          <w:szCs w:val="22"/>
        </w:rPr>
        <w:t>14.66</w:t>
      </w:r>
    </w:p>
    <w:p w14:paraId="5922E183" w14:textId="26877262" w:rsidR="00F84D1B" w:rsidRPr="00424C70" w:rsidRDefault="00643B3C" w:rsidP="00643B3C">
      <w:pPr>
        <w:ind w:firstLine="0"/>
      </w:pPr>
      <w:r w:rsidRPr="00643B3C">
        <w:rPr>
          <w:rFonts w:cs="Calibri"/>
          <w:szCs w:val="22"/>
        </w:rPr>
        <w:t>Lasów Balczewskich</w:t>
      </w:r>
      <w:r w:rsidRPr="00643B3C">
        <w:rPr>
          <w:rFonts w:cs="Calibri"/>
          <w:szCs w:val="22"/>
        </w:rPr>
        <w:tab/>
      </w:r>
      <w:r>
        <w:rPr>
          <w:rFonts w:cs="Calibri"/>
          <w:szCs w:val="22"/>
        </w:rPr>
        <w:tab/>
      </w:r>
      <w:r>
        <w:rPr>
          <w:rFonts w:cs="Calibri"/>
          <w:szCs w:val="22"/>
        </w:rPr>
        <w:tab/>
      </w:r>
      <w:r>
        <w:rPr>
          <w:rFonts w:cs="Calibri"/>
          <w:szCs w:val="22"/>
        </w:rPr>
        <w:tab/>
      </w:r>
      <w:r w:rsidRPr="00643B3C">
        <w:rPr>
          <w:rFonts w:cs="Calibri"/>
          <w:szCs w:val="22"/>
        </w:rPr>
        <w:t>19.75</w:t>
      </w:r>
    </w:p>
    <w:p w14:paraId="2A3241A6" w14:textId="77777777" w:rsidR="0073253E" w:rsidRPr="00424C70" w:rsidRDefault="0073253E" w:rsidP="00D71762">
      <w:pPr>
        <w:spacing w:line="240" w:lineRule="auto"/>
        <w:ind w:firstLine="0"/>
        <w:contextualSpacing w:val="0"/>
        <w:rPr>
          <w:rFonts w:cs="Calibri"/>
          <w:szCs w:val="22"/>
        </w:rPr>
      </w:pPr>
    </w:p>
    <w:p w14:paraId="650D35B9" w14:textId="77777777" w:rsidR="0073253E" w:rsidRPr="00424C70" w:rsidRDefault="0073253E" w:rsidP="00D71762">
      <w:pPr>
        <w:spacing w:line="240" w:lineRule="auto"/>
        <w:ind w:firstLine="0"/>
        <w:contextualSpacing w:val="0"/>
        <w:rPr>
          <w:rFonts w:cs="Calibri"/>
          <w:szCs w:val="22"/>
        </w:rPr>
      </w:pPr>
      <w:r w:rsidRPr="00424C70">
        <w:rPr>
          <w:rFonts w:cs="Calibri"/>
          <w:b/>
          <w:bCs/>
          <w:szCs w:val="22"/>
        </w:rPr>
        <w:t>Zesp</w:t>
      </w:r>
      <w:r w:rsidR="00D71762" w:rsidRPr="00424C70">
        <w:rPr>
          <w:rFonts w:cs="Calibri"/>
          <w:b/>
          <w:bCs/>
          <w:szCs w:val="22"/>
        </w:rPr>
        <w:t>o</w:t>
      </w:r>
      <w:r w:rsidRPr="00424C70">
        <w:rPr>
          <w:rFonts w:cs="Calibri"/>
          <w:b/>
          <w:bCs/>
          <w:szCs w:val="22"/>
        </w:rPr>
        <w:t>ły przyrodniczo-krajobrazowe</w:t>
      </w:r>
      <w:r w:rsidR="00D71762" w:rsidRPr="00424C70">
        <w:rPr>
          <w:rFonts w:cs="Calibri"/>
          <w:szCs w:val="22"/>
        </w:rPr>
        <w:tab/>
      </w:r>
      <w:r w:rsidR="00F84D1B" w:rsidRPr="00424C70">
        <w:rPr>
          <w:rFonts w:cs="Calibri"/>
          <w:b/>
          <w:bCs/>
          <w:szCs w:val="22"/>
        </w:rPr>
        <w:tab/>
        <w:t>[km]</w:t>
      </w:r>
      <w:r w:rsidR="00D71762" w:rsidRPr="00424C70">
        <w:rPr>
          <w:rFonts w:cs="Calibri"/>
          <w:szCs w:val="22"/>
        </w:rPr>
        <w:tab/>
      </w:r>
    </w:p>
    <w:p w14:paraId="34B23DFD" w14:textId="0B886BFE" w:rsidR="0073253E" w:rsidRPr="00424C70" w:rsidRDefault="003520F3" w:rsidP="00F84D1B">
      <w:pPr>
        <w:ind w:firstLine="0"/>
      </w:pPr>
      <w:r w:rsidRPr="00424C70">
        <w:t xml:space="preserve"> </w:t>
      </w:r>
      <w:r w:rsidRPr="00424C70">
        <w:rPr>
          <w:rFonts w:cs="Calibri"/>
          <w:szCs w:val="22"/>
        </w:rPr>
        <w:t>brak obszarów</w:t>
      </w:r>
    </w:p>
    <w:p w14:paraId="3500D5F9" w14:textId="77777777" w:rsidR="00F84D1B" w:rsidRPr="00424C70" w:rsidRDefault="00F84D1B" w:rsidP="00F84D1B">
      <w:pPr>
        <w:ind w:firstLine="0"/>
      </w:pPr>
    </w:p>
    <w:p w14:paraId="7C1D7ABC" w14:textId="77777777" w:rsidR="0073253E" w:rsidRPr="00424C70" w:rsidRDefault="0073253E" w:rsidP="00D71762">
      <w:pPr>
        <w:spacing w:line="240" w:lineRule="auto"/>
        <w:ind w:firstLine="0"/>
        <w:contextualSpacing w:val="0"/>
        <w:rPr>
          <w:rFonts w:cs="Calibri"/>
          <w:b/>
          <w:bCs/>
          <w:szCs w:val="22"/>
        </w:rPr>
      </w:pPr>
      <w:r w:rsidRPr="00424C70">
        <w:rPr>
          <w:rFonts w:cs="Calibri"/>
          <w:b/>
          <w:bCs/>
          <w:szCs w:val="22"/>
        </w:rPr>
        <w:t>Natura 2000 Obszary specjalnej ochrony</w:t>
      </w:r>
      <w:r w:rsidR="00D71762" w:rsidRPr="00424C70">
        <w:rPr>
          <w:rFonts w:cs="Calibri"/>
          <w:b/>
          <w:bCs/>
          <w:szCs w:val="22"/>
        </w:rPr>
        <w:tab/>
      </w:r>
      <w:r w:rsidRPr="00424C70">
        <w:rPr>
          <w:rFonts w:cs="Calibri"/>
          <w:b/>
          <w:bCs/>
          <w:szCs w:val="22"/>
        </w:rPr>
        <w:t>[km]</w:t>
      </w:r>
    </w:p>
    <w:p w14:paraId="7B276B9F" w14:textId="1817361B" w:rsidR="003520F3" w:rsidRDefault="00643B3C" w:rsidP="003520F3">
      <w:pPr>
        <w:spacing w:line="240" w:lineRule="auto"/>
        <w:ind w:firstLine="0"/>
        <w:rPr>
          <w:rFonts w:cs="Calibri"/>
          <w:szCs w:val="22"/>
        </w:rPr>
      </w:pPr>
      <w:r w:rsidRPr="00643B3C">
        <w:rPr>
          <w:rFonts w:cs="Calibri"/>
          <w:szCs w:val="22"/>
        </w:rPr>
        <w:t>Ostoja Nadgoplańska PLB040004</w:t>
      </w:r>
      <w:r w:rsidRPr="00643B3C">
        <w:rPr>
          <w:rFonts w:cs="Calibri"/>
          <w:szCs w:val="22"/>
        </w:rPr>
        <w:tab/>
      </w:r>
      <w:r>
        <w:rPr>
          <w:rFonts w:cs="Calibri"/>
          <w:szCs w:val="22"/>
        </w:rPr>
        <w:tab/>
      </w:r>
      <w:r w:rsidRPr="00643B3C">
        <w:rPr>
          <w:rFonts w:cs="Calibri"/>
          <w:szCs w:val="22"/>
        </w:rPr>
        <w:t>9.00</w:t>
      </w:r>
    </w:p>
    <w:p w14:paraId="439BAB52" w14:textId="77777777" w:rsidR="00643B3C" w:rsidRPr="00424C70" w:rsidRDefault="00643B3C" w:rsidP="003520F3">
      <w:pPr>
        <w:spacing w:line="240" w:lineRule="auto"/>
        <w:ind w:firstLine="0"/>
        <w:rPr>
          <w:rFonts w:cs="Calibri"/>
          <w:szCs w:val="22"/>
        </w:rPr>
      </w:pPr>
    </w:p>
    <w:p w14:paraId="5E59F724" w14:textId="77777777" w:rsidR="0073253E" w:rsidRPr="00424C70" w:rsidRDefault="0073253E" w:rsidP="00D71762">
      <w:pPr>
        <w:spacing w:line="240" w:lineRule="auto"/>
        <w:ind w:firstLine="0"/>
        <w:contextualSpacing w:val="0"/>
        <w:rPr>
          <w:rFonts w:cs="Calibri"/>
          <w:b/>
          <w:bCs/>
          <w:szCs w:val="22"/>
        </w:rPr>
      </w:pPr>
      <w:r w:rsidRPr="00424C70">
        <w:rPr>
          <w:rFonts w:cs="Calibri"/>
          <w:b/>
          <w:bCs/>
          <w:szCs w:val="22"/>
        </w:rPr>
        <w:t>Natura 2000 Specjalne obszary ochrony</w:t>
      </w:r>
      <w:r w:rsidRPr="00424C70">
        <w:rPr>
          <w:rFonts w:cs="Calibri"/>
          <w:b/>
          <w:bCs/>
          <w:szCs w:val="22"/>
        </w:rPr>
        <w:tab/>
        <w:t>[km]</w:t>
      </w:r>
    </w:p>
    <w:p w14:paraId="49F0AE79" w14:textId="1CAD6CD9" w:rsidR="00643B3C" w:rsidRDefault="00643B3C" w:rsidP="00643B3C">
      <w:pPr>
        <w:spacing w:line="240" w:lineRule="auto"/>
        <w:ind w:firstLine="0"/>
      </w:pPr>
      <w:r>
        <w:t xml:space="preserve"> Pojezierze Gnieźnieńskie PLH300026</w:t>
      </w:r>
      <w:r>
        <w:tab/>
      </w:r>
      <w:r>
        <w:tab/>
        <w:t>2.34</w:t>
      </w:r>
    </w:p>
    <w:p w14:paraId="181C56EA" w14:textId="53739895" w:rsidR="008B1879" w:rsidRPr="00424C70" w:rsidRDefault="00643B3C" w:rsidP="00643B3C">
      <w:pPr>
        <w:spacing w:line="240" w:lineRule="auto"/>
        <w:ind w:firstLine="0"/>
      </w:pPr>
      <w:r>
        <w:t>Jezioro Gopło PLH040007</w:t>
      </w:r>
      <w:r>
        <w:tab/>
      </w:r>
      <w:r>
        <w:tab/>
      </w:r>
      <w:r>
        <w:tab/>
        <w:t>8.16</w:t>
      </w:r>
    </w:p>
    <w:p w14:paraId="681A971F" w14:textId="77777777" w:rsidR="00DC5F79" w:rsidRPr="00424C70" w:rsidRDefault="00DC5F79" w:rsidP="00DC5F79">
      <w:pPr>
        <w:spacing w:line="240" w:lineRule="auto"/>
        <w:ind w:firstLine="0"/>
        <w:contextualSpacing w:val="0"/>
        <w:rPr>
          <w:rFonts w:cs="Calibri"/>
          <w:szCs w:val="22"/>
        </w:rPr>
      </w:pPr>
    </w:p>
    <w:p w14:paraId="7437099D" w14:textId="1521784D" w:rsidR="0073253E" w:rsidRPr="00424C70" w:rsidRDefault="0073253E" w:rsidP="00D71762">
      <w:pPr>
        <w:spacing w:line="240" w:lineRule="auto"/>
        <w:ind w:firstLine="0"/>
        <w:contextualSpacing w:val="0"/>
        <w:rPr>
          <w:rFonts w:cs="Calibri"/>
          <w:szCs w:val="22"/>
        </w:rPr>
      </w:pPr>
      <w:r w:rsidRPr="00424C70">
        <w:rPr>
          <w:rFonts w:cs="Calibri"/>
          <w:b/>
          <w:bCs/>
          <w:szCs w:val="22"/>
        </w:rPr>
        <w:t>Stanowiska dokumentacyjne</w:t>
      </w:r>
      <w:r w:rsidR="00D71762" w:rsidRPr="00424C70">
        <w:rPr>
          <w:rFonts w:cs="Calibri"/>
          <w:szCs w:val="22"/>
        </w:rPr>
        <w:tab/>
      </w:r>
      <w:r w:rsidR="00643B3C">
        <w:rPr>
          <w:rFonts w:cs="Calibri"/>
          <w:szCs w:val="22"/>
        </w:rPr>
        <w:tab/>
      </w:r>
      <w:r w:rsidR="00643B3C" w:rsidRPr="00424C70">
        <w:rPr>
          <w:rFonts w:cs="Calibri"/>
          <w:b/>
          <w:bCs/>
          <w:szCs w:val="22"/>
        </w:rPr>
        <w:tab/>
        <w:t>[km]</w:t>
      </w:r>
      <w:r w:rsidR="00D71762" w:rsidRPr="00424C70">
        <w:rPr>
          <w:rFonts w:cs="Calibri"/>
          <w:szCs w:val="22"/>
        </w:rPr>
        <w:tab/>
      </w:r>
      <w:r w:rsidR="00D71762" w:rsidRPr="00424C70">
        <w:rPr>
          <w:rFonts w:cs="Calibri"/>
          <w:szCs w:val="22"/>
        </w:rPr>
        <w:tab/>
      </w:r>
    </w:p>
    <w:p w14:paraId="7E78BDED" w14:textId="4C69E275" w:rsidR="0073253E" w:rsidRPr="00424C70" w:rsidRDefault="00DC5F79" w:rsidP="00D71762">
      <w:pPr>
        <w:spacing w:line="240" w:lineRule="auto"/>
        <w:ind w:firstLine="0"/>
        <w:contextualSpacing w:val="0"/>
        <w:rPr>
          <w:rFonts w:cs="Calibri"/>
          <w:szCs w:val="22"/>
        </w:rPr>
      </w:pPr>
      <w:r w:rsidRPr="00424C70">
        <w:rPr>
          <w:rFonts w:cs="Calibri"/>
          <w:szCs w:val="22"/>
        </w:rPr>
        <w:t>Brak obszarów</w:t>
      </w:r>
      <w:r w:rsidR="00643B3C">
        <w:rPr>
          <w:rFonts w:cs="Calibri"/>
          <w:szCs w:val="22"/>
        </w:rPr>
        <w:tab/>
      </w:r>
    </w:p>
    <w:p w14:paraId="2612A2D4" w14:textId="77777777" w:rsidR="00643B3C" w:rsidRDefault="00643B3C" w:rsidP="00643B3C">
      <w:pPr>
        <w:ind w:firstLine="0"/>
        <w:contextualSpacing w:val="0"/>
        <w:rPr>
          <w:rFonts w:cs="Calibri"/>
          <w:szCs w:val="22"/>
        </w:rPr>
      </w:pPr>
    </w:p>
    <w:p w14:paraId="1C157220" w14:textId="1CC404FA" w:rsidR="00643B3C" w:rsidRDefault="00643B3C" w:rsidP="00643B3C">
      <w:pPr>
        <w:ind w:firstLine="0"/>
        <w:contextualSpacing w:val="0"/>
        <w:rPr>
          <w:rFonts w:cs="Calibri"/>
          <w:szCs w:val="22"/>
        </w:rPr>
      </w:pPr>
      <w:r>
        <w:rPr>
          <w:rFonts w:cs="Calibri"/>
          <w:b/>
          <w:bCs/>
          <w:szCs w:val="22"/>
        </w:rPr>
        <w:t>Pomnik przyrody</w:t>
      </w:r>
      <w:r w:rsidRPr="00424C70">
        <w:rPr>
          <w:rFonts w:cs="Calibri"/>
          <w:b/>
          <w:bCs/>
          <w:szCs w:val="22"/>
        </w:rPr>
        <w:tab/>
      </w:r>
      <w:r>
        <w:rPr>
          <w:rFonts w:cs="Calibri"/>
          <w:b/>
          <w:bCs/>
          <w:szCs w:val="22"/>
        </w:rPr>
        <w:tab/>
      </w:r>
      <w:r>
        <w:rPr>
          <w:rFonts w:cs="Calibri"/>
          <w:b/>
          <w:bCs/>
          <w:szCs w:val="22"/>
        </w:rPr>
        <w:tab/>
      </w:r>
      <w:r>
        <w:rPr>
          <w:rFonts w:cs="Calibri"/>
          <w:b/>
          <w:bCs/>
          <w:szCs w:val="22"/>
        </w:rPr>
        <w:tab/>
      </w:r>
      <w:r w:rsidRPr="00424C70">
        <w:rPr>
          <w:rFonts w:cs="Calibri"/>
          <w:b/>
          <w:bCs/>
          <w:szCs w:val="22"/>
        </w:rPr>
        <w:t>[km]</w:t>
      </w:r>
    </w:p>
    <w:p w14:paraId="59C00EC7" w14:textId="77777777" w:rsidR="00643B3C" w:rsidRPr="00643B3C" w:rsidRDefault="00643B3C" w:rsidP="00643B3C">
      <w:pPr>
        <w:ind w:firstLine="0"/>
        <w:contextualSpacing w:val="0"/>
        <w:rPr>
          <w:rFonts w:cs="Calibri"/>
          <w:szCs w:val="22"/>
        </w:rPr>
      </w:pPr>
      <w:r w:rsidRPr="00643B3C">
        <w:rPr>
          <w:rFonts w:cs="Calibri"/>
          <w:szCs w:val="22"/>
        </w:rPr>
        <w:t>brak nazwy</w:t>
      </w:r>
      <w:r w:rsidRPr="00643B3C">
        <w:rPr>
          <w:rFonts w:cs="Calibri"/>
          <w:szCs w:val="22"/>
        </w:rPr>
        <w:tab/>
        <w:t>0.05</w:t>
      </w:r>
    </w:p>
    <w:p w14:paraId="3803BEB0" w14:textId="77777777" w:rsidR="00643B3C" w:rsidRPr="00643B3C" w:rsidRDefault="00643B3C" w:rsidP="00643B3C">
      <w:pPr>
        <w:ind w:firstLine="0"/>
        <w:contextualSpacing w:val="0"/>
        <w:rPr>
          <w:rFonts w:cs="Calibri"/>
          <w:szCs w:val="22"/>
        </w:rPr>
      </w:pPr>
      <w:r w:rsidRPr="00643B3C">
        <w:rPr>
          <w:rFonts w:cs="Calibri"/>
          <w:szCs w:val="22"/>
        </w:rPr>
        <w:t>brak nazwy</w:t>
      </w:r>
      <w:r w:rsidRPr="00643B3C">
        <w:rPr>
          <w:rFonts w:cs="Calibri"/>
          <w:szCs w:val="22"/>
        </w:rPr>
        <w:tab/>
        <w:t>0.32</w:t>
      </w:r>
    </w:p>
    <w:p w14:paraId="02B729FA" w14:textId="77777777" w:rsidR="00643B3C" w:rsidRPr="00643B3C" w:rsidRDefault="00643B3C" w:rsidP="00643B3C">
      <w:pPr>
        <w:ind w:firstLine="0"/>
        <w:contextualSpacing w:val="0"/>
        <w:rPr>
          <w:rFonts w:cs="Calibri"/>
          <w:szCs w:val="22"/>
        </w:rPr>
      </w:pPr>
      <w:r w:rsidRPr="00643B3C">
        <w:rPr>
          <w:rFonts w:cs="Calibri"/>
          <w:szCs w:val="22"/>
        </w:rPr>
        <w:t>brak nazwy</w:t>
      </w:r>
      <w:r w:rsidRPr="00643B3C">
        <w:rPr>
          <w:rFonts w:cs="Calibri"/>
          <w:szCs w:val="22"/>
        </w:rPr>
        <w:tab/>
        <w:t>0.32</w:t>
      </w:r>
    </w:p>
    <w:p w14:paraId="47D20C99" w14:textId="77777777" w:rsidR="00643B3C" w:rsidRPr="00643B3C" w:rsidRDefault="00643B3C" w:rsidP="00643B3C">
      <w:pPr>
        <w:ind w:firstLine="0"/>
        <w:contextualSpacing w:val="0"/>
        <w:rPr>
          <w:rFonts w:cs="Calibri"/>
          <w:szCs w:val="22"/>
        </w:rPr>
      </w:pPr>
      <w:r w:rsidRPr="00643B3C">
        <w:rPr>
          <w:rFonts w:cs="Calibri"/>
          <w:szCs w:val="22"/>
        </w:rPr>
        <w:t>brak nazwy</w:t>
      </w:r>
      <w:r w:rsidRPr="00643B3C">
        <w:rPr>
          <w:rFonts w:cs="Calibri"/>
          <w:szCs w:val="22"/>
        </w:rPr>
        <w:tab/>
        <w:t>0.34</w:t>
      </w:r>
    </w:p>
    <w:p w14:paraId="79493BFC" w14:textId="603A2CF0" w:rsidR="00643B3C" w:rsidRPr="00424C70" w:rsidRDefault="00643B3C" w:rsidP="00643B3C">
      <w:pPr>
        <w:ind w:firstLine="0"/>
        <w:contextualSpacing w:val="0"/>
        <w:rPr>
          <w:rFonts w:cs="Calibri"/>
          <w:szCs w:val="22"/>
        </w:rPr>
      </w:pPr>
      <w:r w:rsidRPr="00643B3C">
        <w:rPr>
          <w:rFonts w:cs="Calibri"/>
          <w:szCs w:val="22"/>
        </w:rPr>
        <w:t>brak nazwy</w:t>
      </w:r>
      <w:r w:rsidRPr="00643B3C">
        <w:rPr>
          <w:rFonts w:cs="Calibri"/>
          <w:szCs w:val="22"/>
        </w:rPr>
        <w:tab/>
        <w:t>0.34</w:t>
      </w:r>
    </w:p>
    <w:p w14:paraId="791B1851" w14:textId="7DA57E96" w:rsidR="00656569" w:rsidRPr="00424C70" w:rsidRDefault="00342247" w:rsidP="001056AD">
      <w:pPr>
        <w:contextualSpacing w:val="0"/>
        <w:rPr>
          <w:rFonts w:ascii="Times New Roman" w:hAnsi="Times New Roman"/>
          <w:color w:val="FF0000"/>
          <w:sz w:val="24"/>
        </w:rPr>
      </w:pPr>
      <w:r w:rsidRPr="00424C70">
        <w:rPr>
          <w:rFonts w:cs="Calibri"/>
          <w:szCs w:val="22"/>
        </w:rPr>
        <w:t xml:space="preserve">Poniżej </w:t>
      </w:r>
      <w:r w:rsidR="003B33E0" w:rsidRPr="00424C70">
        <w:rPr>
          <w:rFonts w:cs="Calibri"/>
          <w:szCs w:val="22"/>
        </w:rPr>
        <w:t>zamieszcza</w:t>
      </w:r>
      <w:r w:rsidRPr="00424C70">
        <w:rPr>
          <w:rFonts w:cs="Calibri"/>
          <w:szCs w:val="22"/>
        </w:rPr>
        <w:t xml:space="preserve"> się mapę </w:t>
      </w:r>
      <w:r w:rsidR="00656569" w:rsidRPr="00424C70">
        <w:rPr>
          <w:rFonts w:cs="Calibri"/>
          <w:szCs w:val="22"/>
        </w:rPr>
        <w:t xml:space="preserve">obszarów chronionych </w:t>
      </w:r>
      <w:r w:rsidRPr="00424C70">
        <w:rPr>
          <w:rFonts w:cs="Calibri"/>
          <w:szCs w:val="22"/>
        </w:rPr>
        <w:t xml:space="preserve">w </w:t>
      </w:r>
      <w:r w:rsidR="00C323E2" w:rsidRPr="00424C70">
        <w:rPr>
          <w:rFonts w:cs="Calibri"/>
          <w:szCs w:val="22"/>
        </w:rPr>
        <w:t>rejonie</w:t>
      </w:r>
      <w:r w:rsidRPr="00424C70">
        <w:rPr>
          <w:rFonts w:cs="Calibri"/>
          <w:szCs w:val="22"/>
        </w:rPr>
        <w:t xml:space="preserve"> prowadzonej inwestycji.</w:t>
      </w:r>
      <w:r w:rsidR="00656569" w:rsidRPr="00424C70">
        <w:rPr>
          <w:rFonts w:ascii="Times New Roman" w:hAnsi="Times New Roman"/>
          <w:color w:val="FF0000"/>
          <w:sz w:val="24"/>
        </w:rPr>
        <w:br w:type="page"/>
      </w:r>
    </w:p>
    <w:p w14:paraId="2D0F05E4" w14:textId="1E2988D4" w:rsidR="009F6B07" w:rsidRPr="00424C70" w:rsidRDefault="009F6B07" w:rsidP="009F6B07">
      <w:pPr>
        <w:pStyle w:val="Legenda"/>
        <w:spacing w:after="0"/>
        <w:rPr>
          <w:color w:val="auto"/>
        </w:rPr>
      </w:pPr>
      <w:bookmarkStart w:id="60" w:name="_Toc183445524"/>
      <w:r w:rsidRPr="00424C70">
        <w:rPr>
          <w:color w:val="auto"/>
        </w:rPr>
        <w:lastRenderedPageBreak/>
        <w:t xml:space="preserve">Rysunek </w:t>
      </w:r>
      <w:r w:rsidR="00426EE8" w:rsidRPr="00424C70">
        <w:rPr>
          <w:color w:val="auto"/>
        </w:rPr>
        <w:fldChar w:fldCharType="begin"/>
      </w:r>
      <w:r w:rsidR="0052158B" w:rsidRPr="00424C70">
        <w:rPr>
          <w:color w:val="auto"/>
        </w:rPr>
        <w:instrText xml:space="preserve"> SEQ Rysunek \* ARABIC </w:instrText>
      </w:r>
      <w:r w:rsidR="00426EE8" w:rsidRPr="00424C70">
        <w:rPr>
          <w:color w:val="auto"/>
        </w:rPr>
        <w:fldChar w:fldCharType="separate"/>
      </w:r>
      <w:r w:rsidR="00AA727C">
        <w:rPr>
          <w:noProof/>
          <w:color w:val="auto"/>
        </w:rPr>
        <w:t>3</w:t>
      </w:r>
      <w:r w:rsidR="00426EE8" w:rsidRPr="00424C70">
        <w:rPr>
          <w:color w:val="auto"/>
        </w:rPr>
        <w:fldChar w:fldCharType="end"/>
      </w:r>
      <w:r w:rsidR="005C15E4" w:rsidRPr="00424C70">
        <w:rPr>
          <w:color w:val="auto"/>
        </w:rPr>
        <w:t>.</w:t>
      </w:r>
      <w:r w:rsidRPr="00424C70">
        <w:rPr>
          <w:color w:val="auto"/>
        </w:rPr>
        <w:t xml:space="preserve"> Lokalizacja inwestycji na tle obszarów chronionych</w:t>
      </w:r>
      <w:bookmarkEnd w:id="60"/>
    </w:p>
    <w:p w14:paraId="0BA7EE38" w14:textId="11B94477" w:rsidR="008B1879" w:rsidRPr="00424C70" w:rsidRDefault="002F16EC" w:rsidP="00316AAB">
      <w:pPr>
        <w:spacing w:after="160" w:line="259" w:lineRule="auto"/>
        <w:ind w:firstLine="0"/>
        <w:contextualSpacing w:val="0"/>
        <w:rPr>
          <w:rFonts w:cs="Calibri"/>
          <w:color w:val="FF0000"/>
        </w:rPr>
      </w:pPr>
      <w:r>
        <w:rPr>
          <w:noProof/>
          <w:color w:val="FF0000"/>
        </w:rPr>
        <mc:AlternateContent>
          <mc:Choice Requires="wps">
            <w:drawing>
              <wp:anchor distT="0" distB="0" distL="114300" distR="114300" simplePos="0" relativeHeight="251670528" behindDoc="0" locked="0" layoutInCell="1" allowOverlap="1" wp14:anchorId="0B84500B" wp14:editId="1B4D7ACA">
                <wp:simplePos x="0" y="0"/>
                <wp:positionH relativeFrom="column">
                  <wp:posOffset>2938675</wp:posOffset>
                </wp:positionH>
                <wp:positionV relativeFrom="paragraph">
                  <wp:posOffset>2969797</wp:posOffset>
                </wp:positionV>
                <wp:extent cx="65315" cy="75363"/>
                <wp:effectExtent l="0" t="0" r="0" b="1270"/>
                <wp:wrapNone/>
                <wp:docPr id="742323803" name="Owal 18"/>
                <wp:cNvGraphicFramePr/>
                <a:graphic xmlns:a="http://schemas.openxmlformats.org/drawingml/2006/main">
                  <a:graphicData uri="http://schemas.microsoft.com/office/word/2010/wordprocessingShape">
                    <wps:wsp>
                      <wps:cNvSpPr/>
                      <wps:spPr>
                        <a:xfrm>
                          <a:off x="0" y="0"/>
                          <a:ext cx="65315" cy="75363"/>
                        </a:xfrm>
                        <a:prstGeom prst="ellipse">
                          <a:avLst/>
                        </a:prstGeom>
                        <a:solidFill>
                          <a:schemeClr val="accent1"/>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du="http://schemas.microsoft.com/office/word/2023/wordml/word16du">
            <w:pict>
              <v:oval w14:anchorId="2C2D1A83" id="Owal 18" o:spid="_x0000_s1026" style="position:absolute;margin-left:231.4pt;margin-top:233.85pt;width:5.15pt;height:5.9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" fillcolor="#4472c4 [3204]" stroked="f"/>
            </w:pict>
          </mc:Fallback>
        </mc:AlternateContent>
      </w:r>
      <w:r w:rsidR="00316AAB" w:rsidRPr="00424C70">
        <w:rPr>
          <w:noProof/>
          <w:color w:val="FF0000"/>
        </w:rPr>
        <mc:AlternateContent>
          <mc:Choice Requires="wps">
            <w:drawing>
              <wp:anchor distT="0" distB="0" distL="114300" distR="114300" simplePos="0" relativeHeight="251669504" behindDoc="0" locked="0" layoutInCell="1" allowOverlap="1" wp14:anchorId="3AEF91F1" wp14:editId="315887B1">
                <wp:simplePos x="0" y="0"/>
                <wp:positionH relativeFrom="column">
                  <wp:posOffset>2886710</wp:posOffset>
                </wp:positionH>
                <wp:positionV relativeFrom="paragraph">
                  <wp:posOffset>2336165</wp:posOffset>
                </wp:positionV>
                <wp:extent cx="755650" cy="601345"/>
                <wp:effectExtent l="39052" t="0" r="26353" b="64452"/>
                <wp:wrapNone/>
                <wp:docPr id="7" name="Łącznik prosty ze strzałką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755650" cy="601345"/>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w:pict>
              <v:shape w14:anchorId="682DEA94" id="Łącznik prosty ze strzałką 7" o:spid="_x0000_s1026" type="#_x0000_t32" style="position:absolute;margin-left:227.3pt;margin-top:183.95pt;width:59.5pt;height:47.35pt;rotation:9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" strokecolor="#4472c4 [3204]" strokeweight=".5pt">
                <v:stroke endarrow="block" joinstyle="miter"/>
              </v:shape>
            </w:pict>
          </mc:Fallback>
        </mc:AlternateContent>
      </w:r>
      <w:r w:rsidR="00316AAB" w:rsidRPr="00424C70">
        <w:rPr>
          <w:noProof/>
          <w:color w:val="FF0000"/>
        </w:rPr>
        <mc:AlternateContent>
          <mc:Choice Requires="wps">
            <w:drawing>
              <wp:anchor distT="0" distB="0" distL="114300" distR="114300" simplePos="0" relativeHeight="251668480" behindDoc="0" locked="0" layoutInCell="1" allowOverlap="1" wp14:anchorId="13BE9123" wp14:editId="787B8FC6">
                <wp:simplePos x="0" y="0"/>
                <wp:positionH relativeFrom="column">
                  <wp:posOffset>3565442</wp:posOffset>
                </wp:positionH>
                <wp:positionV relativeFrom="paragraph">
                  <wp:posOffset>1974188</wp:posOffset>
                </wp:positionV>
                <wp:extent cx="1786255" cy="396815"/>
                <wp:effectExtent l="0" t="0" r="23495" b="22860"/>
                <wp:wrapNone/>
                <wp:docPr id="6" name="Pole tekstow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86255" cy="396815"/>
                        </a:xfrm>
                        <a:prstGeom prst="rect">
                          <a:avLst/>
                        </a:prstGeom>
                        <a:solidFill>
                          <a:schemeClr val="lt1"/>
                        </a:solidFill>
                        <a:ln w="6350">
                          <a:solidFill>
                            <a:prstClr val="black"/>
                          </a:solidFill>
                        </a:ln>
                      </wps:spPr>
                      <wps:txbx>
                        <w:txbxContent>
                          <w:p w14:paraId="651B1904" w14:textId="650BB1E8" w:rsidR="0014576B" w:rsidRPr="00424C70" w:rsidRDefault="00316AAB" w:rsidP="00237429">
                            <w:pPr>
                              <w:ind w:firstLine="0"/>
                              <w:jc w:val="center"/>
                              <w:rPr>
                                <w:sz w:val="18"/>
                                <w:szCs w:val="20"/>
                              </w:rPr>
                            </w:pPr>
                            <w:r>
                              <w:rPr>
                                <w:sz w:val="18"/>
                                <w:szCs w:val="20"/>
                              </w:rPr>
                              <w:t>Planowany teren inwestycji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3BE9123" id="Pole tekstowe 6" o:spid="_x0000_s1027" type="#_x0000_t202" style="position:absolute;left:0;text-align:left;margin-left:280.75pt;margin-top:155.45pt;width:140.65pt;height:31.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" fillcolor="white [3201]" strokeweight=".5pt">
                <v:path arrowok="t"/>
                <v:textbox>
                  <w:txbxContent>
                    <w:p w14:paraId="651B1904" w14:textId="650BB1E8" w:rsidR="0014576B" w:rsidRPr="00424C70" w:rsidRDefault="00316AAB" w:rsidP="00237429">
                      <w:pPr>
                        <w:ind w:firstLine="0"/>
                        <w:jc w:val="center"/>
                        <w:rPr>
                          <w:sz w:val="18"/>
                          <w:szCs w:val="20"/>
                        </w:rPr>
                      </w:pPr>
                      <w:r>
                        <w:rPr>
                          <w:sz w:val="18"/>
                          <w:szCs w:val="20"/>
                        </w:rPr>
                        <w:t>Planowany teren inwestycji</w:t>
                      </w:r>
                    </w:p>
                  </w:txbxContent>
                </v:textbox>
              </v:shape>
            </w:pict>
          </mc:Fallback>
        </mc:AlternateContent>
      </w:r>
      <w:r w:rsidR="00316AAB">
        <w:rPr>
          <w:rFonts w:cs="Calibri"/>
          <w:noProof/>
          <w:color w:val="FF0000"/>
        </w:rPr>
        <w:drawing>
          <wp:inline distT="0" distB="0" distL="0" distR="0" wp14:anchorId="6CB22D7F" wp14:editId="2A43F3BF">
            <wp:extent cx="5955217" cy="8587409"/>
            <wp:effectExtent l="0" t="0" r="7620" b="4445"/>
            <wp:docPr id="123948256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3">
                      <a:extLst>
                        <a:ext uri="{28A0092B-C50C-407E-A947-70E740481C1C}">
                          <a14:useLocalDpi xmlns:a14="http://schemas.microsoft.com/office/drawing/2010/main" val="0"/>
                        </a:ext>
                      </a:extLst>
                    </a:blip>
                    <a:srcRect l="2051" t="1268" r="1924" b="901"/>
                    <a:stretch/>
                  </pic:blipFill>
                  <pic:spPr bwMode="auto">
                    <a:xfrm>
                      <a:off x="0" y="0"/>
                      <a:ext cx="5955520" cy="8587846"/>
                    </a:xfrm>
                    <a:prstGeom prst="rect">
                      <a:avLst/>
                    </a:prstGeom>
                    <a:noFill/>
                    <a:ln>
                      <a:noFill/>
                    </a:ln>
                    <a:extLst>
                      <a:ext uri="{53640926-AAD7-44D8-BBD7-CCE9431645EC}">
                        <a14:shadowObscured xmlns:a14="http://schemas.microsoft.com/office/drawing/2010/main"/>
                      </a:ext>
                    </a:extLst>
                  </pic:spPr>
                </pic:pic>
              </a:graphicData>
            </a:graphic>
          </wp:inline>
        </w:drawing>
      </w:r>
    </w:p>
    <w:p w14:paraId="4127F1FB" w14:textId="77777777" w:rsidR="00FB1130" w:rsidRPr="00424C70" w:rsidRDefault="00FB1130" w:rsidP="00051548">
      <w:pPr>
        <w:spacing w:after="160" w:line="259" w:lineRule="auto"/>
        <w:ind w:firstLine="0"/>
        <w:contextualSpacing w:val="0"/>
        <w:jc w:val="center"/>
        <w:rPr>
          <w:rFonts w:cs="Calibri"/>
          <w:color w:val="FF0000"/>
        </w:rPr>
      </w:pPr>
    </w:p>
    <w:p w14:paraId="22336B0F" w14:textId="77777777" w:rsidR="003A755F" w:rsidRPr="00424C70" w:rsidRDefault="00DB09C4" w:rsidP="0098552C">
      <w:pPr>
        <w:pStyle w:val="Nagwek1"/>
        <w:rPr>
          <w:color w:val="auto"/>
        </w:rPr>
      </w:pPr>
      <w:bookmarkStart w:id="61" w:name="_Toc183445508"/>
      <w:r w:rsidRPr="00424C70">
        <w:rPr>
          <w:color w:val="auto"/>
        </w:rPr>
        <w:t>ROZWIĄZANIA PROJEKTOWE</w:t>
      </w:r>
      <w:bookmarkEnd w:id="61"/>
    </w:p>
    <w:p w14:paraId="5D24BD17" w14:textId="77777777" w:rsidR="003B4497" w:rsidRPr="00830E91" w:rsidRDefault="003B4497" w:rsidP="003B4497">
      <w:pPr>
        <w:pStyle w:val="Nagwek2"/>
        <w:rPr>
          <w:color w:val="auto"/>
        </w:rPr>
      </w:pPr>
      <w:bookmarkStart w:id="62" w:name="_Toc183445509"/>
      <w:r w:rsidRPr="00830E91">
        <w:rPr>
          <w:color w:val="auto"/>
        </w:rPr>
        <w:t>Zakres projektowanej inwestycji</w:t>
      </w:r>
      <w:bookmarkEnd w:id="62"/>
    </w:p>
    <w:p w14:paraId="6577042E" w14:textId="77777777" w:rsidR="003B4497" w:rsidRDefault="003B4497" w:rsidP="003B4497">
      <w:bookmarkStart w:id="63" w:name="_Hlk14418125"/>
    </w:p>
    <w:p w14:paraId="21E836F9" w14:textId="68A1F558" w:rsidR="003B4497" w:rsidRDefault="003B4497" w:rsidP="003B4497">
      <w:pPr>
        <w:spacing w:line="259" w:lineRule="auto"/>
        <w:ind w:firstLine="432"/>
        <w:contextualSpacing w:val="0"/>
      </w:pPr>
      <w:r w:rsidRPr="00830E91">
        <w:t xml:space="preserve">Przedmiotem inwestycji jest </w:t>
      </w:r>
      <w:r>
        <w:t>wykonanie prac niezbędnych do</w:t>
      </w:r>
      <w:r w:rsidRPr="00DA6EB7">
        <w:t xml:space="preserve"> </w:t>
      </w:r>
      <w:r w:rsidR="00140980">
        <w:t>komplektoswej przebudowy stawu w miejscowości Markowice</w:t>
      </w:r>
      <w:r w:rsidRPr="00424C70">
        <w:t>.</w:t>
      </w:r>
      <w:r>
        <w:t xml:space="preserve"> Działania te przewidziano</w:t>
      </w:r>
      <w:r w:rsidRPr="00424C70">
        <w:t xml:space="preserve"> </w:t>
      </w:r>
      <w:r w:rsidR="00140980">
        <w:t xml:space="preserve">na stawie </w:t>
      </w:r>
      <w:r w:rsidRPr="00424C70">
        <w:t xml:space="preserve">będącego w zlewni cieku naturalnego o nazwie, wg MPHP, </w:t>
      </w:r>
      <w:r w:rsidR="00140980" w:rsidRPr="00424C70">
        <w:t>Dopływ spod Żegotek</w:t>
      </w:r>
      <w:r>
        <w:t xml:space="preserve">. W ramach </w:t>
      </w:r>
      <w:r w:rsidR="00140980">
        <w:t>przebudowy</w:t>
      </w:r>
      <w:r>
        <w:t xml:space="preserve"> przewidziano wykonanie :</w:t>
      </w:r>
    </w:p>
    <w:p w14:paraId="6491B543" w14:textId="43024A19" w:rsidR="003B4497" w:rsidRDefault="003B4497" w:rsidP="003B4497">
      <w:pPr>
        <w:spacing w:line="259" w:lineRule="auto"/>
        <w:ind w:firstLine="432"/>
        <w:contextualSpacing w:val="0"/>
      </w:pPr>
      <w:r>
        <w:t>- oczyszczenia</w:t>
      </w:r>
      <w:r w:rsidR="00140980">
        <w:t xml:space="preserve">, </w:t>
      </w:r>
      <w:r>
        <w:t xml:space="preserve">odmulenia </w:t>
      </w:r>
      <w:r w:rsidR="00140980">
        <w:t xml:space="preserve">i przegłębienie </w:t>
      </w:r>
      <w:r>
        <w:t>dna stawu,</w:t>
      </w:r>
    </w:p>
    <w:p w14:paraId="44E3BE21" w14:textId="77777777" w:rsidR="003B4497" w:rsidRDefault="003B4497" w:rsidP="003B4497">
      <w:pPr>
        <w:spacing w:line="259" w:lineRule="auto"/>
        <w:ind w:firstLine="432"/>
        <w:contextualSpacing w:val="0"/>
      </w:pPr>
      <w:r>
        <w:t>- lokalnej odbudowy skarp w dostosowaniu do układu własnościowego działki inwestycji,</w:t>
      </w:r>
    </w:p>
    <w:p w14:paraId="7001DC51" w14:textId="77777777" w:rsidR="003B4497" w:rsidRDefault="003B4497" w:rsidP="003B4497">
      <w:pPr>
        <w:spacing w:line="259" w:lineRule="auto"/>
        <w:ind w:firstLine="432"/>
        <w:contextualSpacing w:val="0"/>
      </w:pPr>
      <w:r>
        <w:t>- profilowanie i wyrównanie skarp oraz ich umocnienie przez humusowanie i obsiew mieszanką traw,</w:t>
      </w:r>
    </w:p>
    <w:p w14:paraId="126DF196" w14:textId="77777777" w:rsidR="003B4497" w:rsidRPr="00424C70" w:rsidRDefault="003B4497" w:rsidP="003B4497">
      <w:pPr>
        <w:spacing w:line="259" w:lineRule="auto"/>
        <w:ind w:firstLine="432"/>
        <w:contextualSpacing w:val="0"/>
        <w:rPr>
          <w:rFonts w:asciiTheme="minorHAnsi" w:hAnsiTheme="minorHAnsi" w:cstheme="minorHAnsi"/>
        </w:rPr>
      </w:pPr>
      <w:r>
        <w:t>- zastawki o konstrukcji winylowej b=1,0 m , h=0,95 m wraz z ukształtowaniem rowu i umocnień,</w:t>
      </w:r>
    </w:p>
    <w:bookmarkEnd w:id="63"/>
    <w:p w14:paraId="1ED9B92C" w14:textId="77777777" w:rsidR="003B4497" w:rsidRDefault="003B4497" w:rsidP="003B4497">
      <w:pPr>
        <w:spacing w:after="160"/>
        <w:ind w:firstLine="708"/>
        <w:contextualSpacing w:val="0"/>
        <w:rPr>
          <w:rFonts w:cs="Calibri"/>
        </w:rPr>
      </w:pPr>
      <w:r w:rsidRPr="00766509">
        <w:rPr>
          <w:rFonts w:cs="Calibri"/>
        </w:rPr>
        <w:t xml:space="preserve">Lokalizację </w:t>
      </w:r>
      <w:r>
        <w:rPr>
          <w:rFonts w:cs="Calibri"/>
        </w:rPr>
        <w:t>inwestycji</w:t>
      </w:r>
      <w:r w:rsidRPr="00766509">
        <w:rPr>
          <w:rFonts w:cs="Calibri"/>
        </w:rPr>
        <w:t xml:space="preserve"> przedstawiono na Rys.</w:t>
      </w:r>
      <w:r>
        <w:rPr>
          <w:rFonts w:cs="Calibri"/>
        </w:rPr>
        <w:t xml:space="preserve"> 2</w:t>
      </w:r>
      <w:r w:rsidRPr="00766509">
        <w:rPr>
          <w:rFonts w:cs="Calibri"/>
        </w:rPr>
        <w:t xml:space="preserve">, a szczegóły konstrukcyjne i projektowane rzędne </w:t>
      </w:r>
      <w:r>
        <w:rPr>
          <w:rFonts w:cs="Calibri"/>
        </w:rPr>
        <w:t xml:space="preserve">przedstawiono </w:t>
      </w:r>
      <w:r w:rsidRPr="00766509">
        <w:rPr>
          <w:rFonts w:cs="Calibri"/>
        </w:rPr>
        <w:t xml:space="preserve">na </w:t>
      </w:r>
      <w:r>
        <w:rPr>
          <w:rFonts w:cs="Calibri"/>
        </w:rPr>
        <w:t xml:space="preserve">profilu podłużnym Rys. 3 , </w:t>
      </w:r>
      <w:r w:rsidRPr="00766509">
        <w:rPr>
          <w:rFonts w:cs="Calibri"/>
        </w:rPr>
        <w:t xml:space="preserve">przekrojach poprzecznych Rys. </w:t>
      </w:r>
      <w:r>
        <w:rPr>
          <w:rFonts w:cs="Calibri"/>
        </w:rPr>
        <w:t>4</w:t>
      </w:r>
      <w:r w:rsidRPr="00766509">
        <w:rPr>
          <w:rFonts w:cs="Calibri"/>
        </w:rPr>
        <w:t>.</w:t>
      </w:r>
      <w:r>
        <w:rPr>
          <w:rFonts w:cs="Calibri"/>
        </w:rPr>
        <w:t xml:space="preserve"> Konstrukcje zastawki przedstawiono na Rys. 5.</w:t>
      </w:r>
    </w:p>
    <w:p w14:paraId="21A190DF" w14:textId="77777777" w:rsidR="003B4497" w:rsidRPr="00766509" w:rsidRDefault="003B4497" w:rsidP="003B4497">
      <w:pPr>
        <w:spacing w:after="160"/>
        <w:ind w:firstLine="708"/>
        <w:contextualSpacing w:val="0"/>
        <w:rPr>
          <w:rFonts w:cs="Calibri"/>
        </w:rPr>
      </w:pPr>
    </w:p>
    <w:p w14:paraId="4E3F8437" w14:textId="77777777" w:rsidR="003B4497" w:rsidRPr="000C7867" w:rsidRDefault="003B4497" w:rsidP="003B4497">
      <w:pPr>
        <w:pStyle w:val="Nagwek2"/>
        <w:rPr>
          <w:color w:val="auto"/>
        </w:rPr>
      </w:pPr>
      <w:bookmarkStart w:id="64" w:name="_Toc183445510"/>
      <w:bookmarkStart w:id="65" w:name="_Hlk54855683"/>
      <w:r w:rsidRPr="000C7867">
        <w:rPr>
          <w:color w:val="auto"/>
        </w:rPr>
        <w:t>Roboty przygotowawcze</w:t>
      </w:r>
      <w:bookmarkEnd w:id="64"/>
    </w:p>
    <w:p w14:paraId="75C01D93" w14:textId="77777777" w:rsidR="003B4497" w:rsidRPr="000C7867" w:rsidRDefault="003B4497" w:rsidP="003B4497">
      <w:pPr>
        <w:suppressAutoHyphens/>
        <w:spacing w:line="240" w:lineRule="auto"/>
        <w:ind w:firstLine="576"/>
      </w:pPr>
      <w:r w:rsidRPr="000C7867">
        <w:t>Do robót przygotowawczych należy zaliczyć:</w:t>
      </w:r>
    </w:p>
    <w:p w14:paraId="663B8A4F" w14:textId="77777777" w:rsidR="003B4497" w:rsidRDefault="003B4497" w:rsidP="003B4497">
      <w:pPr>
        <w:pStyle w:val="Akapitzlist"/>
        <w:numPr>
          <w:ilvl w:val="0"/>
          <w:numId w:val="12"/>
        </w:numPr>
        <w:suppressAutoHyphens/>
        <w:spacing w:line="240" w:lineRule="auto"/>
      </w:pPr>
      <w:r>
        <w:t xml:space="preserve">wykonanie grodzy ziemnej na rowie dopływowym, </w:t>
      </w:r>
    </w:p>
    <w:p w14:paraId="1535E6EC" w14:textId="77777777" w:rsidR="003B4497" w:rsidRDefault="003B4497" w:rsidP="003B4497">
      <w:pPr>
        <w:pStyle w:val="Akapitzlist"/>
        <w:numPr>
          <w:ilvl w:val="0"/>
          <w:numId w:val="12"/>
        </w:numPr>
        <w:suppressAutoHyphens/>
        <w:spacing w:line="240" w:lineRule="auto"/>
      </w:pPr>
      <w:r>
        <w:t>obniżenie zw. wody do poziomu umożliwiającego wykonanie robót ziemnych przez pompowanie</w:t>
      </w:r>
      <w:r w:rsidRPr="000C7867">
        <w:t>,</w:t>
      </w:r>
    </w:p>
    <w:p w14:paraId="4FE8A6A1" w14:textId="77777777" w:rsidR="003B4497" w:rsidRDefault="003B4497" w:rsidP="003B4497">
      <w:pPr>
        <w:pStyle w:val="Akapitzlist"/>
        <w:numPr>
          <w:ilvl w:val="0"/>
          <w:numId w:val="12"/>
        </w:numPr>
        <w:suppressAutoHyphens/>
        <w:spacing w:line="240" w:lineRule="auto"/>
      </w:pPr>
      <w:r>
        <w:t>wykoszenie i oczyszczenie terenu prac (nie przewiduje się karczowania drzew) 2434 m</w:t>
      </w:r>
      <w:r>
        <w:rPr>
          <w:vertAlign w:val="superscript"/>
        </w:rPr>
        <w:t>2</w:t>
      </w:r>
      <w:r w:rsidRPr="000C7867">
        <w:t>,</w:t>
      </w:r>
    </w:p>
    <w:p w14:paraId="2B4D3F7D" w14:textId="77777777" w:rsidR="003B4497" w:rsidRPr="000C7867" w:rsidRDefault="003B4497" w:rsidP="003B4497">
      <w:pPr>
        <w:pStyle w:val="Akapitzlist"/>
        <w:numPr>
          <w:ilvl w:val="0"/>
          <w:numId w:val="12"/>
        </w:numPr>
        <w:suppressAutoHyphens/>
        <w:spacing w:line="240" w:lineRule="auto"/>
      </w:pPr>
      <w:r>
        <w:t>wytyczenie geodezyjne zakresu prac (osi głównych i poprzecznych),</w:t>
      </w:r>
      <w:r w:rsidRPr="000C7867">
        <w:t xml:space="preserve"> </w:t>
      </w:r>
    </w:p>
    <w:p w14:paraId="4D895F73" w14:textId="77777777" w:rsidR="003B4497" w:rsidRPr="000C7867" w:rsidRDefault="003B4497" w:rsidP="003B4497">
      <w:pPr>
        <w:pStyle w:val="Akapitzlist"/>
        <w:numPr>
          <w:ilvl w:val="0"/>
          <w:numId w:val="12"/>
        </w:numPr>
        <w:suppressAutoHyphens/>
        <w:spacing w:line="240" w:lineRule="auto"/>
      </w:pPr>
      <w:r w:rsidRPr="000C7867">
        <w:t xml:space="preserve">wydobycie </w:t>
      </w:r>
      <w:r>
        <w:t xml:space="preserve">roślinności wodnej, </w:t>
      </w:r>
      <w:r w:rsidRPr="000C7867">
        <w:t>gałęzi</w:t>
      </w:r>
      <w:r>
        <w:t xml:space="preserve"> i nieczystości wraz z ich utylizacją</w:t>
      </w:r>
      <w:r w:rsidRPr="000C7867">
        <w:t>.</w:t>
      </w:r>
    </w:p>
    <w:p w14:paraId="2A1F8BBB" w14:textId="77777777" w:rsidR="003B4497" w:rsidRPr="00915B01" w:rsidRDefault="003B4497" w:rsidP="003B4497">
      <w:pPr>
        <w:ind w:firstLine="540"/>
        <w:rPr>
          <w:rFonts w:cs="Calibri"/>
          <w:color w:val="FF0000"/>
          <w:szCs w:val="22"/>
        </w:rPr>
      </w:pPr>
      <w:bookmarkStart w:id="66" w:name="_Hlk54858762"/>
      <w:bookmarkStart w:id="67" w:name="_Hlk54859325"/>
      <w:bookmarkEnd w:id="65"/>
      <w:r w:rsidRPr="000C7867">
        <w:rPr>
          <w:rFonts w:cs="Calibri"/>
        </w:rPr>
        <w:t>Przewóz materiałów do realizacji inwestycji</w:t>
      </w:r>
      <w:r w:rsidRPr="007D4C2D">
        <w:rPr>
          <w:rFonts w:cs="Calibri"/>
          <w:szCs w:val="22"/>
        </w:rPr>
        <w:t xml:space="preserve"> </w:t>
      </w:r>
      <w:r>
        <w:rPr>
          <w:rFonts w:cs="Calibri"/>
          <w:szCs w:val="22"/>
        </w:rPr>
        <w:t xml:space="preserve">przewiduje się wykonać drogą lądową w związku z czym niezbędna jest </w:t>
      </w:r>
      <w:r w:rsidRPr="00BD35B9">
        <w:rPr>
          <w:rFonts w:cs="Calibri"/>
          <w:szCs w:val="22"/>
        </w:rPr>
        <w:t>ocen</w:t>
      </w:r>
      <w:r>
        <w:rPr>
          <w:rFonts w:cs="Calibri"/>
          <w:szCs w:val="22"/>
        </w:rPr>
        <w:t>a</w:t>
      </w:r>
      <w:r w:rsidRPr="00BD35B9">
        <w:rPr>
          <w:rFonts w:cs="Calibri"/>
          <w:szCs w:val="22"/>
        </w:rPr>
        <w:t xml:space="preserve"> i inwentaryzacj</w:t>
      </w:r>
      <w:r>
        <w:rPr>
          <w:rFonts w:cs="Calibri"/>
          <w:szCs w:val="22"/>
        </w:rPr>
        <w:t xml:space="preserve">a </w:t>
      </w:r>
      <w:r w:rsidRPr="00BD35B9">
        <w:rPr>
          <w:rFonts w:cs="Calibri"/>
          <w:szCs w:val="22"/>
        </w:rPr>
        <w:t>fotograficzn</w:t>
      </w:r>
      <w:r>
        <w:rPr>
          <w:rFonts w:cs="Calibri"/>
          <w:szCs w:val="22"/>
        </w:rPr>
        <w:t>a</w:t>
      </w:r>
      <w:r w:rsidRPr="00BD35B9">
        <w:rPr>
          <w:rFonts w:cs="Calibri"/>
          <w:szCs w:val="22"/>
        </w:rPr>
        <w:t xml:space="preserve"> stanu dróg do transportu </w:t>
      </w:r>
      <w:r>
        <w:rPr>
          <w:rFonts w:cs="Calibri"/>
          <w:szCs w:val="22"/>
        </w:rPr>
        <w:t xml:space="preserve">materiałów i </w:t>
      </w:r>
      <w:r w:rsidRPr="00BD35B9">
        <w:rPr>
          <w:rFonts w:cs="Calibri"/>
          <w:szCs w:val="22"/>
        </w:rPr>
        <w:t xml:space="preserve">sprzętu. Po wykonaniu prac przewidzianych projektem, Wykonawca robót przywróci drogi do stanu z przed realizacji inwestycji. Koszty z tym związane Wykonawca robót musi ująć w kosztach pośrednich wyceny realizacji </w:t>
      </w:r>
      <w:r w:rsidRPr="003C7631">
        <w:rPr>
          <w:rFonts w:cs="Calibri"/>
          <w:szCs w:val="22"/>
        </w:rPr>
        <w:t>inwestycji.</w:t>
      </w:r>
    </w:p>
    <w:bookmarkEnd w:id="66"/>
    <w:bookmarkEnd w:id="67"/>
    <w:p w14:paraId="17404D51" w14:textId="77777777" w:rsidR="003B4497" w:rsidRPr="00915B01" w:rsidRDefault="003B4497" w:rsidP="003B4497">
      <w:pPr>
        <w:ind w:firstLine="540"/>
        <w:rPr>
          <w:rFonts w:cs="Calibri"/>
          <w:color w:val="FF0000"/>
        </w:rPr>
      </w:pPr>
    </w:p>
    <w:p w14:paraId="18E2E1BD" w14:textId="77777777" w:rsidR="003B4497" w:rsidRPr="00A6112F" w:rsidRDefault="003B4497" w:rsidP="003B4497">
      <w:pPr>
        <w:pStyle w:val="Nagwek2"/>
        <w:rPr>
          <w:color w:val="auto"/>
        </w:rPr>
      </w:pPr>
      <w:bookmarkStart w:id="68" w:name="_Toc183445511"/>
      <w:r>
        <w:rPr>
          <w:color w:val="auto"/>
        </w:rPr>
        <w:t>Roboty ziemne</w:t>
      </w:r>
      <w:bookmarkEnd w:id="68"/>
      <w:r>
        <w:rPr>
          <w:color w:val="auto"/>
        </w:rPr>
        <w:t xml:space="preserve"> </w:t>
      </w:r>
    </w:p>
    <w:p w14:paraId="52FAC3CF" w14:textId="77777777" w:rsidR="003B4497" w:rsidRDefault="003B4497" w:rsidP="003B4497">
      <w:pPr>
        <w:ind w:firstLine="708"/>
        <w:rPr>
          <w:rFonts w:cs="Calibri"/>
        </w:rPr>
      </w:pPr>
      <w:r>
        <w:rPr>
          <w:rFonts w:cs="Calibri"/>
        </w:rPr>
        <w:t xml:space="preserve">Roboty ziemne można rozpocząć dopiero po odpowiednim obniżeniu zw. wody w stawie umożliwiającym pracę sprzętu w dnie stawu. Prace ziemne prowadzić należy dwuetapowo. W pierwszym etapie wykop na odkład w celu osuszania wydobytego namułu, następnie załadunek i wywóz w miejsce utylizacji </w:t>
      </w:r>
      <w:r>
        <w:t xml:space="preserve">transportem kołowym. Utylizację odpadów Wykonawca robót wykona zgodnie z Ustawą o odpadach </w:t>
      </w:r>
      <w:r w:rsidRPr="004C27FA">
        <w:t>(Dz.U. 2023 poz. 1587)</w:t>
      </w:r>
      <w:r>
        <w:rPr>
          <w:rFonts w:cs="Calibri"/>
        </w:rPr>
        <w:t>.  Grunt piaszczysty</w:t>
      </w:r>
      <w:r w:rsidRPr="004019D6">
        <w:rPr>
          <w:rFonts w:cs="Calibri"/>
        </w:rPr>
        <w:t xml:space="preserve"> </w:t>
      </w:r>
      <w:r>
        <w:rPr>
          <w:rFonts w:cs="Calibri"/>
        </w:rPr>
        <w:t xml:space="preserve">do nadbudowy i wyrównania skarp, </w:t>
      </w:r>
      <w:r>
        <w:t xml:space="preserve">dostosowania do układu własnościowego działki inwestycji, </w:t>
      </w:r>
      <w:r>
        <w:rPr>
          <w:rFonts w:cs="Calibri"/>
        </w:rPr>
        <w:t xml:space="preserve">należy dowieźć z zewnątrz. Dowieziony grunt po zagęszczeniu do Is min 0,97 powinien zapewni stateczność skarpy. Nie dopuszcza się wykorzystania namułów z dna stawu do wyrównania i nadbudowy skarp. </w:t>
      </w:r>
    </w:p>
    <w:p w14:paraId="7936C638" w14:textId="77777777" w:rsidR="003B4497" w:rsidRDefault="003B4497" w:rsidP="003B4497">
      <w:pPr>
        <w:ind w:firstLine="708"/>
        <w:rPr>
          <w:rFonts w:cs="Calibri"/>
        </w:rPr>
      </w:pPr>
      <w:r>
        <w:rPr>
          <w:rFonts w:cs="Calibri"/>
        </w:rPr>
        <w:t xml:space="preserve">Kubatury robót ziemnych odczytane z projektu modelu 3D zestawiono w poniższej tabeli. </w:t>
      </w:r>
    </w:p>
    <w:p w14:paraId="455F535F" w14:textId="77777777" w:rsidR="003B4497" w:rsidRDefault="003B4497" w:rsidP="003B4497"/>
    <w:p w14:paraId="750E3541" w14:textId="77777777" w:rsidR="003B4497" w:rsidRDefault="003B4497" w:rsidP="003B4497"/>
    <w:p w14:paraId="3D1E0556" w14:textId="77777777" w:rsidR="003B4497" w:rsidRDefault="003B4497" w:rsidP="003B4497"/>
    <w:p w14:paraId="43BF7E7F" w14:textId="77777777" w:rsidR="003B4497" w:rsidRDefault="003B4497" w:rsidP="003B4497"/>
    <w:p w14:paraId="2464A834" w14:textId="77777777" w:rsidR="003B4497" w:rsidRPr="00424C70" w:rsidRDefault="003B4497" w:rsidP="003B4497"/>
    <w:p w14:paraId="3E2E4E22" w14:textId="4C76AC9B" w:rsidR="003B4497" w:rsidRPr="00424C70" w:rsidRDefault="003B4497" w:rsidP="003B4497">
      <w:pPr>
        <w:ind w:firstLine="0"/>
        <w:rPr>
          <w:szCs w:val="22"/>
        </w:rPr>
      </w:pPr>
      <w:bookmarkStart w:id="69" w:name="_Toc183445520"/>
      <w:r w:rsidRPr="00424C70">
        <w:rPr>
          <w:szCs w:val="22"/>
        </w:rPr>
        <w:t xml:space="preserve">Tabela </w:t>
      </w:r>
      <w:r w:rsidRPr="00424C70">
        <w:rPr>
          <w:szCs w:val="22"/>
        </w:rPr>
        <w:fldChar w:fldCharType="begin"/>
      </w:r>
      <w:r w:rsidRPr="00424C70">
        <w:rPr>
          <w:szCs w:val="22"/>
        </w:rPr>
        <w:instrText xml:space="preserve"> SEQ Tabela \* ARABIC </w:instrText>
      </w:r>
      <w:r w:rsidRPr="00424C70">
        <w:rPr>
          <w:szCs w:val="22"/>
        </w:rPr>
        <w:fldChar w:fldCharType="separate"/>
      </w:r>
      <w:r w:rsidR="00AA727C">
        <w:rPr>
          <w:noProof/>
          <w:szCs w:val="22"/>
        </w:rPr>
        <w:t>3</w:t>
      </w:r>
      <w:r w:rsidRPr="00424C70">
        <w:rPr>
          <w:szCs w:val="22"/>
        </w:rPr>
        <w:fldChar w:fldCharType="end"/>
      </w:r>
      <w:r w:rsidRPr="00424C70">
        <w:rPr>
          <w:szCs w:val="22"/>
        </w:rPr>
        <w:t xml:space="preserve">. </w:t>
      </w:r>
      <w:r>
        <w:rPr>
          <w:szCs w:val="22"/>
        </w:rPr>
        <w:t>Zestawianie</w:t>
      </w:r>
      <w:r w:rsidRPr="00424C70">
        <w:rPr>
          <w:szCs w:val="22"/>
        </w:rPr>
        <w:t xml:space="preserve"> kubatury </w:t>
      </w:r>
      <w:r>
        <w:rPr>
          <w:szCs w:val="22"/>
        </w:rPr>
        <w:t>robót ziemnych</w:t>
      </w:r>
      <w:bookmarkEnd w:id="69"/>
      <w:r w:rsidRPr="00424C70">
        <w:rPr>
          <w:szCs w:val="22"/>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8"/>
        <w:gridCol w:w="7057"/>
        <w:gridCol w:w="860"/>
        <w:gridCol w:w="1347"/>
      </w:tblGrid>
      <w:tr w:rsidR="003B4497" w:rsidRPr="005C5245" w14:paraId="19B6532E" w14:textId="77777777" w:rsidTr="00E44036">
        <w:trPr>
          <w:trHeight w:val="315"/>
        </w:trPr>
        <w:tc>
          <w:tcPr>
            <w:tcW w:w="260" w:type="pct"/>
            <w:shd w:val="clear" w:color="auto" w:fill="auto"/>
            <w:noWrap/>
            <w:vAlign w:val="center"/>
          </w:tcPr>
          <w:p w14:paraId="1178487E" w14:textId="77777777" w:rsidR="003B4497" w:rsidRPr="005C5245" w:rsidRDefault="003B4497" w:rsidP="00E44036">
            <w:pPr>
              <w:spacing w:line="240" w:lineRule="auto"/>
              <w:ind w:firstLine="0"/>
              <w:contextualSpacing w:val="0"/>
              <w:jc w:val="center"/>
              <w:rPr>
                <w:rFonts w:cs="Calibri"/>
                <w:b/>
                <w:bCs/>
                <w:color w:val="000000"/>
                <w:szCs w:val="22"/>
              </w:rPr>
            </w:pPr>
            <w:r w:rsidRPr="005C5245">
              <w:rPr>
                <w:rFonts w:cs="Calibri"/>
                <w:b/>
                <w:bCs/>
                <w:color w:val="000000"/>
                <w:szCs w:val="22"/>
              </w:rPr>
              <w:t>L.p.</w:t>
            </w:r>
          </w:p>
        </w:tc>
        <w:tc>
          <w:tcPr>
            <w:tcW w:w="3610" w:type="pct"/>
            <w:shd w:val="clear" w:color="auto" w:fill="auto"/>
            <w:noWrap/>
            <w:vAlign w:val="center"/>
          </w:tcPr>
          <w:p w14:paraId="4E81D0F4" w14:textId="77777777" w:rsidR="003B4497" w:rsidRPr="005C5245" w:rsidRDefault="003B4497" w:rsidP="00E44036">
            <w:pPr>
              <w:spacing w:line="240" w:lineRule="auto"/>
              <w:ind w:firstLine="0"/>
              <w:contextualSpacing w:val="0"/>
              <w:jc w:val="center"/>
              <w:rPr>
                <w:rFonts w:cs="Calibri"/>
                <w:b/>
                <w:bCs/>
                <w:color w:val="000000"/>
                <w:szCs w:val="22"/>
              </w:rPr>
            </w:pPr>
            <w:r w:rsidRPr="005C5245">
              <w:rPr>
                <w:rFonts w:cs="Calibri"/>
                <w:b/>
                <w:bCs/>
                <w:color w:val="000000"/>
                <w:szCs w:val="22"/>
              </w:rPr>
              <w:t>Wyszczególnienie</w:t>
            </w:r>
          </w:p>
        </w:tc>
        <w:tc>
          <w:tcPr>
            <w:tcW w:w="440" w:type="pct"/>
            <w:shd w:val="clear" w:color="auto" w:fill="auto"/>
            <w:noWrap/>
            <w:vAlign w:val="center"/>
          </w:tcPr>
          <w:p w14:paraId="653A0FE8" w14:textId="77777777" w:rsidR="003B4497" w:rsidRPr="005C5245" w:rsidRDefault="003B4497" w:rsidP="00E44036">
            <w:pPr>
              <w:spacing w:line="240" w:lineRule="auto"/>
              <w:ind w:firstLine="0"/>
              <w:contextualSpacing w:val="0"/>
              <w:jc w:val="center"/>
              <w:rPr>
                <w:rFonts w:cs="Calibri"/>
                <w:b/>
                <w:bCs/>
                <w:color w:val="000000"/>
                <w:szCs w:val="22"/>
              </w:rPr>
            </w:pPr>
            <w:r w:rsidRPr="005C5245">
              <w:rPr>
                <w:rFonts w:cs="Calibri"/>
                <w:b/>
                <w:bCs/>
                <w:color w:val="000000"/>
                <w:szCs w:val="22"/>
              </w:rPr>
              <w:t>Jedn.</w:t>
            </w:r>
          </w:p>
        </w:tc>
        <w:tc>
          <w:tcPr>
            <w:tcW w:w="689" w:type="pct"/>
            <w:shd w:val="clear" w:color="auto" w:fill="auto"/>
            <w:noWrap/>
            <w:vAlign w:val="center"/>
          </w:tcPr>
          <w:p w14:paraId="7F812D5D" w14:textId="77777777" w:rsidR="003B4497" w:rsidRPr="005C5245" w:rsidRDefault="003B4497" w:rsidP="00E44036">
            <w:pPr>
              <w:spacing w:line="240" w:lineRule="auto"/>
              <w:ind w:firstLine="0"/>
              <w:contextualSpacing w:val="0"/>
              <w:jc w:val="center"/>
              <w:rPr>
                <w:rFonts w:cs="Calibri"/>
                <w:b/>
                <w:bCs/>
                <w:color w:val="000000"/>
                <w:szCs w:val="22"/>
              </w:rPr>
            </w:pPr>
            <w:r w:rsidRPr="005C5245">
              <w:rPr>
                <w:rFonts w:cs="Calibri"/>
                <w:b/>
                <w:bCs/>
                <w:color w:val="000000"/>
                <w:szCs w:val="22"/>
              </w:rPr>
              <w:t>Ilość jedn.</w:t>
            </w:r>
          </w:p>
        </w:tc>
      </w:tr>
      <w:tr w:rsidR="003B4497" w:rsidRPr="00424C70" w14:paraId="62142E3E" w14:textId="77777777" w:rsidTr="00E44036">
        <w:trPr>
          <w:trHeight w:val="315"/>
        </w:trPr>
        <w:tc>
          <w:tcPr>
            <w:tcW w:w="260" w:type="pct"/>
            <w:shd w:val="clear" w:color="auto" w:fill="auto"/>
            <w:noWrap/>
            <w:vAlign w:val="center"/>
          </w:tcPr>
          <w:p w14:paraId="02A1D213" w14:textId="77777777" w:rsidR="003B4497" w:rsidRPr="00424C70" w:rsidRDefault="003B4497" w:rsidP="00E44036">
            <w:pPr>
              <w:spacing w:line="240" w:lineRule="auto"/>
              <w:ind w:firstLine="0"/>
              <w:contextualSpacing w:val="0"/>
              <w:jc w:val="center"/>
              <w:rPr>
                <w:rFonts w:cs="Calibri"/>
                <w:color w:val="000000"/>
                <w:szCs w:val="22"/>
              </w:rPr>
            </w:pPr>
            <w:r>
              <w:rPr>
                <w:rFonts w:cs="Calibri"/>
                <w:color w:val="000000"/>
                <w:szCs w:val="22"/>
              </w:rPr>
              <w:t>1</w:t>
            </w:r>
          </w:p>
        </w:tc>
        <w:tc>
          <w:tcPr>
            <w:tcW w:w="3610" w:type="pct"/>
            <w:shd w:val="clear" w:color="auto" w:fill="auto"/>
            <w:noWrap/>
            <w:vAlign w:val="center"/>
          </w:tcPr>
          <w:p w14:paraId="1504C586" w14:textId="77777777" w:rsidR="003B4497" w:rsidRPr="00424C70" w:rsidRDefault="003B4497" w:rsidP="00E44036">
            <w:pPr>
              <w:spacing w:line="240" w:lineRule="auto"/>
              <w:ind w:firstLine="0"/>
              <w:contextualSpacing w:val="0"/>
              <w:jc w:val="left"/>
              <w:rPr>
                <w:rFonts w:cs="Calibri"/>
                <w:color w:val="000000"/>
                <w:szCs w:val="22"/>
              </w:rPr>
            </w:pPr>
            <w:r>
              <w:rPr>
                <w:rFonts w:cs="Calibri"/>
                <w:color w:val="000000"/>
                <w:szCs w:val="22"/>
              </w:rPr>
              <w:t xml:space="preserve">Odmulenie powierzchni dna i skarp </w:t>
            </w:r>
          </w:p>
        </w:tc>
        <w:tc>
          <w:tcPr>
            <w:tcW w:w="440" w:type="pct"/>
            <w:shd w:val="clear" w:color="auto" w:fill="auto"/>
            <w:noWrap/>
            <w:vAlign w:val="center"/>
          </w:tcPr>
          <w:p w14:paraId="731A5602" w14:textId="77777777" w:rsidR="003B4497" w:rsidRPr="005C5245" w:rsidRDefault="003B4497" w:rsidP="00E44036">
            <w:pPr>
              <w:spacing w:line="240" w:lineRule="auto"/>
              <w:ind w:firstLine="0"/>
              <w:contextualSpacing w:val="0"/>
              <w:jc w:val="center"/>
              <w:rPr>
                <w:rFonts w:cs="Calibri"/>
                <w:color w:val="000000"/>
                <w:szCs w:val="22"/>
                <w:vertAlign w:val="superscript"/>
              </w:rPr>
            </w:pPr>
            <w:r>
              <w:rPr>
                <w:rFonts w:cs="Calibri"/>
                <w:color w:val="000000"/>
                <w:szCs w:val="22"/>
              </w:rPr>
              <w:t>m</w:t>
            </w:r>
            <w:r>
              <w:rPr>
                <w:rFonts w:cs="Calibri"/>
                <w:color w:val="000000"/>
                <w:szCs w:val="22"/>
                <w:vertAlign w:val="superscript"/>
              </w:rPr>
              <w:t>3</w:t>
            </w:r>
          </w:p>
        </w:tc>
        <w:tc>
          <w:tcPr>
            <w:tcW w:w="689" w:type="pct"/>
            <w:shd w:val="clear" w:color="auto" w:fill="auto"/>
            <w:noWrap/>
            <w:vAlign w:val="center"/>
          </w:tcPr>
          <w:p w14:paraId="546281A3" w14:textId="77777777" w:rsidR="003B4497" w:rsidRPr="00424C70" w:rsidRDefault="003B4497" w:rsidP="00E44036">
            <w:pPr>
              <w:spacing w:line="240" w:lineRule="auto"/>
              <w:ind w:firstLine="0"/>
              <w:contextualSpacing w:val="0"/>
              <w:jc w:val="center"/>
              <w:rPr>
                <w:rFonts w:cs="Calibri"/>
                <w:color w:val="000000"/>
                <w:szCs w:val="22"/>
              </w:rPr>
            </w:pPr>
            <w:r>
              <w:rPr>
                <w:rFonts w:cs="Calibri"/>
                <w:color w:val="000000"/>
                <w:szCs w:val="22"/>
              </w:rPr>
              <w:t>486,8</w:t>
            </w:r>
          </w:p>
        </w:tc>
      </w:tr>
      <w:tr w:rsidR="003B4497" w:rsidRPr="00424C70" w14:paraId="7A53293D" w14:textId="77777777" w:rsidTr="00E44036">
        <w:trPr>
          <w:trHeight w:val="315"/>
        </w:trPr>
        <w:tc>
          <w:tcPr>
            <w:tcW w:w="260" w:type="pct"/>
            <w:shd w:val="clear" w:color="auto" w:fill="auto"/>
            <w:noWrap/>
            <w:vAlign w:val="center"/>
          </w:tcPr>
          <w:p w14:paraId="3B3EED2C" w14:textId="77777777" w:rsidR="003B4497" w:rsidRPr="00424C70" w:rsidRDefault="003B4497" w:rsidP="00E44036">
            <w:pPr>
              <w:spacing w:line="240" w:lineRule="auto"/>
              <w:ind w:firstLine="0"/>
              <w:contextualSpacing w:val="0"/>
              <w:jc w:val="center"/>
              <w:rPr>
                <w:rFonts w:cs="Calibri"/>
                <w:color w:val="000000"/>
                <w:szCs w:val="22"/>
              </w:rPr>
            </w:pPr>
            <w:r>
              <w:rPr>
                <w:rFonts w:cs="Calibri"/>
                <w:color w:val="000000"/>
                <w:szCs w:val="22"/>
              </w:rPr>
              <w:t>2</w:t>
            </w:r>
          </w:p>
        </w:tc>
        <w:tc>
          <w:tcPr>
            <w:tcW w:w="3610" w:type="pct"/>
            <w:shd w:val="clear" w:color="auto" w:fill="auto"/>
            <w:noWrap/>
            <w:vAlign w:val="center"/>
          </w:tcPr>
          <w:p w14:paraId="781D72FE" w14:textId="176D88C7" w:rsidR="003B4497" w:rsidRPr="00424C70" w:rsidRDefault="00140980" w:rsidP="00E44036">
            <w:pPr>
              <w:spacing w:line="240" w:lineRule="auto"/>
              <w:ind w:firstLine="0"/>
              <w:contextualSpacing w:val="0"/>
              <w:jc w:val="left"/>
              <w:rPr>
                <w:rFonts w:cs="Calibri"/>
                <w:color w:val="000000"/>
                <w:szCs w:val="22"/>
              </w:rPr>
            </w:pPr>
            <w:r>
              <w:rPr>
                <w:rFonts w:cs="Calibri"/>
                <w:color w:val="000000"/>
                <w:szCs w:val="22"/>
              </w:rPr>
              <w:t>Przegłębienie</w:t>
            </w:r>
            <w:r w:rsidR="003B4497">
              <w:rPr>
                <w:rFonts w:cs="Calibri"/>
                <w:color w:val="000000"/>
                <w:szCs w:val="22"/>
              </w:rPr>
              <w:t xml:space="preserve"> dna </w:t>
            </w:r>
          </w:p>
        </w:tc>
        <w:tc>
          <w:tcPr>
            <w:tcW w:w="440" w:type="pct"/>
            <w:shd w:val="clear" w:color="auto" w:fill="auto"/>
            <w:noWrap/>
            <w:vAlign w:val="center"/>
          </w:tcPr>
          <w:p w14:paraId="1CD17B74" w14:textId="77777777" w:rsidR="003B4497" w:rsidRPr="00424C70" w:rsidRDefault="003B4497" w:rsidP="00E44036">
            <w:pPr>
              <w:spacing w:line="240" w:lineRule="auto"/>
              <w:ind w:firstLine="0"/>
              <w:contextualSpacing w:val="0"/>
              <w:jc w:val="center"/>
              <w:rPr>
                <w:rFonts w:cs="Calibri"/>
                <w:color w:val="000000"/>
                <w:szCs w:val="22"/>
              </w:rPr>
            </w:pPr>
            <w:r>
              <w:rPr>
                <w:rFonts w:cs="Calibri"/>
                <w:color w:val="000000"/>
                <w:szCs w:val="22"/>
              </w:rPr>
              <w:t>m</w:t>
            </w:r>
            <w:r>
              <w:rPr>
                <w:rFonts w:cs="Calibri"/>
                <w:color w:val="000000"/>
                <w:szCs w:val="22"/>
                <w:vertAlign w:val="superscript"/>
              </w:rPr>
              <w:t>3</w:t>
            </w:r>
          </w:p>
        </w:tc>
        <w:tc>
          <w:tcPr>
            <w:tcW w:w="689" w:type="pct"/>
            <w:shd w:val="clear" w:color="auto" w:fill="auto"/>
            <w:noWrap/>
            <w:vAlign w:val="center"/>
          </w:tcPr>
          <w:p w14:paraId="2B79CA50" w14:textId="77777777" w:rsidR="003B4497" w:rsidRPr="00424C70" w:rsidRDefault="003B4497" w:rsidP="00E44036">
            <w:pPr>
              <w:spacing w:line="240" w:lineRule="auto"/>
              <w:ind w:firstLine="0"/>
              <w:contextualSpacing w:val="0"/>
              <w:jc w:val="center"/>
              <w:rPr>
                <w:rFonts w:cs="Calibri"/>
                <w:color w:val="000000"/>
                <w:szCs w:val="22"/>
              </w:rPr>
            </w:pPr>
            <w:r>
              <w:rPr>
                <w:rFonts w:cs="Calibri"/>
                <w:color w:val="000000"/>
                <w:szCs w:val="22"/>
              </w:rPr>
              <w:t>262,1</w:t>
            </w:r>
          </w:p>
        </w:tc>
      </w:tr>
      <w:tr w:rsidR="003B4497" w:rsidRPr="00424C70" w14:paraId="7602F79D" w14:textId="77777777" w:rsidTr="00E44036">
        <w:trPr>
          <w:trHeight w:val="315"/>
        </w:trPr>
        <w:tc>
          <w:tcPr>
            <w:tcW w:w="260" w:type="pct"/>
            <w:shd w:val="clear" w:color="auto" w:fill="auto"/>
            <w:noWrap/>
            <w:vAlign w:val="center"/>
          </w:tcPr>
          <w:p w14:paraId="6362029E" w14:textId="77777777" w:rsidR="003B4497" w:rsidRPr="00424C70" w:rsidRDefault="003B4497" w:rsidP="00E44036">
            <w:pPr>
              <w:spacing w:line="240" w:lineRule="auto"/>
              <w:ind w:firstLine="0"/>
              <w:contextualSpacing w:val="0"/>
              <w:jc w:val="center"/>
              <w:rPr>
                <w:rFonts w:cs="Calibri"/>
                <w:color w:val="000000"/>
                <w:szCs w:val="22"/>
              </w:rPr>
            </w:pPr>
            <w:r>
              <w:rPr>
                <w:rFonts w:cs="Calibri"/>
                <w:color w:val="000000"/>
                <w:szCs w:val="22"/>
              </w:rPr>
              <w:t>3</w:t>
            </w:r>
          </w:p>
        </w:tc>
        <w:tc>
          <w:tcPr>
            <w:tcW w:w="3610" w:type="pct"/>
            <w:shd w:val="clear" w:color="auto" w:fill="auto"/>
            <w:noWrap/>
            <w:vAlign w:val="center"/>
          </w:tcPr>
          <w:p w14:paraId="420B522C" w14:textId="77777777" w:rsidR="003B4497" w:rsidRPr="00424C70" w:rsidRDefault="003B4497" w:rsidP="00E44036">
            <w:pPr>
              <w:spacing w:line="240" w:lineRule="auto"/>
              <w:ind w:firstLine="0"/>
              <w:contextualSpacing w:val="0"/>
              <w:jc w:val="left"/>
              <w:rPr>
                <w:rFonts w:cs="Calibri"/>
                <w:color w:val="000000"/>
                <w:szCs w:val="22"/>
              </w:rPr>
            </w:pPr>
            <w:r>
              <w:rPr>
                <w:rFonts w:cs="Calibri"/>
                <w:color w:val="000000"/>
                <w:szCs w:val="22"/>
              </w:rPr>
              <w:t xml:space="preserve">Nadbudowa i wyrównanie skarp </w:t>
            </w:r>
          </w:p>
        </w:tc>
        <w:tc>
          <w:tcPr>
            <w:tcW w:w="440" w:type="pct"/>
            <w:shd w:val="clear" w:color="auto" w:fill="auto"/>
            <w:noWrap/>
            <w:vAlign w:val="center"/>
          </w:tcPr>
          <w:p w14:paraId="475C359B" w14:textId="77777777" w:rsidR="003B4497" w:rsidRPr="00424C70" w:rsidRDefault="003B4497" w:rsidP="00E44036">
            <w:pPr>
              <w:spacing w:line="240" w:lineRule="auto"/>
              <w:ind w:firstLine="0"/>
              <w:contextualSpacing w:val="0"/>
              <w:jc w:val="center"/>
              <w:rPr>
                <w:rFonts w:cs="Calibri"/>
                <w:color w:val="000000"/>
                <w:szCs w:val="22"/>
              </w:rPr>
            </w:pPr>
            <w:r>
              <w:rPr>
                <w:rFonts w:cs="Calibri"/>
                <w:color w:val="000000"/>
                <w:szCs w:val="22"/>
              </w:rPr>
              <w:t>m</w:t>
            </w:r>
            <w:r>
              <w:rPr>
                <w:rFonts w:cs="Calibri"/>
                <w:color w:val="000000"/>
                <w:szCs w:val="22"/>
                <w:vertAlign w:val="superscript"/>
              </w:rPr>
              <w:t>3</w:t>
            </w:r>
          </w:p>
        </w:tc>
        <w:tc>
          <w:tcPr>
            <w:tcW w:w="689" w:type="pct"/>
            <w:shd w:val="clear" w:color="auto" w:fill="auto"/>
            <w:noWrap/>
            <w:vAlign w:val="center"/>
          </w:tcPr>
          <w:p w14:paraId="37814A0F" w14:textId="2E033FC9" w:rsidR="003B4497" w:rsidRPr="00424C70" w:rsidRDefault="003B4497" w:rsidP="00E44036">
            <w:pPr>
              <w:spacing w:line="240" w:lineRule="auto"/>
              <w:ind w:firstLine="0"/>
              <w:contextualSpacing w:val="0"/>
              <w:jc w:val="center"/>
              <w:rPr>
                <w:rFonts w:cs="Calibri"/>
                <w:color w:val="000000"/>
                <w:szCs w:val="22"/>
              </w:rPr>
            </w:pPr>
            <w:r>
              <w:rPr>
                <w:rFonts w:cs="Calibri"/>
                <w:color w:val="000000"/>
                <w:szCs w:val="22"/>
              </w:rPr>
              <w:t>1</w:t>
            </w:r>
            <w:r w:rsidR="00D17D4A">
              <w:rPr>
                <w:rFonts w:cs="Calibri"/>
                <w:color w:val="000000"/>
                <w:szCs w:val="22"/>
              </w:rPr>
              <w:t>8</w:t>
            </w:r>
            <w:r>
              <w:rPr>
                <w:rFonts w:cs="Calibri"/>
                <w:color w:val="000000"/>
                <w:szCs w:val="22"/>
              </w:rPr>
              <w:t>2,2</w:t>
            </w:r>
          </w:p>
        </w:tc>
      </w:tr>
    </w:tbl>
    <w:p w14:paraId="5A390F58" w14:textId="77777777" w:rsidR="003B4497" w:rsidRPr="00A6112F" w:rsidRDefault="003B4497" w:rsidP="003B4497">
      <w:pPr>
        <w:ind w:firstLine="708"/>
        <w:rPr>
          <w:rFonts w:cs="Calibri"/>
        </w:rPr>
      </w:pPr>
    </w:p>
    <w:p w14:paraId="5A0E9203" w14:textId="77777777" w:rsidR="003B4497" w:rsidRPr="00A6112F" w:rsidRDefault="003B4497" w:rsidP="003B4497">
      <w:pPr>
        <w:spacing w:after="160" w:line="259" w:lineRule="auto"/>
        <w:ind w:firstLine="576"/>
        <w:contextualSpacing w:val="0"/>
        <w:jc w:val="left"/>
        <w:rPr>
          <w:rFonts w:cs="Calibri"/>
        </w:rPr>
      </w:pPr>
      <w:r w:rsidRPr="00A6112F">
        <w:rPr>
          <w:rFonts w:cs="Calibri"/>
        </w:rPr>
        <w:t xml:space="preserve">Szczegóły przedstawiono na Rys. </w:t>
      </w:r>
      <w:r>
        <w:rPr>
          <w:rFonts w:cs="Calibri"/>
        </w:rPr>
        <w:t>2</w:t>
      </w:r>
      <w:r w:rsidRPr="00A6112F">
        <w:rPr>
          <w:rFonts w:cs="Calibri"/>
        </w:rPr>
        <w:t xml:space="preserve"> - </w:t>
      </w:r>
      <w:r>
        <w:rPr>
          <w:rFonts w:cs="Calibri"/>
        </w:rPr>
        <w:t>m</w:t>
      </w:r>
      <w:r w:rsidRPr="00401FBA">
        <w:rPr>
          <w:rFonts w:cs="Calibri"/>
        </w:rPr>
        <w:t>apa z projektowanym zagospodarowaniem terenu</w:t>
      </w:r>
      <w:r w:rsidRPr="00A6112F">
        <w:rPr>
          <w:rFonts w:cs="Calibri"/>
        </w:rPr>
        <w:br/>
        <w:t>planowanych działań w skali 1 : </w:t>
      </w:r>
      <w:r>
        <w:rPr>
          <w:rFonts w:cs="Calibri"/>
        </w:rPr>
        <w:t>2</w:t>
      </w:r>
      <w:r w:rsidRPr="00A6112F">
        <w:rPr>
          <w:rFonts w:cs="Calibri"/>
        </w:rPr>
        <w:t>00</w:t>
      </w:r>
      <w:r>
        <w:rPr>
          <w:rFonts w:cs="Calibri"/>
        </w:rPr>
        <w:t xml:space="preserve">, </w:t>
      </w:r>
      <w:r w:rsidRPr="00766509">
        <w:rPr>
          <w:rFonts w:cs="Calibri"/>
        </w:rPr>
        <w:t xml:space="preserve">na </w:t>
      </w:r>
      <w:r>
        <w:rPr>
          <w:rFonts w:cs="Calibri"/>
        </w:rPr>
        <w:t xml:space="preserve">profilu podłużnym Rys. 3 oraz </w:t>
      </w:r>
      <w:r w:rsidRPr="00766509">
        <w:rPr>
          <w:rFonts w:cs="Calibri"/>
        </w:rPr>
        <w:t xml:space="preserve">przekrojach poprzecznych Rys. </w:t>
      </w:r>
      <w:r>
        <w:rPr>
          <w:rFonts w:cs="Calibri"/>
        </w:rPr>
        <w:t>4</w:t>
      </w:r>
      <w:r w:rsidRPr="00766509">
        <w:rPr>
          <w:rFonts w:cs="Calibri"/>
        </w:rPr>
        <w:t>.</w:t>
      </w:r>
    </w:p>
    <w:p w14:paraId="7C045E45" w14:textId="77777777" w:rsidR="003B4497" w:rsidRDefault="003B4497" w:rsidP="003B4497">
      <w:pPr>
        <w:spacing w:line="240" w:lineRule="auto"/>
        <w:ind w:firstLine="0"/>
        <w:contextualSpacing w:val="0"/>
        <w:jc w:val="left"/>
        <w:rPr>
          <w:color w:val="FF0000"/>
        </w:rPr>
      </w:pPr>
    </w:p>
    <w:p w14:paraId="4EA16D75" w14:textId="0A644AFA" w:rsidR="003B4497" w:rsidRPr="003F604C" w:rsidRDefault="003B4497" w:rsidP="003B4497">
      <w:pPr>
        <w:pStyle w:val="Nagwek2"/>
        <w:rPr>
          <w:color w:val="auto"/>
        </w:rPr>
      </w:pPr>
      <w:bookmarkStart w:id="70" w:name="_Toc183445512"/>
      <w:r>
        <w:rPr>
          <w:color w:val="auto"/>
        </w:rPr>
        <w:t>Zastawka</w:t>
      </w:r>
      <w:r w:rsidR="00EF3BCC">
        <w:rPr>
          <w:color w:val="auto"/>
        </w:rPr>
        <w:t xml:space="preserve"> o konstrukcji winylowej</w:t>
      </w:r>
      <w:bookmarkEnd w:id="70"/>
    </w:p>
    <w:p w14:paraId="21F10D07" w14:textId="77777777" w:rsidR="003B4497" w:rsidRDefault="003B4497" w:rsidP="003B4497">
      <w:pPr>
        <w:spacing w:after="160" w:line="259" w:lineRule="auto"/>
        <w:ind w:firstLine="576"/>
        <w:contextualSpacing w:val="0"/>
        <w:rPr>
          <w:rFonts w:cs="Calibri"/>
        </w:rPr>
      </w:pPr>
      <w:r w:rsidRPr="00EC0E2D">
        <w:rPr>
          <w:rFonts w:cs="Calibri"/>
        </w:rPr>
        <w:t>Zaprojektowano zastawkę z winylowej ścianki szczelnej o profilu zamkniętym D-Hex</w:t>
      </w:r>
      <w:r>
        <w:rPr>
          <w:rFonts w:cs="Calibri"/>
        </w:rPr>
        <w:t xml:space="preserve"> o długościach 4 x Dhex H=2,3m, 8 x</w:t>
      </w:r>
      <w:r w:rsidRPr="00995709">
        <w:rPr>
          <w:rFonts w:cs="Calibri"/>
        </w:rPr>
        <w:t xml:space="preserve"> </w:t>
      </w:r>
      <w:r>
        <w:rPr>
          <w:rFonts w:cs="Calibri"/>
        </w:rPr>
        <w:t>Dhex H=3,5 m oraz 4 x</w:t>
      </w:r>
      <w:r w:rsidRPr="00995709">
        <w:rPr>
          <w:rFonts w:cs="Calibri"/>
        </w:rPr>
        <w:t xml:space="preserve"> </w:t>
      </w:r>
      <w:r>
        <w:rPr>
          <w:rFonts w:cs="Calibri"/>
        </w:rPr>
        <w:t xml:space="preserve">Dhex H=2,2 m. Ścianka szczelna zwieńczona oczepem systemowym 120 mm. Na szerokości dna oczep z belka drewnianą tworzy prostokątny otwór w którem zamontowany będzie system do osadzania zamknięć – szandorów. Oczep wykonany z profilu z tworzywa sztucznego o wymiarach zewnętrznych 29x9 cm, wzmocniony belką drewnianą o przekroju 8x14 cm. Konstrukcja skręcona śrubami M12. Przewidziano zamkniecie szandorowe proste o świetle 1,0 m. Szandory i prowadnice wykonane z tworzywa sztucznego (elementy winylowe) neutralnego dla środowiska. </w:t>
      </w:r>
    </w:p>
    <w:p w14:paraId="378D921F" w14:textId="77777777" w:rsidR="003B4497" w:rsidRDefault="003B4497" w:rsidP="003B4497">
      <w:pPr>
        <w:spacing w:after="160" w:line="259" w:lineRule="auto"/>
        <w:ind w:firstLine="576"/>
        <w:contextualSpacing w:val="0"/>
        <w:rPr>
          <w:rFonts w:cs="Calibri"/>
        </w:rPr>
      </w:pPr>
      <w:r>
        <w:rPr>
          <w:rFonts w:cs="Calibri"/>
        </w:rPr>
        <w:t xml:space="preserve">Wytyczenie ściany zastawki powinno być wykonane na podstawie pionowej i poziomej osnowy geodezyjnej założonej na placu budowy. Wbijanie grodzic winylowych typu D-hex należy prowadzić zgodnie z zaleceniami producenta zawartymi w instrukcji montażowej pamiętając o wytworzeniu z grodzic płaszczyzny płaskiej od strony wody górnej. W konkretnym przypadkach przy montażu grodzic należy stosować specjalne stalowe prowadnice (mandrele). </w:t>
      </w:r>
    </w:p>
    <w:p w14:paraId="4D2B7B2A" w14:textId="77777777" w:rsidR="003B4497" w:rsidRDefault="003B4497" w:rsidP="003B4497">
      <w:pPr>
        <w:spacing w:after="160" w:line="259" w:lineRule="auto"/>
        <w:ind w:firstLine="576"/>
        <w:contextualSpacing w:val="0"/>
        <w:rPr>
          <w:rFonts w:cs="Calibri"/>
        </w:rPr>
      </w:pPr>
      <w:r>
        <w:rPr>
          <w:rFonts w:cs="Calibri"/>
        </w:rPr>
        <w:t>Montaż ramy zamknięcia sztandarowego polega na przykręceniu za pomocą śrub montażowych M12 belki dolnej (po jednej śrubie montażowej w osi każdej grodzicy D-hex) oraz dwóch prowadnic w osi słupów czyli końcowych grodzic winylowych typu D-hex (śruby montażowe co 20 cm na całej długości prowadnic). Całość montować od strony wody górnej gdzie ścianka tworzy powierzchnię płaską. W czasie montażu dodatkowo w osi pod każdą z prowadnic należy wykonać podbudowę z zagaszonej mieszanki cementowo – piaskowej o grubości 30 cm i wymiarach 40x25 cm lub prefabrykowanego bloczka betonowego.</w:t>
      </w:r>
      <w:r w:rsidRPr="003C6346">
        <w:rPr>
          <w:rFonts w:cs="Calibri"/>
        </w:rPr>
        <w:t xml:space="preserve"> </w:t>
      </w:r>
      <w:r>
        <w:rPr>
          <w:rFonts w:cs="Calibri"/>
        </w:rPr>
        <w:t>Dopuszczalne odchylenie prowadnic zamknięcia ±2 mm.</w:t>
      </w:r>
    </w:p>
    <w:p w14:paraId="1820D42D" w14:textId="77777777" w:rsidR="003B4497" w:rsidRDefault="003B4497" w:rsidP="003B4497">
      <w:pPr>
        <w:spacing w:after="160" w:line="259" w:lineRule="auto"/>
        <w:ind w:firstLine="576"/>
        <w:contextualSpacing w:val="0"/>
        <w:rPr>
          <w:rFonts w:cs="Calibri"/>
        </w:rPr>
      </w:pPr>
      <w:r>
        <w:rPr>
          <w:rFonts w:cs="Calibri"/>
        </w:rPr>
        <w:t>Po przykręceniu ramy zamknięcia szandorowego do skrajnych grodzic odcinka przelewowego należy wypełnić poszczególne komory tych grodzic w całości sucha mieszanka cementowo – piaskową. Mieszankę należy zasypywać sukcesywnie małymi porcjami bez dodatkowego zagęszczenia aż do wypełnienia całości profilu . Dopiero ostatni 20 cm odcinek należy dodatkowo zagęścić wytwarzając na górnej krawędzi grodzicy powierzchnię płaską. Wypełnienie prowadnic należy przeprowadzić analogicznie jak wypełnienie słupów (grodzic na odcinku przelewowym). Wzmocnienie skrajnych grodzic , do których mocuje się prowadnice szandorów można wykonać również przez zabicie razem z grodzicą stalowej rury lub drewnianego pala o średnicy 100 mm i długości o 20 cm większej od długości grodzicy. Wzmocnienie grodzicy zostaje włożone do środka D-hex.</w:t>
      </w:r>
    </w:p>
    <w:p w14:paraId="3E7874A0" w14:textId="77777777" w:rsidR="003B4497" w:rsidRDefault="003B4497" w:rsidP="003B4497">
      <w:pPr>
        <w:spacing w:after="160" w:line="259" w:lineRule="auto"/>
        <w:ind w:firstLine="576"/>
        <w:contextualSpacing w:val="0"/>
        <w:rPr>
          <w:rFonts w:cs="Calibri"/>
        </w:rPr>
      </w:pPr>
      <w:r>
        <w:rPr>
          <w:rFonts w:cs="Calibri"/>
        </w:rPr>
        <w:t>Montaż belki progowej oraz oczepów polega na przykręceniu tych elementów za pomocą śrub montażowych do wykonanej ścianki tj. belki progowej do odcinka przelewowego przez środek każdej grodzicy. Oczep montowany na całej długości zastawki analogicznie montowany do każdej grodzicy za pomocą śrub montażowych.</w:t>
      </w:r>
    </w:p>
    <w:p w14:paraId="2E1EF365" w14:textId="77777777" w:rsidR="003B4497" w:rsidRDefault="003B4497" w:rsidP="003B4497">
      <w:pPr>
        <w:spacing w:after="160" w:line="259" w:lineRule="auto"/>
        <w:ind w:firstLine="576"/>
        <w:contextualSpacing w:val="0"/>
        <w:rPr>
          <w:rFonts w:cs="Calibri"/>
        </w:rPr>
      </w:pPr>
      <w:r>
        <w:rPr>
          <w:rFonts w:cs="Calibri"/>
        </w:rPr>
        <w:t>Po wykonaniu całej zastawki należy założyć belki szandorowe w ramę zamknięcia.</w:t>
      </w:r>
    </w:p>
    <w:p w14:paraId="746C384A" w14:textId="77777777" w:rsidR="003B4497" w:rsidRDefault="003B4497" w:rsidP="003B4497">
      <w:pPr>
        <w:spacing w:after="160" w:line="259" w:lineRule="auto"/>
        <w:ind w:firstLine="576"/>
        <w:contextualSpacing w:val="0"/>
        <w:rPr>
          <w:rFonts w:cs="Calibri"/>
        </w:rPr>
      </w:pPr>
      <w:r>
        <w:rPr>
          <w:rFonts w:cs="Calibri"/>
        </w:rPr>
        <w:lastRenderedPageBreak/>
        <w:t>Koryto rowu poniżej i powyżej zastawki przewidziano do umocnienia na długości odpowiednio 1,5 m i 1,0 m. Ponur umocniony do pełnej wysokości skarp i pas wzdłuż zastawki narzutem kamiennym gr. 15 cm na geowłókninie.  Poszur umocniony do pełnej wysokości skarp brukiem kamiennym gr. 20 cm w zaprawie cementowej na podsypce piaskowej gr. 10 cm i geowłókninie. Umocnienie poszuru zakończone palisadą z kołków drewnianych śr. 10-12 cm L=1,0 m .</w:t>
      </w:r>
    </w:p>
    <w:p w14:paraId="76B85D79" w14:textId="77777777" w:rsidR="003B4497" w:rsidRPr="00EC0E2D" w:rsidRDefault="003B4497" w:rsidP="003B4497">
      <w:pPr>
        <w:spacing w:after="160" w:line="259" w:lineRule="auto"/>
        <w:ind w:firstLine="576"/>
        <w:contextualSpacing w:val="0"/>
        <w:rPr>
          <w:rFonts w:cs="Calibri"/>
        </w:rPr>
      </w:pPr>
      <w:r>
        <w:rPr>
          <w:rFonts w:cs="Calibri"/>
        </w:rPr>
        <w:t xml:space="preserve">Wykopy ziemne do wykonania zastawki powinny być wykonywane w okresie niskich stanów wód umożliwiających prowadzenie prac. Nie należy rozpoczynać robót przed prognozowanymi opadami atmosferycznymi lub odwilżą. Prace powinny być wykonywane maksymalnie szybko, przy niskim stanie wód gruntowych. Dokładność wykonania prac ziemnych, konstrukcji zastawki oraz umocnień powinna zapewnić wieloletnie użytkowanie. </w:t>
      </w:r>
    </w:p>
    <w:p w14:paraId="19E6EF0F" w14:textId="77777777" w:rsidR="003B4497" w:rsidRDefault="003B4497" w:rsidP="003B4497">
      <w:pPr>
        <w:spacing w:line="240" w:lineRule="auto"/>
        <w:ind w:firstLine="0"/>
        <w:contextualSpacing w:val="0"/>
        <w:jc w:val="left"/>
        <w:rPr>
          <w:rFonts w:cs="Calibri"/>
        </w:rPr>
      </w:pPr>
      <w:r w:rsidRPr="00A6112F">
        <w:rPr>
          <w:rFonts w:cs="Calibri"/>
        </w:rPr>
        <w:t xml:space="preserve">Szczegóły </w:t>
      </w:r>
      <w:r>
        <w:rPr>
          <w:rFonts w:cs="Calibri"/>
        </w:rPr>
        <w:t xml:space="preserve">konstrukcyjne zastawki przedstawiono na </w:t>
      </w:r>
      <w:r w:rsidRPr="00A6112F">
        <w:rPr>
          <w:rFonts w:cs="Calibri"/>
        </w:rPr>
        <w:t xml:space="preserve">Rys. </w:t>
      </w:r>
      <w:r>
        <w:rPr>
          <w:rFonts w:cs="Calibri"/>
        </w:rPr>
        <w:t>5 .</w:t>
      </w:r>
    </w:p>
    <w:p w14:paraId="4B6DCEEA" w14:textId="77777777" w:rsidR="003B4497" w:rsidRDefault="003B4497" w:rsidP="003B4497">
      <w:pPr>
        <w:spacing w:line="240" w:lineRule="auto"/>
        <w:ind w:firstLine="0"/>
        <w:contextualSpacing w:val="0"/>
        <w:jc w:val="left"/>
        <w:rPr>
          <w:color w:val="FF0000"/>
        </w:rPr>
      </w:pPr>
    </w:p>
    <w:p w14:paraId="4EA7D740" w14:textId="77777777" w:rsidR="003B4497" w:rsidRDefault="003B4497" w:rsidP="003B4497">
      <w:pPr>
        <w:spacing w:line="240" w:lineRule="auto"/>
        <w:ind w:firstLine="0"/>
        <w:contextualSpacing w:val="0"/>
        <w:jc w:val="left"/>
        <w:rPr>
          <w:color w:val="FF0000"/>
        </w:rPr>
      </w:pPr>
    </w:p>
    <w:p w14:paraId="17F98FD7" w14:textId="77777777" w:rsidR="003B4497" w:rsidRPr="003F604C" w:rsidRDefault="003B4497" w:rsidP="003B4497">
      <w:pPr>
        <w:pStyle w:val="Nagwek2"/>
        <w:rPr>
          <w:color w:val="auto"/>
        </w:rPr>
      </w:pPr>
      <w:bookmarkStart w:id="71" w:name="_Toc183445513"/>
      <w:r>
        <w:rPr>
          <w:color w:val="auto"/>
        </w:rPr>
        <w:t>Roboty wykończeniowe i umocnieniowe</w:t>
      </w:r>
      <w:bookmarkEnd w:id="71"/>
    </w:p>
    <w:p w14:paraId="5C0FD98F" w14:textId="3EA300E8" w:rsidR="003B4497" w:rsidRPr="00FE651E" w:rsidRDefault="003B4497" w:rsidP="003B4497">
      <w:pPr>
        <w:spacing w:after="160" w:line="259" w:lineRule="auto"/>
        <w:ind w:firstLine="576"/>
        <w:contextualSpacing w:val="0"/>
        <w:rPr>
          <w:rFonts w:cs="Calibri"/>
        </w:rPr>
      </w:pPr>
      <w:r w:rsidRPr="00FE651E">
        <w:rPr>
          <w:rFonts w:cs="Calibri"/>
        </w:rPr>
        <w:t xml:space="preserve">Robotami wykończeniowymi </w:t>
      </w:r>
      <w:r>
        <w:rPr>
          <w:rFonts w:cs="Calibri"/>
        </w:rPr>
        <w:t>jest plantowanie i obrobienie na czysto dna i skarp wykonanych robót ziemnych do projektowanych rzędnych i nachyleń skarp. Przygotowane skarpy należy humusować warstw</w:t>
      </w:r>
      <w:r w:rsidR="005C2B08">
        <w:rPr>
          <w:rFonts w:cs="Calibri"/>
        </w:rPr>
        <w:t>ą</w:t>
      </w:r>
      <w:r>
        <w:rPr>
          <w:rFonts w:cs="Calibri"/>
        </w:rPr>
        <w:t xml:space="preserve"> </w:t>
      </w:r>
      <w:r w:rsidR="005C2B08">
        <w:rPr>
          <w:rFonts w:cs="Calibri"/>
        </w:rPr>
        <w:br/>
      </w:r>
      <w:r>
        <w:rPr>
          <w:rFonts w:cs="Calibri"/>
        </w:rPr>
        <w:t>5 cm i obsiać mieszanką traw. Wielkości robót wykończeniowych i umocnieniowych odczytane z modelu 3D zestawiono w poniższej tabeli.</w:t>
      </w:r>
    </w:p>
    <w:p w14:paraId="671A3477" w14:textId="77777777" w:rsidR="003B4497" w:rsidRDefault="003B4497" w:rsidP="003B4497">
      <w:pPr>
        <w:rPr>
          <w:color w:val="FF0000"/>
        </w:rPr>
      </w:pPr>
    </w:p>
    <w:p w14:paraId="735B9A2F" w14:textId="0131902F" w:rsidR="003B4497" w:rsidRPr="00424C70" w:rsidRDefault="003B4497" w:rsidP="003B4497">
      <w:pPr>
        <w:ind w:firstLine="0"/>
        <w:rPr>
          <w:szCs w:val="22"/>
        </w:rPr>
      </w:pPr>
      <w:bookmarkStart w:id="72" w:name="_Toc183445521"/>
      <w:r w:rsidRPr="00424C70">
        <w:rPr>
          <w:szCs w:val="22"/>
        </w:rPr>
        <w:t xml:space="preserve">Tabela </w:t>
      </w:r>
      <w:r w:rsidRPr="00424C70">
        <w:rPr>
          <w:szCs w:val="22"/>
        </w:rPr>
        <w:fldChar w:fldCharType="begin"/>
      </w:r>
      <w:r w:rsidRPr="00424C70">
        <w:rPr>
          <w:szCs w:val="22"/>
        </w:rPr>
        <w:instrText xml:space="preserve"> SEQ Tabela \* ARABIC </w:instrText>
      </w:r>
      <w:r w:rsidRPr="00424C70">
        <w:rPr>
          <w:szCs w:val="22"/>
        </w:rPr>
        <w:fldChar w:fldCharType="separate"/>
      </w:r>
      <w:r w:rsidR="00AA727C">
        <w:rPr>
          <w:noProof/>
          <w:szCs w:val="22"/>
        </w:rPr>
        <w:t>4</w:t>
      </w:r>
      <w:r w:rsidRPr="00424C70">
        <w:rPr>
          <w:szCs w:val="22"/>
        </w:rPr>
        <w:fldChar w:fldCharType="end"/>
      </w:r>
      <w:r w:rsidRPr="00424C70">
        <w:rPr>
          <w:szCs w:val="22"/>
        </w:rPr>
        <w:t xml:space="preserve">. </w:t>
      </w:r>
      <w:r>
        <w:rPr>
          <w:szCs w:val="22"/>
        </w:rPr>
        <w:t>Zestawianie</w:t>
      </w:r>
      <w:r w:rsidRPr="00424C70">
        <w:rPr>
          <w:szCs w:val="22"/>
        </w:rPr>
        <w:t xml:space="preserve"> </w:t>
      </w:r>
      <w:r>
        <w:rPr>
          <w:szCs w:val="22"/>
        </w:rPr>
        <w:t>robót wykończeniowych</w:t>
      </w:r>
      <w:bookmarkEnd w:id="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8"/>
        <w:gridCol w:w="7057"/>
        <w:gridCol w:w="860"/>
        <w:gridCol w:w="1347"/>
      </w:tblGrid>
      <w:tr w:rsidR="003B4497" w:rsidRPr="005C5245" w14:paraId="529F790F" w14:textId="77777777" w:rsidTr="00E44036">
        <w:trPr>
          <w:trHeight w:val="315"/>
        </w:trPr>
        <w:tc>
          <w:tcPr>
            <w:tcW w:w="260" w:type="pct"/>
            <w:shd w:val="clear" w:color="auto" w:fill="auto"/>
            <w:noWrap/>
            <w:vAlign w:val="center"/>
          </w:tcPr>
          <w:p w14:paraId="1C36FEED" w14:textId="77777777" w:rsidR="003B4497" w:rsidRPr="005C5245" w:rsidRDefault="003B4497" w:rsidP="00E44036">
            <w:pPr>
              <w:spacing w:line="240" w:lineRule="auto"/>
              <w:ind w:firstLine="0"/>
              <w:contextualSpacing w:val="0"/>
              <w:jc w:val="center"/>
              <w:rPr>
                <w:rFonts w:cs="Calibri"/>
                <w:b/>
                <w:bCs/>
                <w:color w:val="000000"/>
                <w:szCs w:val="22"/>
              </w:rPr>
            </w:pPr>
            <w:r w:rsidRPr="005C5245">
              <w:rPr>
                <w:rFonts w:cs="Calibri"/>
                <w:b/>
                <w:bCs/>
                <w:color w:val="000000"/>
                <w:szCs w:val="22"/>
              </w:rPr>
              <w:t>L.p.</w:t>
            </w:r>
          </w:p>
        </w:tc>
        <w:tc>
          <w:tcPr>
            <w:tcW w:w="3611" w:type="pct"/>
            <w:shd w:val="clear" w:color="auto" w:fill="auto"/>
            <w:noWrap/>
            <w:vAlign w:val="center"/>
          </w:tcPr>
          <w:p w14:paraId="04DE9BB3" w14:textId="77777777" w:rsidR="003B4497" w:rsidRPr="005C5245" w:rsidRDefault="003B4497" w:rsidP="00E44036">
            <w:pPr>
              <w:spacing w:line="240" w:lineRule="auto"/>
              <w:ind w:firstLine="0"/>
              <w:contextualSpacing w:val="0"/>
              <w:jc w:val="center"/>
              <w:rPr>
                <w:rFonts w:cs="Calibri"/>
                <w:b/>
                <w:bCs/>
                <w:color w:val="000000"/>
                <w:szCs w:val="22"/>
              </w:rPr>
            </w:pPr>
            <w:r w:rsidRPr="005C5245">
              <w:rPr>
                <w:rFonts w:cs="Calibri"/>
                <w:b/>
                <w:bCs/>
                <w:color w:val="000000"/>
                <w:szCs w:val="22"/>
              </w:rPr>
              <w:t>Wyszczególnienie</w:t>
            </w:r>
          </w:p>
        </w:tc>
        <w:tc>
          <w:tcPr>
            <w:tcW w:w="440" w:type="pct"/>
            <w:shd w:val="clear" w:color="auto" w:fill="auto"/>
            <w:noWrap/>
            <w:vAlign w:val="center"/>
          </w:tcPr>
          <w:p w14:paraId="6B07CE15" w14:textId="77777777" w:rsidR="003B4497" w:rsidRPr="005C5245" w:rsidRDefault="003B4497" w:rsidP="00E44036">
            <w:pPr>
              <w:spacing w:line="240" w:lineRule="auto"/>
              <w:ind w:firstLine="0"/>
              <w:contextualSpacing w:val="0"/>
              <w:jc w:val="center"/>
              <w:rPr>
                <w:rFonts w:cs="Calibri"/>
                <w:b/>
                <w:bCs/>
                <w:color w:val="000000"/>
                <w:szCs w:val="22"/>
              </w:rPr>
            </w:pPr>
            <w:r w:rsidRPr="005C5245">
              <w:rPr>
                <w:rFonts w:cs="Calibri"/>
                <w:b/>
                <w:bCs/>
                <w:color w:val="000000"/>
                <w:szCs w:val="22"/>
              </w:rPr>
              <w:t>Jedn.</w:t>
            </w:r>
          </w:p>
        </w:tc>
        <w:tc>
          <w:tcPr>
            <w:tcW w:w="689" w:type="pct"/>
            <w:shd w:val="clear" w:color="auto" w:fill="auto"/>
            <w:noWrap/>
            <w:vAlign w:val="center"/>
          </w:tcPr>
          <w:p w14:paraId="2579F457" w14:textId="77777777" w:rsidR="003B4497" w:rsidRPr="005C5245" w:rsidRDefault="003B4497" w:rsidP="00E44036">
            <w:pPr>
              <w:spacing w:line="240" w:lineRule="auto"/>
              <w:ind w:firstLine="0"/>
              <w:contextualSpacing w:val="0"/>
              <w:jc w:val="center"/>
              <w:rPr>
                <w:rFonts w:cs="Calibri"/>
                <w:b/>
                <w:bCs/>
                <w:color w:val="000000"/>
                <w:szCs w:val="22"/>
              </w:rPr>
            </w:pPr>
            <w:r w:rsidRPr="005C5245">
              <w:rPr>
                <w:rFonts w:cs="Calibri"/>
                <w:b/>
                <w:bCs/>
                <w:color w:val="000000"/>
                <w:szCs w:val="22"/>
              </w:rPr>
              <w:t>Ilość jedn.</w:t>
            </w:r>
          </w:p>
        </w:tc>
      </w:tr>
      <w:tr w:rsidR="003B4497" w:rsidRPr="00424C70" w14:paraId="374DE382" w14:textId="77777777" w:rsidTr="00E44036">
        <w:trPr>
          <w:trHeight w:val="315"/>
        </w:trPr>
        <w:tc>
          <w:tcPr>
            <w:tcW w:w="260" w:type="pct"/>
            <w:shd w:val="clear" w:color="auto" w:fill="auto"/>
            <w:noWrap/>
            <w:vAlign w:val="center"/>
          </w:tcPr>
          <w:p w14:paraId="4AF40AEB" w14:textId="77777777" w:rsidR="003B4497" w:rsidRPr="00424C70" w:rsidRDefault="003B4497" w:rsidP="00E44036">
            <w:pPr>
              <w:spacing w:line="240" w:lineRule="auto"/>
              <w:ind w:firstLine="0"/>
              <w:contextualSpacing w:val="0"/>
              <w:jc w:val="center"/>
              <w:rPr>
                <w:rFonts w:cs="Calibri"/>
                <w:color w:val="000000"/>
                <w:szCs w:val="22"/>
              </w:rPr>
            </w:pPr>
            <w:r>
              <w:rPr>
                <w:rFonts w:cs="Calibri"/>
                <w:color w:val="000000"/>
                <w:szCs w:val="22"/>
              </w:rPr>
              <w:t>1</w:t>
            </w:r>
          </w:p>
        </w:tc>
        <w:tc>
          <w:tcPr>
            <w:tcW w:w="3611" w:type="pct"/>
            <w:shd w:val="clear" w:color="auto" w:fill="auto"/>
            <w:noWrap/>
            <w:vAlign w:val="center"/>
          </w:tcPr>
          <w:p w14:paraId="0F53A461" w14:textId="77777777" w:rsidR="003B4497" w:rsidRPr="00424C70" w:rsidRDefault="003B4497" w:rsidP="00E44036">
            <w:pPr>
              <w:spacing w:line="240" w:lineRule="auto"/>
              <w:ind w:firstLine="0"/>
              <w:contextualSpacing w:val="0"/>
              <w:jc w:val="left"/>
              <w:rPr>
                <w:rFonts w:cs="Calibri"/>
                <w:color w:val="000000"/>
                <w:szCs w:val="22"/>
              </w:rPr>
            </w:pPr>
            <w:r>
              <w:rPr>
                <w:rFonts w:cs="Calibri"/>
                <w:color w:val="000000"/>
                <w:szCs w:val="22"/>
              </w:rPr>
              <w:t xml:space="preserve">Plantowanie dna i skarp </w:t>
            </w:r>
          </w:p>
        </w:tc>
        <w:tc>
          <w:tcPr>
            <w:tcW w:w="440" w:type="pct"/>
            <w:shd w:val="clear" w:color="auto" w:fill="auto"/>
            <w:noWrap/>
            <w:vAlign w:val="center"/>
          </w:tcPr>
          <w:p w14:paraId="16D5C9E6" w14:textId="77777777" w:rsidR="003B4497" w:rsidRPr="005C5245" w:rsidRDefault="003B4497" w:rsidP="00E44036">
            <w:pPr>
              <w:spacing w:line="240" w:lineRule="auto"/>
              <w:ind w:firstLine="0"/>
              <w:contextualSpacing w:val="0"/>
              <w:jc w:val="center"/>
              <w:rPr>
                <w:rFonts w:cs="Calibri"/>
                <w:color w:val="000000"/>
                <w:szCs w:val="22"/>
                <w:vertAlign w:val="superscript"/>
              </w:rPr>
            </w:pPr>
            <w:r>
              <w:rPr>
                <w:rFonts w:cs="Calibri"/>
                <w:color w:val="000000"/>
                <w:szCs w:val="22"/>
              </w:rPr>
              <w:t>m</w:t>
            </w:r>
            <w:r>
              <w:rPr>
                <w:rFonts w:cs="Calibri"/>
                <w:color w:val="000000"/>
                <w:szCs w:val="22"/>
                <w:vertAlign w:val="superscript"/>
              </w:rPr>
              <w:t>2</w:t>
            </w:r>
          </w:p>
        </w:tc>
        <w:tc>
          <w:tcPr>
            <w:tcW w:w="689" w:type="pct"/>
            <w:shd w:val="clear" w:color="auto" w:fill="auto"/>
            <w:noWrap/>
            <w:vAlign w:val="center"/>
          </w:tcPr>
          <w:p w14:paraId="22AF39EC" w14:textId="3A14F677" w:rsidR="003B4497" w:rsidRPr="00424C70" w:rsidRDefault="00770087" w:rsidP="00E44036">
            <w:pPr>
              <w:spacing w:line="240" w:lineRule="auto"/>
              <w:ind w:firstLine="0"/>
              <w:contextualSpacing w:val="0"/>
              <w:jc w:val="center"/>
              <w:rPr>
                <w:rFonts w:cs="Calibri"/>
                <w:color w:val="000000"/>
                <w:szCs w:val="22"/>
              </w:rPr>
            </w:pPr>
            <w:r>
              <w:rPr>
                <w:rFonts w:cs="Calibri"/>
                <w:color w:val="000000"/>
                <w:szCs w:val="22"/>
              </w:rPr>
              <w:t>2392</w:t>
            </w:r>
          </w:p>
        </w:tc>
      </w:tr>
      <w:tr w:rsidR="003B4497" w:rsidRPr="00424C70" w14:paraId="30D04D6B" w14:textId="77777777" w:rsidTr="00E44036">
        <w:trPr>
          <w:trHeight w:val="315"/>
        </w:trPr>
        <w:tc>
          <w:tcPr>
            <w:tcW w:w="260" w:type="pct"/>
            <w:shd w:val="clear" w:color="auto" w:fill="auto"/>
            <w:noWrap/>
            <w:vAlign w:val="center"/>
          </w:tcPr>
          <w:p w14:paraId="421DC4B9" w14:textId="77777777" w:rsidR="003B4497" w:rsidRPr="00424C70" w:rsidRDefault="003B4497" w:rsidP="00E44036">
            <w:pPr>
              <w:spacing w:line="240" w:lineRule="auto"/>
              <w:ind w:firstLine="0"/>
              <w:contextualSpacing w:val="0"/>
              <w:jc w:val="center"/>
              <w:rPr>
                <w:rFonts w:cs="Calibri"/>
                <w:color w:val="000000"/>
                <w:szCs w:val="22"/>
              </w:rPr>
            </w:pPr>
            <w:r>
              <w:rPr>
                <w:rFonts w:cs="Calibri"/>
                <w:color w:val="000000"/>
                <w:szCs w:val="22"/>
              </w:rPr>
              <w:t>2</w:t>
            </w:r>
          </w:p>
        </w:tc>
        <w:tc>
          <w:tcPr>
            <w:tcW w:w="3611" w:type="pct"/>
            <w:shd w:val="clear" w:color="auto" w:fill="auto"/>
            <w:noWrap/>
            <w:vAlign w:val="center"/>
          </w:tcPr>
          <w:p w14:paraId="0B10C686" w14:textId="77777777" w:rsidR="003B4497" w:rsidRPr="00424C70" w:rsidRDefault="003B4497" w:rsidP="00E44036">
            <w:pPr>
              <w:spacing w:line="240" w:lineRule="auto"/>
              <w:ind w:firstLine="0"/>
              <w:contextualSpacing w:val="0"/>
              <w:jc w:val="left"/>
              <w:rPr>
                <w:rFonts w:cs="Calibri"/>
                <w:color w:val="000000"/>
                <w:szCs w:val="22"/>
              </w:rPr>
            </w:pPr>
            <w:r>
              <w:rPr>
                <w:rFonts w:cs="Calibri"/>
                <w:color w:val="000000"/>
                <w:szCs w:val="22"/>
              </w:rPr>
              <w:t xml:space="preserve">Humusowanie i obsiew skarp </w:t>
            </w:r>
          </w:p>
        </w:tc>
        <w:tc>
          <w:tcPr>
            <w:tcW w:w="440" w:type="pct"/>
            <w:shd w:val="clear" w:color="auto" w:fill="auto"/>
            <w:noWrap/>
            <w:vAlign w:val="center"/>
          </w:tcPr>
          <w:p w14:paraId="1D9CC9F0" w14:textId="77777777" w:rsidR="003B4497" w:rsidRPr="00424C70" w:rsidRDefault="003B4497" w:rsidP="00E44036">
            <w:pPr>
              <w:spacing w:line="240" w:lineRule="auto"/>
              <w:ind w:firstLine="0"/>
              <w:contextualSpacing w:val="0"/>
              <w:jc w:val="center"/>
              <w:rPr>
                <w:rFonts w:cs="Calibri"/>
                <w:color w:val="000000"/>
                <w:szCs w:val="22"/>
              </w:rPr>
            </w:pPr>
            <w:r>
              <w:rPr>
                <w:rFonts w:cs="Calibri"/>
                <w:color w:val="000000"/>
                <w:szCs w:val="22"/>
              </w:rPr>
              <w:t>m</w:t>
            </w:r>
            <w:r>
              <w:rPr>
                <w:rFonts w:cs="Calibri"/>
                <w:color w:val="000000"/>
                <w:szCs w:val="22"/>
                <w:vertAlign w:val="superscript"/>
              </w:rPr>
              <w:t>2</w:t>
            </w:r>
          </w:p>
        </w:tc>
        <w:tc>
          <w:tcPr>
            <w:tcW w:w="689" w:type="pct"/>
            <w:shd w:val="clear" w:color="auto" w:fill="auto"/>
            <w:noWrap/>
            <w:vAlign w:val="center"/>
          </w:tcPr>
          <w:p w14:paraId="22FBCC10" w14:textId="4B4A7095" w:rsidR="003B4497" w:rsidRPr="00424C70" w:rsidRDefault="00770087" w:rsidP="00E44036">
            <w:pPr>
              <w:spacing w:line="240" w:lineRule="auto"/>
              <w:ind w:firstLine="0"/>
              <w:contextualSpacing w:val="0"/>
              <w:jc w:val="center"/>
              <w:rPr>
                <w:rFonts w:cs="Calibri"/>
                <w:color w:val="000000"/>
                <w:szCs w:val="22"/>
              </w:rPr>
            </w:pPr>
            <w:r>
              <w:rPr>
                <w:rFonts w:cs="Calibri"/>
                <w:color w:val="000000"/>
                <w:szCs w:val="22"/>
              </w:rPr>
              <w:t>1160</w:t>
            </w:r>
          </w:p>
        </w:tc>
      </w:tr>
    </w:tbl>
    <w:p w14:paraId="4236BFE9" w14:textId="77777777" w:rsidR="003B4497" w:rsidRPr="00A6112F" w:rsidRDefault="003B4497" w:rsidP="003B4497">
      <w:pPr>
        <w:ind w:firstLine="708"/>
        <w:rPr>
          <w:rFonts w:cs="Calibri"/>
        </w:rPr>
      </w:pPr>
    </w:p>
    <w:p w14:paraId="496D36C5" w14:textId="77777777" w:rsidR="003B4497" w:rsidRPr="00FE651E" w:rsidRDefault="003B4497" w:rsidP="003B4497">
      <w:pPr>
        <w:spacing w:after="160" w:line="259" w:lineRule="auto"/>
        <w:ind w:firstLine="576"/>
        <w:contextualSpacing w:val="0"/>
        <w:rPr>
          <w:rFonts w:cs="Calibri"/>
        </w:rPr>
      </w:pPr>
      <w:r w:rsidRPr="00FE651E">
        <w:rPr>
          <w:rFonts w:cs="Calibri"/>
        </w:rPr>
        <w:t>Na zakończenie robót należy rozebrać grodzę ziemną i zdjąć pompowanie zabezpieczające teren robót.</w:t>
      </w:r>
    </w:p>
    <w:p w14:paraId="7DDAF755" w14:textId="77777777" w:rsidR="003B4497" w:rsidRDefault="003B4497" w:rsidP="003B4497">
      <w:pPr>
        <w:rPr>
          <w:color w:val="FF0000"/>
        </w:rPr>
      </w:pPr>
    </w:p>
    <w:p w14:paraId="49B3C305" w14:textId="77777777" w:rsidR="00683540" w:rsidRDefault="00683540" w:rsidP="00683540">
      <w:pPr>
        <w:ind w:firstLine="540"/>
        <w:rPr>
          <w:rFonts w:cs="Calibri"/>
          <w:color w:val="FF0000"/>
        </w:rPr>
      </w:pPr>
    </w:p>
    <w:p w14:paraId="31A67502" w14:textId="77777777" w:rsidR="000337EC" w:rsidRPr="00A6112F" w:rsidRDefault="000337EC" w:rsidP="000337EC">
      <w:pPr>
        <w:ind w:firstLine="708"/>
        <w:rPr>
          <w:rFonts w:cs="Calibri"/>
        </w:rPr>
      </w:pPr>
    </w:p>
    <w:p w14:paraId="13607741" w14:textId="77777777" w:rsidR="000337EC" w:rsidRDefault="000337EC" w:rsidP="00683540">
      <w:pPr>
        <w:ind w:firstLine="540"/>
        <w:rPr>
          <w:rFonts w:cs="Calibri"/>
          <w:color w:val="FF0000"/>
        </w:rPr>
      </w:pPr>
    </w:p>
    <w:p w14:paraId="2CAAC22A" w14:textId="77777777" w:rsidR="000337EC" w:rsidRDefault="000337EC" w:rsidP="00683540">
      <w:pPr>
        <w:ind w:firstLine="540"/>
        <w:rPr>
          <w:rFonts w:cs="Calibri"/>
          <w:color w:val="FF0000"/>
        </w:rPr>
      </w:pPr>
    </w:p>
    <w:p w14:paraId="7028DEBA" w14:textId="7BD99E64" w:rsidR="000337EC" w:rsidRDefault="000337EC">
      <w:pPr>
        <w:spacing w:line="240" w:lineRule="auto"/>
        <w:ind w:firstLine="0"/>
        <w:contextualSpacing w:val="0"/>
        <w:jc w:val="left"/>
        <w:rPr>
          <w:rFonts w:cs="Calibri"/>
          <w:color w:val="FF0000"/>
        </w:rPr>
      </w:pPr>
      <w:r>
        <w:rPr>
          <w:rFonts w:cs="Calibri"/>
          <w:color w:val="FF0000"/>
        </w:rPr>
        <w:br w:type="page"/>
      </w:r>
    </w:p>
    <w:p w14:paraId="669E6394" w14:textId="77777777" w:rsidR="000337EC" w:rsidRPr="00424C70" w:rsidRDefault="000337EC" w:rsidP="00683540">
      <w:pPr>
        <w:ind w:firstLine="540"/>
        <w:rPr>
          <w:rFonts w:cs="Calibri"/>
          <w:color w:val="FF0000"/>
        </w:rPr>
      </w:pPr>
    </w:p>
    <w:p w14:paraId="6559E164" w14:textId="77777777" w:rsidR="00893B05" w:rsidRPr="00424C70" w:rsidRDefault="00893B05" w:rsidP="00893B05">
      <w:pPr>
        <w:pStyle w:val="Nagwek1"/>
        <w:rPr>
          <w:color w:val="auto"/>
        </w:rPr>
      </w:pPr>
      <w:bookmarkStart w:id="73" w:name="_Toc183445514"/>
      <w:r w:rsidRPr="00424C70">
        <w:rPr>
          <w:color w:val="auto"/>
        </w:rPr>
        <w:t>PODSTAWOWE ZAŁOŻENIA ORGANIZACJI PLACU BUDOWY I ROBÓT</w:t>
      </w:r>
      <w:bookmarkEnd w:id="73"/>
    </w:p>
    <w:p w14:paraId="4428B556" w14:textId="77777777" w:rsidR="00893B05" w:rsidRPr="00424C70" w:rsidRDefault="00893B05" w:rsidP="00893B05">
      <w:pPr>
        <w:pStyle w:val="Nagwek2"/>
        <w:rPr>
          <w:color w:val="auto"/>
        </w:rPr>
      </w:pPr>
      <w:bookmarkStart w:id="74" w:name="_Toc183445515"/>
      <w:r w:rsidRPr="00424C70">
        <w:rPr>
          <w:color w:val="auto"/>
        </w:rPr>
        <w:t>Lokalizacja zaplecza i placu budowy</w:t>
      </w:r>
      <w:bookmarkEnd w:id="74"/>
    </w:p>
    <w:p w14:paraId="134A613B" w14:textId="77777777" w:rsidR="005C2B08" w:rsidRPr="00FA3E26" w:rsidRDefault="005C2B08" w:rsidP="005C2B08">
      <w:pPr>
        <w:ind w:firstLine="576"/>
        <w:contextualSpacing w:val="0"/>
        <w:rPr>
          <w:rFonts w:cs="Calibri"/>
        </w:rPr>
      </w:pPr>
      <w:r>
        <w:rPr>
          <w:rFonts w:cs="Calibri"/>
        </w:rPr>
        <w:t>Ze względu na dostępność terenu inwestycji nie określa się szczegółowo lokalizacji zaplecza palcu budowy.</w:t>
      </w:r>
    </w:p>
    <w:p w14:paraId="5FD876C7" w14:textId="77777777" w:rsidR="00893B05" w:rsidRPr="00424C70" w:rsidRDefault="00893B05" w:rsidP="00893B05">
      <w:pPr>
        <w:ind w:firstLine="576"/>
        <w:contextualSpacing w:val="0"/>
        <w:rPr>
          <w:rFonts w:cs="Calibri"/>
          <w:color w:val="FF0000"/>
        </w:rPr>
      </w:pPr>
    </w:p>
    <w:p w14:paraId="6A0A6210" w14:textId="77777777" w:rsidR="00DC1575" w:rsidRPr="00424C70" w:rsidRDefault="00DC1575" w:rsidP="00DC1575">
      <w:pPr>
        <w:pStyle w:val="Nagwek1"/>
        <w:rPr>
          <w:color w:val="auto"/>
        </w:rPr>
      </w:pPr>
      <w:bookmarkStart w:id="75" w:name="_Toc459293229"/>
      <w:bookmarkStart w:id="76" w:name="_Toc467852214"/>
      <w:bookmarkStart w:id="77" w:name="_Toc54961843"/>
      <w:bookmarkStart w:id="78" w:name="_Toc183445516"/>
      <w:r w:rsidRPr="00424C70">
        <w:rPr>
          <w:color w:val="auto"/>
        </w:rPr>
        <w:t>INFORMACJA DOTYCZĄCA BEZPIECZEŃSTWA I OCHRONY ZDROWIA W PROCESIE BUDOWLANYM</w:t>
      </w:r>
      <w:bookmarkEnd w:id="75"/>
      <w:bookmarkEnd w:id="76"/>
      <w:bookmarkEnd w:id="77"/>
      <w:bookmarkEnd w:id="78"/>
    </w:p>
    <w:p w14:paraId="2B60F527" w14:textId="77777777" w:rsidR="00DC1575" w:rsidRPr="00424C70" w:rsidRDefault="00DC1575" w:rsidP="00DC1575">
      <w:pPr>
        <w:ind w:firstLine="0"/>
        <w:rPr>
          <w:b/>
          <w:bCs/>
          <w:u w:val="single"/>
        </w:rPr>
      </w:pPr>
      <w:bookmarkStart w:id="79" w:name="_Toc198354754"/>
      <w:bookmarkStart w:id="80" w:name="_Toc201640012"/>
      <w:r w:rsidRPr="00424C70">
        <w:rPr>
          <w:b/>
          <w:bCs/>
          <w:u w:val="single"/>
        </w:rPr>
        <w:t>Zakres robót dla całego zamierzenia budowlanego</w:t>
      </w:r>
    </w:p>
    <w:p w14:paraId="41A99DE1" w14:textId="77777777" w:rsidR="00DC1575" w:rsidRPr="00424C70" w:rsidRDefault="00DC1575" w:rsidP="00DC1575">
      <w:r w:rsidRPr="00424C70">
        <w:t xml:space="preserve">Zakres robót całego zamierzenia budowalnego obejmuje wykonanie działań technicznych </w:t>
      </w:r>
      <w:r w:rsidRPr="00424C70">
        <w:br/>
        <w:t>wg. pkt. 3 i 4.</w:t>
      </w:r>
    </w:p>
    <w:p w14:paraId="231A89DF" w14:textId="77777777" w:rsidR="00DC1575" w:rsidRPr="00424C70" w:rsidRDefault="00DC1575" w:rsidP="00DC1575"/>
    <w:p w14:paraId="4C27EE47" w14:textId="77777777" w:rsidR="00DC1575" w:rsidRPr="00424C70" w:rsidRDefault="00DC1575" w:rsidP="00DC1575">
      <w:pPr>
        <w:ind w:firstLine="0"/>
        <w:rPr>
          <w:b/>
          <w:bCs/>
          <w:u w:val="single"/>
        </w:rPr>
      </w:pPr>
      <w:r w:rsidRPr="00424C70">
        <w:rPr>
          <w:b/>
          <w:bCs/>
          <w:u w:val="single"/>
        </w:rPr>
        <w:t>Wykaz istniejących obiektów budowlanych</w:t>
      </w:r>
    </w:p>
    <w:p w14:paraId="32ECF176" w14:textId="77777777" w:rsidR="00DC1575" w:rsidRPr="00424C70" w:rsidRDefault="00DC1575" w:rsidP="00DC1575">
      <w:r w:rsidRPr="00424C70">
        <w:t>Istniejące obiekty budowlane w obrębie projektowanych robót to przedmiotowy wał przeciwpowodziowy wraz z jego funkcjonalnie związaną infrastrukturą.</w:t>
      </w:r>
    </w:p>
    <w:p w14:paraId="46F80346" w14:textId="77777777" w:rsidR="00DC1575" w:rsidRPr="00424C70" w:rsidRDefault="00DC1575" w:rsidP="00DC1575">
      <w:pPr>
        <w:ind w:left="360"/>
      </w:pPr>
    </w:p>
    <w:p w14:paraId="33A2723E" w14:textId="77777777" w:rsidR="00DC1575" w:rsidRPr="00424C70" w:rsidRDefault="00DC1575" w:rsidP="00DC1575">
      <w:pPr>
        <w:ind w:firstLine="0"/>
        <w:rPr>
          <w:b/>
          <w:bCs/>
          <w:u w:val="single"/>
        </w:rPr>
      </w:pPr>
      <w:r w:rsidRPr="00424C70">
        <w:rPr>
          <w:b/>
          <w:bCs/>
          <w:u w:val="single"/>
        </w:rPr>
        <w:t xml:space="preserve">Wskazanie elementów zagospodarowania działki lub terenu, które mogą stwarzać zagrożenie bezpieczeństwa i zdrowia ludzi </w:t>
      </w:r>
    </w:p>
    <w:p w14:paraId="7A0577E1" w14:textId="77777777" w:rsidR="00DC1575" w:rsidRPr="00424C70" w:rsidRDefault="00DC1575" w:rsidP="00DC1575">
      <w:r w:rsidRPr="00424C70">
        <w:t>Głównymi elementami zagospodarowania działki lub terenu, które mogą stwarzać zagrożenie bezpieczeństwa i zdrowia ludzi jest koryto cieku stale wypełnionego wodą. Zagrożenie dla żeglugi stwarzane przez zespoły techniczne obiektów pływających pracujących na budowie pracujące w pobliżu lub na szlaku żeglownym.</w:t>
      </w:r>
      <w:r w:rsidR="003F066B" w:rsidRPr="00424C70">
        <w:t xml:space="preserve"> </w:t>
      </w:r>
      <w:r w:rsidRPr="00424C70">
        <w:t>Zagrożenie dla obiektów pływających pracujących na budowie powodowane przez statki i łodzie uprawiające żeglugę.</w:t>
      </w:r>
      <w:r w:rsidR="003F066B" w:rsidRPr="00424C70">
        <w:t xml:space="preserve"> </w:t>
      </w:r>
      <w:r w:rsidRPr="00424C70">
        <w:t xml:space="preserve">Zagrożenia pracowników zatrudnionych na pływających obiektach technicznych i transportowych, oraz przy wykonywaniu </w:t>
      </w:r>
      <w:r w:rsidR="003F066B" w:rsidRPr="00424C70">
        <w:t>prac</w:t>
      </w:r>
      <w:r w:rsidRPr="00424C70">
        <w:t xml:space="preserve"> </w:t>
      </w:r>
      <w:r w:rsidR="003F066B" w:rsidRPr="00424C70">
        <w:t xml:space="preserve">wyładunkowych </w:t>
      </w:r>
      <w:r w:rsidRPr="00424C70">
        <w:t>na wodzie oraz innych prac.</w:t>
      </w:r>
    </w:p>
    <w:p w14:paraId="3ED4FE41" w14:textId="77777777" w:rsidR="00DC1575" w:rsidRPr="00424C70" w:rsidRDefault="00DC1575" w:rsidP="00DC1575"/>
    <w:p w14:paraId="0C2AE5D9" w14:textId="77777777" w:rsidR="00DC1575" w:rsidRPr="00424C70" w:rsidRDefault="00DC1575" w:rsidP="00DC1575">
      <w:pPr>
        <w:ind w:firstLine="0"/>
        <w:rPr>
          <w:b/>
          <w:bCs/>
          <w:u w:val="single"/>
        </w:rPr>
      </w:pPr>
      <w:r w:rsidRPr="00424C70">
        <w:rPr>
          <w:b/>
          <w:bCs/>
          <w:u w:val="single"/>
        </w:rPr>
        <w:t>Przewidywane zagrożenia, występujące podczas realizacji robót budowlanych (remontowych)</w:t>
      </w:r>
    </w:p>
    <w:p w14:paraId="64C06E53" w14:textId="77777777" w:rsidR="00DC1575" w:rsidRPr="00424C70" w:rsidRDefault="00DC1575" w:rsidP="00DC1575">
      <w:pPr>
        <w:ind w:left="360"/>
      </w:pPr>
      <w:r w:rsidRPr="00424C70">
        <w:t>Miejsce, rodzaj, skala oraz czas występowania zagrożenia bezpieczeństwa i zdrowia ludzi</w:t>
      </w:r>
    </w:p>
    <w:p w14:paraId="455564B5" w14:textId="77777777" w:rsidR="00DC1575" w:rsidRPr="00424C70" w:rsidRDefault="00DC1575" w:rsidP="00DC1575">
      <w:pPr>
        <w:ind w:left="360"/>
      </w:pPr>
      <w:r w:rsidRPr="00424C70">
        <w:t>Projektowana inwestycja, pod względem zakresu i rodzajów robót, jakie trzeba wykonać w celu jej zrealizowania, a także zastosowanego sprzętu technicznego, należy do stosunkowo prostych i łatwych w realizacji.  Niezależnie od tego liczyć się trzeba z występowaniem, w całym procesie inwestycyjnym, z licznymi problemami i zagrożeniami, jakie mogą wystąpić podczas realizacji robót. Zagrożenia są różnej skali i o różnym stopniu intensywności.</w:t>
      </w:r>
    </w:p>
    <w:p w14:paraId="78054593" w14:textId="77777777" w:rsidR="00DC1575" w:rsidRPr="00424C70" w:rsidRDefault="00DC1575" w:rsidP="00DC1575">
      <w:pPr>
        <w:ind w:left="426" w:hanging="284"/>
      </w:pPr>
      <w:r w:rsidRPr="00424C70">
        <w:t>1.</w:t>
      </w:r>
      <w:r w:rsidRPr="00424C70">
        <w:tab/>
        <w:t xml:space="preserve">W czasie realizacji przedmiotowej inwestycji należy przestrzegać zasad i wymogów bezpieczeństwa i higieny pracy, wynikających z ogólnych przepisów, a szczególnie z: </w:t>
      </w:r>
    </w:p>
    <w:p w14:paraId="7D4AFFBA" w14:textId="77777777" w:rsidR="00DC1575" w:rsidRPr="00424C70" w:rsidRDefault="00DC1575" w:rsidP="00DC1575">
      <w:pPr>
        <w:ind w:left="1276" w:hanging="283"/>
      </w:pPr>
      <w:r w:rsidRPr="00424C70">
        <w:t>a)</w:t>
      </w:r>
      <w:r w:rsidRPr="00424C70">
        <w:tab/>
        <w:t xml:space="preserve">Rozporządzenia Ministra Infrastruktury z dnia 6 lutego 2003 r. w sprawie bezpieczeństwa i higieny pracy podczas wykonywania robót budowlanych (Dz. U. 47/2003 poz. 401), </w:t>
      </w:r>
    </w:p>
    <w:p w14:paraId="41416EFE" w14:textId="77777777" w:rsidR="00DC1575" w:rsidRPr="00424C70" w:rsidRDefault="00DC1575" w:rsidP="00DC1575">
      <w:pPr>
        <w:ind w:left="1276" w:hanging="283"/>
      </w:pPr>
      <w:r w:rsidRPr="00424C70">
        <w:t>b)</w:t>
      </w:r>
      <w:r w:rsidRPr="00424C70">
        <w:tab/>
        <w:t xml:space="preserve">Rozporządzenia ministra Gospodarki z dnia 20 września 2001 r. w sprawie bezpieczeństwa i higieny pracy podczas eksploatacji maszyn i innych urządzeń technicznych do robót ziemnych, budowlanych i drogowych (Dz. U. 118/2001 poz. 1263). </w:t>
      </w:r>
    </w:p>
    <w:p w14:paraId="064BD9D3" w14:textId="77777777" w:rsidR="00DC1575" w:rsidRPr="00424C70" w:rsidRDefault="00DC1575" w:rsidP="00DC1575">
      <w:pPr>
        <w:ind w:left="360"/>
      </w:pPr>
      <w:r w:rsidRPr="00424C70">
        <w:t>Szczególnie niedopuszczalne jest:</w:t>
      </w:r>
    </w:p>
    <w:p w14:paraId="26F01512" w14:textId="77777777" w:rsidR="00DC1575" w:rsidRPr="00424C70" w:rsidRDefault="00DC1575" w:rsidP="00DC1575">
      <w:pPr>
        <w:numPr>
          <w:ilvl w:val="0"/>
          <w:numId w:val="31"/>
        </w:numPr>
        <w:spacing w:line="240" w:lineRule="auto"/>
        <w:contextualSpacing w:val="0"/>
      </w:pPr>
      <w:r w:rsidRPr="00424C70">
        <w:tab/>
        <w:t xml:space="preserve">obsługiwanie maszyn roboczych bez urządzeń zabezpieczających lub sygnalizacyjnych wymaganych odpowiednimi przepisami, </w:t>
      </w:r>
    </w:p>
    <w:p w14:paraId="63652DD3" w14:textId="77777777" w:rsidR="00DC1575" w:rsidRPr="00424C70" w:rsidRDefault="00DC1575" w:rsidP="00DC1575">
      <w:pPr>
        <w:numPr>
          <w:ilvl w:val="0"/>
          <w:numId w:val="31"/>
        </w:numPr>
        <w:spacing w:line="240" w:lineRule="auto"/>
        <w:contextualSpacing w:val="0"/>
      </w:pPr>
      <w:r w:rsidRPr="00424C70">
        <w:lastRenderedPageBreak/>
        <w:tab/>
        <w:t xml:space="preserve">wykonywanie napraw i konserwowanie maszyn roboczych będących w ruchu, </w:t>
      </w:r>
    </w:p>
    <w:p w14:paraId="3B9BF322" w14:textId="77777777" w:rsidR="00DC1575" w:rsidRPr="00424C70" w:rsidRDefault="00DC1575" w:rsidP="00DC1575">
      <w:pPr>
        <w:numPr>
          <w:ilvl w:val="0"/>
          <w:numId w:val="31"/>
        </w:numPr>
        <w:spacing w:line="240" w:lineRule="auto"/>
        <w:contextualSpacing w:val="0"/>
      </w:pPr>
      <w:r w:rsidRPr="00424C70">
        <w:tab/>
        <w:t>brak zapewnienia środków bezpieczeństwa przewidzianych w dokumentacji techniczno - ruchowej (instrukcji eksploatacji) podczas pracy maszyn, na drodze dojazdowej, w pobliżu budynków, przy wykonywaniu wykopów, skarpach cieku i rowów.</w:t>
      </w:r>
    </w:p>
    <w:p w14:paraId="68CB4660" w14:textId="77777777" w:rsidR="00DC1575" w:rsidRPr="00424C70" w:rsidRDefault="00DC1575" w:rsidP="00DC1575">
      <w:pPr>
        <w:numPr>
          <w:ilvl w:val="0"/>
          <w:numId w:val="31"/>
        </w:numPr>
        <w:spacing w:line="240" w:lineRule="auto"/>
        <w:contextualSpacing w:val="0"/>
      </w:pPr>
      <w:r w:rsidRPr="00424C70">
        <w:tab/>
        <w:t>składowanie materiałów pod liniami napowietrznymi</w:t>
      </w:r>
    </w:p>
    <w:p w14:paraId="5957C7B6" w14:textId="77777777" w:rsidR="00DC1575" w:rsidRPr="00424C70" w:rsidRDefault="00DC1575" w:rsidP="00DC1575">
      <w:pPr>
        <w:ind w:left="426" w:hanging="284"/>
      </w:pPr>
      <w:r w:rsidRPr="00424C70">
        <w:t>2.</w:t>
      </w:r>
      <w:r w:rsidRPr="00424C70">
        <w:tab/>
        <w:t>Odpowiedzialnym za przestrzeganie wymienionych w punkcie l wymogów jest kierownik budowy lub upoważniony przedstawiciel wykonawcy np. inżynier budowy.</w:t>
      </w:r>
    </w:p>
    <w:p w14:paraId="17956E1B" w14:textId="77777777" w:rsidR="00DC1575" w:rsidRPr="00424C70" w:rsidRDefault="00DC1575" w:rsidP="00DC1575">
      <w:pPr>
        <w:ind w:left="426" w:hanging="284"/>
      </w:pPr>
      <w:r w:rsidRPr="00424C70">
        <w:t>3.</w:t>
      </w:r>
      <w:r w:rsidRPr="00424C70">
        <w:tab/>
        <w:t>W przypadku rażącego naruszenia w/w zasad, inspektor nadzoru inwestorskiego jest obowiązany, wpisem do dziennika budowy, egzekwować przestrzeganie wymogów wynikających z przytoczonych przepisów.</w:t>
      </w:r>
    </w:p>
    <w:p w14:paraId="5AADC53E" w14:textId="77777777" w:rsidR="00DC1575" w:rsidRPr="00424C70" w:rsidRDefault="00DC1575" w:rsidP="00DC1575">
      <w:pPr>
        <w:ind w:left="426" w:hanging="284"/>
      </w:pPr>
      <w:r w:rsidRPr="00424C70">
        <w:t>4.</w:t>
      </w:r>
      <w:r w:rsidRPr="00424C70">
        <w:tab/>
        <w:t>Ochrona własności publicznej i prywatnej :</w:t>
      </w:r>
    </w:p>
    <w:p w14:paraId="5774C7A5" w14:textId="77777777" w:rsidR="00DC1575" w:rsidRPr="00424C70" w:rsidRDefault="00DC1575" w:rsidP="00DC1575">
      <w:pPr>
        <w:numPr>
          <w:ilvl w:val="0"/>
          <w:numId w:val="31"/>
        </w:numPr>
        <w:spacing w:line="240" w:lineRule="auto"/>
        <w:contextualSpacing w:val="0"/>
      </w:pPr>
      <w:r w:rsidRPr="00424C70">
        <w:t>Wykonawca odpowiada za ochronę własności publicznej i prywatnej. Roboty wykonawcze nie mogą powodować trwałych szkód na terenie przyległym do inwestycji. Czasowe zajęcie terenu w uzgodnieniu z właścicielem nie może ograniczać jego wartości użytkowej. Zgodnie z Rozporządzeniem Ministra Infrastruktury z dnia 26 czerwca 2002 r. w sprawie dziennika budowy, montażu i rozbiórki, tablicy informacyjnej oraz ogłoszenia zawierającego dane dotyczące bezpieczeństwa pracy i ochrony zdrowia, budowa winna być wyposażona w tablicę informacyjną oraz ogłoszenie zawierające dane dotyczące warunków bezpieczeństwa i ochrony zdrowia (Dz. U. Nr 108 poz. 953 z dnia 26.06.2002)</w:t>
      </w:r>
    </w:p>
    <w:p w14:paraId="361BE2E7" w14:textId="77777777" w:rsidR="00DC1575" w:rsidRPr="00424C70" w:rsidRDefault="00DC1575" w:rsidP="00DC1575">
      <w:pPr>
        <w:numPr>
          <w:ilvl w:val="0"/>
          <w:numId w:val="31"/>
        </w:numPr>
        <w:spacing w:line="240" w:lineRule="auto"/>
        <w:contextualSpacing w:val="0"/>
      </w:pPr>
      <w:r w:rsidRPr="00424C70">
        <w:t xml:space="preserve">Stosowanie zasad podanych niżej oraz pełna sprawność techniczna urządzeń i obiektów zabezpiecza przed zalaniem i podtopieniem tereny przyległe do wału a więc zabezpiecza interesy osób trzecich. </w:t>
      </w:r>
    </w:p>
    <w:p w14:paraId="66DC8937" w14:textId="77777777" w:rsidR="00DC1575" w:rsidRPr="00424C70" w:rsidRDefault="00DC1575" w:rsidP="00DC1575">
      <w:pPr>
        <w:numPr>
          <w:ilvl w:val="0"/>
          <w:numId w:val="31"/>
        </w:numPr>
        <w:spacing w:line="240" w:lineRule="auto"/>
        <w:contextualSpacing w:val="0"/>
      </w:pPr>
      <w:r w:rsidRPr="00424C70">
        <w:t xml:space="preserve">Ewentualne zagrożenia dla zdrowia ludzi wynikać będą z prowadzenia robót budowlanych, po ich zakończeniu prawidłowo eksploatowany i konserwowany system zabezpieczenia przeciwpowodziowego nie będzie stwarzał żadnych zagrożeń w tym zakresie. </w:t>
      </w:r>
    </w:p>
    <w:p w14:paraId="3588DFE4" w14:textId="77777777" w:rsidR="00DC1575" w:rsidRPr="00424C70" w:rsidRDefault="00DC1575" w:rsidP="00DC1575">
      <w:pPr>
        <w:numPr>
          <w:ilvl w:val="0"/>
          <w:numId w:val="31"/>
        </w:numPr>
        <w:spacing w:line="240" w:lineRule="auto"/>
        <w:contextualSpacing w:val="0"/>
      </w:pPr>
      <w:r w:rsidRPr="00424C70">
        <w:t xml:space="preserve">Elementami zagospodarowania, które mogą stwarzać zagrożenie dla pracowników realizujących inwestycję, są urządzenia techniczne doziemne i nadziemne, takie jak: przewody wodociągowe oraz napowietrzna sieć energetyczna wraz z uziemieniem. </w:t>
      </w:r>
    </w:p>
    <w:p w14:paraId="5F0210A8" w14:textId="77777777" w:rsidR="00DC1575" w:rsidRPr="00424C70" w:rsidRDefault="00DC1575" w:rsidP="00DC1575">
      <w:pPr>
        <w:ind w:left="426" w:hanging="284"/>
      </w:pPr>
      <w:r w:rsidRPr="00424C70">
        <w:t>5.</w:t>
      </w:r>
      <w:r w:rsidRPr="00424C70">
        <w:tab/>
        <w:t xml:space="preserve"> Dodatkowym zagrożeniem dla zdrowia osób wykonujących roboty </w:t>
      </w:r>
      <w:r w:rsidR="003F066B" w:rsidRPr="00424C70">
        <w:t xml:space="preserve">jest ich lokalizacja </w:t>
      </w:r>
      <w:r w:rsidRPr="00424C70">
        <w:t xml:space="preserve">w bliskim sąsiedztwie istniejącego, stale wypełnionego wodą koryta cieku. </w:t>
      </w:r>
      <w:r w:rsidRPr="00424C70">
        <w:tab/>
      </w:r>
    </w:p>
    <w:p w14:paraId="6D45ED45" w14:textId="77777777" w:rsidR="00DC1575" w:rsidRPr="00424C70" w:rsidRDefault="00DC1575" w:rsidP="00DC1575">
      <w:pPr>
        <w:ind w:left="426" w:firstLine="0"/>
      </w:pPr>
      <w:r w:rsidRPr="00424C70">
        <w:t xml:space="preserve">Projekt opracowano na mapach sytuacyjno-wysokościowych w skali 1 : </w:t>
      </w:r>
      <w:r w:rsidR="003D0E75" w:rsidRPr="00424C70">
        <w:t>1</w:t>
      </w:r>
      <w:r w:rsidRPr="00424C70">
        <w:t>00 z naniesionym przebiegiem istniejących urządzeń podziemnych, jednak istnieje możliwość wystąpienia elementów infrastruktury nie zainwentaryzowanych na mapach. Zwraca się uwagę, że wniesione trasy mają charakter orientacyjny, dlatego też przed przystąpieniem do robót należy w terenie wyznaczyć dokładny ich przebieg, a roboty w miejscach kolizyjnych wykonywać ręcznie pod nadzorem służb eksploatujących te instalacje.</w:t>
      </w:r>
    </w:p>
    <w:p w14:paraId="2EAC7404" w14:textId="77777777" w:rsidR="00DC1575" w:rsidRPr="00424C70" w:rsidRDefault="00DC1575" w:rsidP="00DC1575">
      <w:pPr>
        <w:ind w:left="426" w:hanging="284"/>
      </w:pPr>
      <w:r w:rsidRPr="00424C70">
        <w:t>6.</w:t>
      </w:r>
      <w:r w:rsidRPr="00424C70">
        <w:tab/>
        <w:t>Z uzgodnień wynika, że w obrębie projektowanych robót ziemnych nie występuje doziemna sieć telekomunikacyjna, wodociągowa, energetyczna, gazowa, ciepłownicza.  Przed przystąpieniem do robót na danej działce należy upewnić się, czy nie został</w:t>
      </w:r>
      <w:r w:rsidR="003F066B" w:rsidRPr="00424C70">
        <w:t>a ułożona</w:t>
      </w:r>
      <w:r w:rsidRPr="00424C70">
        <w:t xml:space="preserve"> przez właściciela terenu infrastruktura podziemna</w:t>
      </w:r>
      <w:r w:rsidR="003F066B" w:rsidRPr="00424C70">
        <w:t>.</w:t>
      </w:r>
      <w:r w:rsidRPr="00424C70">
        <w:t xml:space="preserve"> Należy zachować szczególną ostrożność przy wykonywaniu robót mechanicznych transportowych</w:t>
      </w:r>
      <w:r w:rsidR="003F066B" w:rsidRPr="00424C70">
        <w:t>,</w:t>
      </w:r>
      <w:r w:rsidRPr="00424C70">
        <w:t xml:space="preserve"> dowozu materiałów pod liniami średniego i wysokiego napięcia oraz w obrębie słupów energetycznych, zgodnie z aktualnymi, obowiązującymi przepisami</w:t>
      </w:r>
      <w:r w:rsidR="003F066B" w:rsidRPr="00424C70">
        <w:t xml:space="preserve"> </w:t>
      </w:r>
      <w:r w:rsidRPr="00424C70">
        <w:t>PN-75/E-05100-1 (marzec 1988) „Elektroenergetyczne linie napowietrzne, projektowanie i budowa”, Rozporządzenie Ministra Infrastruktury z dnia 6 lutego 2003 r w sprawie bezpieczeństwa i higieny pracy podczas wykonywania robót budowlanych (Dz. U. 47/2003 poz. 401).</w:t>
      </w:r>
    </w:p>
    <w:p w14:paraId="28EB9259" w14:textId="77777777" w:rsidR="00DC1575" w:rsidRPr="00424C70" w:rsidRDefault="00DC1575" w:rsidP="00DC1575">
      <w:pPr>
        <w:ind w:left="426" w:hanging="284"/>
      </w:pPr>
      <w:r w:rsidRPr="00424C70">
        <w:t>7.</w:t>
      </w:r>
      <w:r w:rsidRPr="00424C70">
        <w:tab/>
        <w:t>Należy przestrzegać następujące warunki prowadzenia robót:</w:t>
      </w:r>
    </w:p>
    <w:p w14:paraId="705A3273" w14:textId="77777777" w:rsidR="00DC1575" w:rsidRPr="00424C70" w:rsidRDefault="00DC1575" w:rsidP="00DC1575">
      <w:pPr>
        <w:ind w:left="1276" w:hanging="283"/>
      </w:pPr>
      <w:r w:rsidRPr="00424C70">
        <w:t>a.</w:t>
      </w:r>
      <w:r w:rsidRPr="00424C70">
        <w:tab/>
        <w:t>Wycinkę w granicach całego przedsięwzięcia, przeprowadzić poza okresem lęgowym ptaków.</w:t>
      </w:r>
    </w:p>
    <w:p w14:paraId="4F4E68FA" w14:textId="77777777" w:rsidR="00DC1575" w:rsidRPr="00424C70" w:rsidRDefault="00DC1575" w:rsidP="00DC1575">
      <w:pPr>
        <w:ind w:left="1276" w:hanging="283"/>
      </w:pPr>
      <w:r w:rsidRPr="00424C70">
        <w:t>b.</w:t>
      </w:r>
      <w:r w:rsidRPr="00424C70">
        <w:tab/>
        <w:t>Prace w bliskim sąsiedztwie koryta cieku wykonywać poza okresami wysokich stanów zw. wody oraz poza okresami występowania kry lodowej.</w:t>
      </w:r>
    </w:p>
    <w:p w14:paraId="0E1E1AC3" w14:textId="77777777" w:rsidR="00DC1575" w:rsidRPr="00424C70" w:rsidRDefault="00DC1575" w:rsidP="00DC1575">
      <w:pPr>
        <w:ind w:left="1276" w:hanging="283"/>
      </w:pPr>
      <w:r w:rsidRPr="00424C70">
        <w:lastRenderedPageBreak/>
        <w:t>c.</w:t>
      </w:r>
      <w:r w:rsidRPr="00424C70">
        <w:tab/>
        <w:t xml:space="preserve">Roboty budowlane, związane z wykonywaniem projektowanych robót. Istnieje wiele prac związanych z obsługą ciężkich maszyn budowlanych, transportowych, itp., poruszających się po drogach nieutwardzonych lub na wale o znacznej wysokości, gdzie wymagana jest szczególna ostrożność, </w:t>
      </w:r>
    </w:p>
    <w:p w14:paraId="33F55972" w14:textId="77777777" w:rsidR="00DC1575" w:rsidRPr="00424C70" w:rsidRDefault="00DC1575" w:rsidP="00DC1575">
      <w:pPr>
        <w:ind w:left="1276" w:hanging="283"/>
      </w:pPr>
      <w:r w:rsidRPr="00424C70">
        <w:t>d.</w:t>
      </w:r>
      <w:r w:rsidRPr="00424C70">
        <w:tab/>
        <w:t xml:space="preserve">Roboty budowlane prowadzone w pobliżu funkcjonujących linii (dróg) komunikacyjnych, </w:t>
      </w:r>
    </w:p>
    <w:p w14:paraId="66754380" w14:textId="77777777" w:rsidR="00DC1575" w:rsidRPr="00424C70" w:rsidRDefault="00DC1575" w:rsidP="00DC1575">
      <w:pPr>
        <w:ind w:left="1276" w:hanging="283"/>
      </w:pPr>
      <w:r w:rsidRPr="00424C70">
        <w:t>e.</w:t>
      </w:r>
      <w:r w:rsidRPr="00424C70">
        <w:tab/>
        <w:t>Roboty budowlano-montażowe prowadzone w rejonie wykopów, stromych skarp. Długość występowania zagrożeń nie przekroczy okresu prowadzenia robót budowlanych.</w:t>
      </w:r>
    </w:p>
    <w:p w14:paraId="3BAB8494" w14:textId="77777777" w:rsidR="00DC1575" w:rsidRPr="00424C70" w:rsidRDefault="00DC1575" w:rsidP="00DC1575">
      <w:pPr>
        <w:ind w:left="1276" w:hanging="283"/>
      </w:pPr>
      <w:r w:rsidRPr="00424C70">
        <w:t>f.</w:t>
      </w:r>
      <w:r w:rsidRPr="00424C70">
        <w:tab/>
        <w:t>Wszelkie   prace   wykonywać   przy użyciu   sprawnego technicznie sprzętu, który   zapewni zabezpieczenie   środowiska gruntowo-wodnego   przed    wyciekami    płynów    technicznych i paliw.</w:t>
      </w:r>
    </w:p>
    <w:p w14:paraId="3E09FE01" w14:textId="77777777" w:rsidR="00DC1575" w:rsidRPr="00424C70" w:rsidRDefault="00DC1575" w:rsidP="00DC1575">
      <w:pPr>
        <w:ind w:left="1276" w:hanging="283"/>
      </w:pPr>
      <w:r w:rsidRPr="00424C70">
        <w:t>g.</w:t>
      </w:r>
      <w:r w:rsidRPr="00424C70">
        <w:tab/>
        <w:t>Zaplecze budowy, bazę materiałową i paliwową oraz miejsca postojowe maszyn budowlanych należy   zorganizować na terenie  zabezpieczonym przed   potencjalnym zanieczyszczeniem (w szczególności substancjami ropopochodnymi) środowiska gruntowo-wodnego.</w:t>
      </w:r>
    </w:p>
    <w:p w14:paraId="206236D8" w14:textId="77777777" w:rsidR="00DC1575" w:rsidRPr="00424C70" w:rsidRDefault="00DC1575" w:rsidP="00DC1575">
      <w:pPr>
        <w:ind w:left="1276" w:hanging="283"/>
      </w:pPr>
      <w:r w:rsidRPr="00424C70">
        <w:t>h.</w:t>
      </w:r>
      <w:r w:rsidRPr="00424C70">
        <w:tab/>
        <w:t>Teren   inwestycji   na etapie jej   realizacji   wyposażyć w środki   do neutralizacji rozlanych substancji ropopochodnych, przeszkolić   pracowników do stosowania ww.  środków. Zużyte środki do neutralizacji wycieków traktować jako substancje niebezpieczne. Prowadzić bieżący nadzór w zakresie występowania niekontrolowanych wycieków substancji ropopochodnych, a w przypadku ich pojawienia się podjąć natychmiastowe działania zmierzające do usunięcia wycieków.</w:t>
      </w:r>
    </w:p>
    <w:p w14:paraId="72DEC512" w14:textId="77777777" w:rsidR="00DC1575" w:rsidRPr="00424C70" w:rsidRDefault="00DC1575" w:rsidP="00DC1575">
      <w:pPr>
        <w:ind w:left="1276" w:hanging="283"/>
      </w:pPr>
      <w:r w:rsidRPr="00424C70">
        <w:t>i.</w:t>
      </w:r>
      <w:r w:rsidRPr="00424C70">
        <w:tab/>
        <w:t>Powstające na etapie realizacji   przedsięwzięcia   odpady   inne magazynować selektywnie w wyznaczonym miejscu.</w:t>
      </w:r>
    </w:p>
    <w:p w14:paraId="673B441D" w14:textId="77777777" w:rsidR="00DC1575" w:rsidRPr="00424C70" w:rsidRDefault="00DC1575" w:rsidP="00DC1575">
      <w:pPr>
        <w:ind w:left="360"/>
      </w:pPr>
      <w:r w:rsidRPr="00424C70">
        <w:t>Prace realizacyjne wykonać z zachowaniem i szczególną ochroną istniejących na terenie inwestycji rowów, zapewniających odpływ wód z terenu inwestycji.</w:t>
      </w:r>
    </w:p>
    <w:p w14:paraId="67B1010C" w14:textId="77777777" w:rsidR="00DC1575" w:rsidRPr="00424C70" w:rsidRDefault="00DC1575" w:rsidP="00DC1575">
      <w:pPr>
        <w:ind w:left="360"/>
      </w:pPr>
      <w:r w:rsidRPr="00424C70">
        <w:t xml:space="preserve">Miejsce realizacji inwestycji powinno być oznakowane oraz zabezpieczone zgodnie z zasadami i wytycznymi organizacji placu budowy. Niezbędne jest zapewnienie środków bezpieczeństwa na drogach dojazdowych do modernizowanego wału, w czasie zmian stanowiska roboczego, w pobliżu dróg, przy wykonywaniu prac dogęszczających wał. </w:t>
      </w:r>
    </w:p>
    <w:p w14:paraId="0C821483" w14:textId="77777777" w:rsidR="00DC1575" w:rsidRPr="00424C70" w:rsidRDefault="00DC1575" w:rsidP="00DC1575">
      <w:pPr>
        <w:ind w:left="360"/>
      </w:pPr>
      <w:r w:rsidRPr="00424C70">
        <w:t>Odpowiedzialnym za oznakowanie miejsca pracy ciężkich maszyn jest Kierownik budowy.</w:t>
      </w:r>
    </w:p>
    <w:p w14:paraId="39FEE113" w14:textId="77777777" w:rsidR="005C2B08" w:rsidRDefault="005C2B08" w:rsidP="00DC1575">
      <w:pPr>
        <w:ind w:left="360"/>
      </w:pPr>
    </w:p>
    <w:p w14:paraId="083FD6CC" w14:textId="77777777" w:rsidR="00DC1575" w:rsidRPr="00424C70" w:rsidRDefault="00DC1575" w:rsidP="00DC1575">
      <w:pPr>
        <w:numPr>
          <w:ilvl w:val="0"/>
          <w:numId w:val="32"/>
        </w:numPr>
        <w:suppressAutoHyphens/>
        <w:spacing w:line="240" w:lineRule="auto"/>
        <w:contextualSpacing w:val="0"/>
      </w:pPr>
      <w:r w:rsidRPr="00424C70">
        <w:t>Zagrożenia urazami mechanicznymi występujące przy:</w:t>
      </w:r>
    </w:p>
    <w:p w14:paraId="141FFAF9" w14:textId="543943F1" w:rsidR="00DC1575" w:rsidRPr="00424C70" w:rsidRDefault="00DC1575" w:rsidP="00DC1575">
      <w:pPr>
        <w:ind w:left="720" w:hanging="153"/>
      </w:pPr>
      <w:r w:rsidRPr="00424C70">
        <w:t>- obsłudze wciągarek,</w:t>
      </w:r>
    </w:p>
    <w:p w14:paraId="29EBD20A" w14:textId="77777777" w:rsidR="00DC1575" w:rsidRPr="00424C70" w:rsidRDefault="00DC1575" w:rsidP="00DC1575">
      <w:pPr>
        <w:ind w:left="720" w:hanging="153"/>
      </w:pPr>
      <w:r w:rsidRPr="00424C70">
        <w:t>- ręcznym rozładunku kamienia,</w:t>
      </w:r>
    </w:p>
    <w:p w14:paraId="56E58A38" w14:textId="77777777" w:rsidR="00DC1575" w:rsidRPr="00424C70" w:rsidRDefault="00DC1575" w:rsidP="00DC1575">
      <w:pPr>
        <w:ind w:left="720" w:hanging="153"/>
      </w:pPr>
      <w:r w:rsidRPr="00424C70">
        <w:t>- ręcznym układaniu kamienia na budowlach,</w:t>
      </w:r>
    </w:p>
    <w:p w14:paraId="3EF47636" w14:textId="0DEF2619" w:rsidR="00DC1575" w:rsidRPr="00424C70" w:rsidRDefault="00DC1575" w:rsidP="00DC1575">
      <w:pPr>
        <w:ind w:left="720" w:hanging="153"/>
      </w:pPr>
      <w:r w:rsidRPr="00424C70">
        <w:t>- wbijaniu w grunt</w:t>
      </w:r>
      <w:r w:rsidR="005C2B08">
        <w:t xml:space="preserve"> palisad i</w:t>
      </w:r>
      <w:r w:rsidRPr="00424C70">
        <w:t xml:space="preserve"> kołków.</w:t>
      </w:r>
    </w:p>
    <w:p w14:paraId="24C74CD8" w14:textId="77777777" w:rsidR="005C2B08" w:rsidRPr="00FA3E26" w:rsidRDefault="00DC1575" w:rsidP="005C2B08">
      <w:pPr>
        <w:numPr>
          <w:ilvl w:val="0"/>
          <w:numId w:val="32"/>
        </w:numPr>
        <w:suppressAutoHyphens/>
        <w:spacing w:line="240" w:lineRule="auto"/>
        <w:contextualSpacing w:val="0"/>
      </w:pPr>
      <w:r w:rsidRPr="00424C70">
        <w:t xml:space="preserve">Zagrożenia upadkiem z wysokości, występujące przy ręcznym rozładunku </w:t>
      </w:r>
      <w:r w:rsidR="003F066B" w:rsidRPr="00424C70">
        <w:t>materiału kamiennego</w:t>
      </w:r>
      <w:r w:rsidRPr="00424C70">
        <w:t xml:space="preserve"> </w:t>
      </w:r>
      <w:r w:rsidR="005C2B08" w:rsidRPr="00FA3E26">
        <w:t xml:space="preserve">z </w:t>
      </w:r>
      <w:r w:rsidR="005C2B08">
        <w:t>środków transportu</w:t>
      </w:r>
    </w:p>
    <w:p w14:paraId="01A560A3" w14:textId="0CDBB1C5" w:rsidR="00DC1575" w:rsidRPr="00424C70" w:rsidRDefault="00DC1575" w:rsidP="00526DE8">
      <w:pPr>
        <w:numPr>
          <w:ilvl w:val="0"/>
          <w:numId w:val="32"/>
        </w:numPr>
        <w:suppressAutoHyphens/>
        <w:spacing w:line="240" w:lineRule="auto"/>
        <w:contextualSpacing w:val="0"/>
      </w:pPr>
      <w:r w:rsidRPr="00424C70">
        <w:t>Zagrożenia otarciem skóry na dłoniach i ramionach, występujące przy ręcznym wyładunku i przenoszen</w:t>
      </w:r>
      <w:r w:rsidR="003F066B" w:rsidRPr="00424C70">
        <w:t>iu kamienia oraz innych ładunków</w:t>
      </w:r>
    </w:p>
    <w:p w14:paraId="4078F022" w14:textId="77777777" w:rsidR="00DC1575" w:rsidRPr="00424C70" w:rsidRDefault="00DC1575" w:rsidP="00DC1575">
      <w:pPr>
        <w:ind w:left="360"/>
        <w:rPr>
          <w:b/>
          <w:bCs/>
          <w:u w:val="single"/>
        </w:rPr>
      </w:pPr>
    </w:p>
    <w:p w14:paraId="7AA1148D" w14:textId="77777777" w:rsidR="00DC1575" w:rsidRPr="00424C70" w:rsidRDefault="00DC1575" w:rsidP="00DC1575">
      <w:pPr>
        <w:ind w:left="360"/>
        <w:rPr>
          <w:b/>
          <w:bCs/>
          <w:u w:val="single"/>
        </w:rPr>
      </w:pPr>
    </w:p>
    <w:p w14:paraId="109E667A" w14:textId="77777777" w:rsidR="00DC1575" w:rsidRPr="00424C70" w:rsidRDefault="00DC1575" w:rsidP="00DC1575">
      <w:pPr>
        <w:ind w:firstLine="0"/>
        <w:rPr>
          <w:b/>
          <w:bCs/>
          <w:u w:val="single"/>
        </w:rPr>
      </w:pPr>
      <w:r w:rsidRPr="00424C70">
        <w:rPr>
          <w:b/>
          <w:bCs/>
          <w:u w:val="single"/>
        </w:rPr>
        <w:t>Wskazanie sposobu prowadzenia instruktażu pracowników przed przystąpieniem do realizacji robót szczególnie niebezpiecznych</w:t>
      </w:r>
    </w:p>
    <w:p w14:paraId="27CE1689" w14:textId="77777777" w:rsidR="00DC1575" w:rsidRPr="00424C70" w:rsidRDefault="00DC1575" w:rsidP="00DC1575">
      <w:pPr>
        <w:ind w:left="360"/>
      </w:pPr>
      <w:r w:rsidRPr="00424C70">
        <w:t xml:space="preserve">Przed przystąpieniem do robót budowlanych, modernizacyjnych i remontowych Kierownik budowy – odpowiedzialny za bezpieczeństwo i higienę zdrowia lub upoważniony przedstawiciel wykonawczy, np. Inżynier budowy, powinien przeprowadzić instruktaż pracowników wykonujących </w:t>
      </w:r>
      <w:r w:rsidRPr="00424C70">
        <w:lastRenderedPageBreak/>
        <w:t xml:space="preserve">powierzony im zakres robót. Temat instruktażu dotyczy podstawowych zasad bezpieczeństwa i higieny pracy.  W instruktażu tym należy podać: </w:t>
      </w:r>
    </w:p>
    <w:p w14:paraId="284352CC" w14:textId="77777777" w:rsidR="00DC1575" w:rsidRPr="00424C70" w:rsidRDefault="00DC1575" w:rsidP="00DC1575">
      <w:pPr>
        <w:ind w:left="426" w:hanging="284"/>
      </w:pPr>
      <w:r w:rsidRPr="00424C70">
        <w:t>1.</w:t>
      </w:r>
      <w:r w:rsidRPr="00424C70">
        <w:tab/>
        <w:t xml:space="preserve">Informację ogólną o inwestycji z omówieniem zakresu robót związanych z realizacją zadania; </w:t>
      </w:r>
    </w:p>
    <w:p w14:paraId="39CC2B76" w14:textId="77777777" w:rsidR="00DC1575" w:rsidRPr="00424C70" w:rsidRDefault="00DC1575" w:rsidP="00DC1575">
      <w:pPr>
        <w:ind w:left="426" w:hanging="284"/>
      </w:pPr>
      <w:r w:rsidRPr="00424C70">
        <w:t>2.</w:t>
      </w:r>
      <w:r w:rsidRPr="00424C70">
        <w:tab/>
        <w:t xml:space="preserve">Podanie ogólnej charakterystyki – specyfiki prac szczególnie niebezpiecznych, określenie obowiązków pracowników, w zakresie przestrzegania zasad i wymogów bezpieczeństwa i higieny pracy, wynikające z ogólnych przepisów, a także odnoszących się do robót specjalistycznych, jakie występują podczas realizacji całej inwestycji. W szczególności dotyczących eksploatacji maszyn i innych urządzeń technicznych do robót ziemnych, budowlanych (Rozporządzenie Ministra Gospodarki z dnia 11 stycznia 2017 r. zmieniające rozporządzenie w sprawie bezpieczeństwa i higieny pracy podczas eksploatacji maszyn i innych urządzeń technicznych do robót ziemnych, budowlanych i drogowych – Dz.U. 2017 poz. 134); </w:t>
      </w:r>
    </w:p>
    <w:p w14:paraId="68AC0F0D" w14:textId="77777777" w:rsidR="00DC1575" w:rsidRPr="00424C70" w:rsidRDefault="00DC1575" w:rsidP="00DC1575">
      <w:pPr>
        <w:ind w:left="426" w:hanging="284"/>
      </w:pPr>
      <w:r w:rsidRPr="00424C70">
        <w:t>Zwrócić należy uwagę na przepisy ogólne tego Rozporządzenia.</w:t>
      </w:r>
    </w:p>
    <w:p w14:paraId="2BCA66FA" w14:textId="77777777" w:rsidR="00DC1575" w:rsidRPr="00424C70" w:rsidRDefault="00DC1575" w:rsidP="00DC1575">
      <w:pPr>
        <w:ind w:left="426" w:hanging="284"/>
      </w:pPr>
      <w:r w:rsidRPr="00424C70">
        <w:t>3.</w:t>
      </w:r>
      <w:r w:rsidRPr="00424C70">
        <w:tab/>
        <w:t>Instruktaż szczegółowy, dotyczący przepisów wynika z treści cytowanego powyżej Rozporządzenia.</w:t>
      </w:r>
    </w:p>
    <w:p w14:paraId="0EDD44F6" w14:textId="77777777" w:rsidR="00DC1575" w:rsidRPr="00424C70" w:rsidRDefault="00DC1575" w:rsidP="00DC1575">
      <w:pPr>
        <w:ind w:left="426" w:hanging="284"/>
      </w:pPr>
      <w:r w:rsidRPr="00424C70">
        <w:t>4.</w:t>
      </w:r>
      <w:r w:rsidRPr="00424C70">
        <w:tab/>
        <w:t>Podczas spotkania informacyjnego, zespołów realizujących projektowane przedsięwzięcia, podkreślić należy i przypomnieć obowiązki przestrzegania, przez obsługi (zespoły) maszyn specjalistycznych, zasady o dopuszczeniu do pracy tymi maszynami osób przeszkolonych. Kwalifikacje tych osób potwierdza się podczas egzaminu.</w:t>
      </w:r>
    </w:p>
    <w:p w14:paraId="59AB576D" w14:textId="77777777" w:rsidR="00DC1575" w:rsidRPr="00424C70" w:rsidRDefault="00DC1575" w:rsidP="00DC1575">
      <w:pPr>
        <w:ind w:left="360"/>
      </w:pPr>
    </w:p>
    <w:p w14:paraId="1D45C412" w14:textId="77777777" w:rsidR="00DC1575" w:rsidRPr="00424C70" w:rsidRDefault="00DC1575" w:rsidP="00DC1575">
      <w:pPr>
        <w:ind w:firstLine="0"/>
        <w:rPr>
          <w:b/>
          <w:bCs/>
          <w:u w:val="single"/>
        </w:rPr>
      </w:pPr>
      <w:r w:rsidRPr="00424C70">
        <w:rPr>
          <w:b/>
          <w:bCs/>
          <w:u w:val="single"/>
        </w:rPr>
        <w:t>Wskazanie środków technicznych i organizacyjnych zapobiegającym niebezpieczeństwom wynikającym z wykonywania robót budowlanych w strefach szczególnego zagrożenia zdrowia lub w ich sąsiedztwie, w tym zapewniających sprawną komunikację, umożliwiającą szybką ewakuację na przypadek awarii</w:t>
      </w:r>
    </w:p>
    <w:p w14:paraId="187FA75B" w14:textId="77777777" w:rsidR="00DC1575" w:rsidRPr="00424C70" w:rsidRDefault="00DC1575" w:rsidP="00DC1575">
      <w:pPr>
        <w:ind w:left="360"/>
      </w:pPr>
    </w:p>
    <w:p w14:paraId="7444061A" w14:textId="77777777" w:rsidR="00DC1575" w:rsidRPr="00424C70" w:rsidRDefault="00DC1575" w:rsidP="00DC1575">
      <w:pPr>
        <w:ind w:left="426" w:hanging="284"/>
      </w:pPr>
      <w:r w:rsidRPr="00424C70">
        <w:t>A.</w:t>
      </w:r>
      <w:r w:rsidRPr="00424C70">
        <w:tab/>
        <w:t xml:space="preserve">Projektowana </w:t>
      </w:r>
      <w:r w:rsidR="00856C1B" w:rsidRPr="00424C70">
        <w:t>prace</w:t>
      </w:r>
      <w:r w:rsidRPr="00424C70">
        <w:t xml:space="preserve"> </w:t>
      </w:r>
      <w:r w:rsidR="00856C1B" w:rsidRPr="00424C70">
        <w:t xml:space="preserve">powinny być </w:t>
      </w:r>
      <w:r w:rsidRPr="00424C70">
        <w:t>prowadzon</w:t>
      </w:r>
      <w:r w:rsidR="00856C1B" w:rsidRPr="00424C70">
        <w:t>e</w:t>
      </w:r>
      <w:r w:rsidRPr="00424C70">
        <w:t xml:space="preserve"> poza okresem wezbrań przy niskich przepływach w ciekach w okresie niżówek. </w:t>
      </w:r>
    </w:p>
    <w:p w14:paraId="70AB0E8D" w14:textId="77777777" w:rsidR="00DC1575" w:rsidRPr="00424C70" w:rsidRDefault="00DC1575" w:rsidP="00DC1575">
      <w:pPr>
        <w:ind w:left="426" w:hanging="284"/>
      </w:pPr>
      <w:r w:rsidRPr="00424C70">
        <w:t>B.</w:t>
      </w:r>
      <w:r w:rsidRPr="00424C70">
        <w:tab/>
        <w:t>Ochrona środowiska w czasie wykonywania robót.</w:t>
      </w:r>
    </w:p>
    <w:p w14:paraId="6D5A21D8" w14:textId="77777777" w:rsidR="00DC1575" w:rsidRPr="00424C70" w:rsidRDefault="00DC1575" w:rsidP="00DC1575">
      <w:pPr>
        <w:ind w:left="360"/>
      </w:pPr>
      <w:r w:rsidRPr="00424C70">
        <w:t xml:space="preserve">Do zaleceń i wymogów w tym zakresie należy zaliczyć: </w:t>
      </w:r>
    </w:p>
    <w:p w14:paraId="35D14797" w14:textId="77777777" w:rsidR="00DC1575" w:rsidRPr="00424C70" w:rsidRDefault="00DC1575" w:rsidP="00DC1575">
      <w:pPr>
        <w:ind w:left="1276" w:hanging="283"/>
      </w:pPr>
      <w:r w:rsidRPr="00424C70">
        <w:t>-</w:t>
      </w:r>
      <w:r w:rsidRPr="00424C70">
        <w:tab/>
        <w:t xml:space="preserve">Zabezpieczenie terenu przed skażeniami. Pracujący ciężki sprzęt i maszyny muszą być sprawne technicznie (nie mogą wydzielać zbyt dużej ilości spalin, posiadać nieszczelności umożliwiających wycieki materiałów pędnych, smarów, oleju hydraulicznego, itp.); </w:t>
      </w:r>
    </w:p>
    <w:p w14:paraId="38B449E4" w14:textId="77777777" w:rsidR="00DC1575" w:rsidRPr="00424C70" w:rsidRDefault="00DC1575" w:rsidP="00DC1575">
      <w:pPr>
        <w:ind w:left="1276" w:hanging="283"/>
      </w:pPr>
      <w:r w:rsidRPr="00424C70">
        <w:t>-</w:t>
      </w:r>
      <w:r w:rsidRPr="00424C70">
        <w:tab/>
        <w:t xml:space="preserve">Ograniczenie liczby jednocześnie pracujących jednostek sprzętu w pobliżu zabudowań (poziom emisji hałasu). Dotyczy to posesji położonych w rejonie wału jak też dróg dojazdowych do budowy; </w:t>
      </w:r>
    </w:p>
    <w:p w14:paraId="77838817" w14:textId="77777777" w:rsidR="00DC1575" w:rsidRPr="00424C70" w:rsidRDefault="00DC1575" w:rsidP="00DC1575">
      <w:pPr>
        <w:ind w:left="1276" w:hanging="283"/>
      </w:pPr>
      <w:r w:rsidRPr="00424C70">
        <w:t>-</w:t>
      </w:r>
      <w:r w:rsidRPr="00424C70">
        <w:tab/>
        <w:t xml:space="preserve">Zagospodarowanie i obsiew skarp nasypu (ewentualnie terenu rezerw ziemnych) w okresie agrotechnicznie optymalnym dla danego typu robót. </w:t>
      </w:r>
    </w:p>
    <w:p w14:paraId="0C08D983" w14:textId="77777777" w:rsidR="00DC1575" w:rsidRPr="00424C70" w:rsidRDefault="00DC1575" w:rsidP="00DC1575">
      <w:pPr>
        <w:ind w:left="426" w:hanging="284"/>
      </w:pPr>
      <w:r w:rsidRPr="00424C70">
        <w:t>C.</w:t>
      </w:r>
      <w:r w:rsidRPr="00424C70">
        <w:tab/>
        <w:t xml:space="preserve">Ochrona własności publicznej i prywatnej. </w:t>
      </w:r>
    </w:p>
    <w:p w14:paraId="4A8D3382" w14:textId="77777777" w:rsidR="00DC1575" w:rsidRPr="00424C70" w:rsidRDefault="00DC1575" w:rsidP="00DC1575">
      <w:pPr>
        <w:ind w:left="360"/>
      </w:pPr>
      <w:r w:rsidRPr="00424C70">
        <w:t>Wykonawca robót ponosi odpowiedzialność za ochronę własności publicznej i prywatnej w czasie realizacji inwestycji. Prace wykonawcze nie mogą powodować trwałych szkód na terenie przyległym do inwestycji, a skutki czasowego zajęcia terenu (w uzgodnieniu z właścicielem) wpłynąć na zmniejszenie jego wartości użytkowej.</w:t>
      </w:r>
    </w:p>
    <w:p w14:paraId="25FDCF8E" w14:textId="77777777" w:rsidR="00DC1575" w:rsidRPr="00424C70" w:rsidRDefault="00DC1575" w:rsidP="00DC1575">
      <w:pPr>
        <w:ind w:left="360"/>
      </w:pPr>
    </w:p>
    <w:p w14:paraId="15103F73" w14:textId="77777777" w:rsidR="00DC1575" w:rsidRPr="00424C70" w:rsidRDefault="00DC1575" w:rsidP="00DC1575">
      <w:pPr>
        <w:ind w:left="360"/>
      </w:pPr>
      <w:r w:rsidRPr="00424C70">
        <w:t>Zgodnie z Rozporządzeniem Ministra Infrastruktury z dnia 16 października 2015 r. (Dz.U. 2015 poz. 1775) w sprawie prowadzenia dziennika budowy, montażu i rozbiórki urządzeń tymczasowych, tablicy informacyjnej oraz ogłoszenia zawierającego dane dotyczące bezpieczeństwa pracy i ochrony zdrowia, budowa (baza budowy) winna być wyposażona w tablicę informacyjną oraz tekst ogłoszenia zawierającego dane bezpieczeństwa i ochrony zdrowia odnoszące się do konkretnej inwestycji.</w:t>
      </w:r>
    </w:p>
    <w:p w14:paraId="2B5ECF7B" w14:textId="77777777" w:rsidR="00DC1575" w:rsidRPr="00424C70" w:rsidRDefault="00DC1575" w:rsidP="00DC1575">
      <w:pPr>
        <w:ind w:left="360"/>
      </w:pPr>
      <w:r w:rsidRPr="00424C70">
        <w:t> </w:t>
      </w:r>
    </w:p>
    <w:p w14:paraId="44B18541" w14:textId="6F1A7BFA" w:rsidR="00834A30" w:rsidRPr="00424C70" w:rsidRDefault="00983D73" w:rsidP="00E818E1">
      <w:pPr>
        <w:pStyle w:val="Nagwek1"/>
        <w:numPr>
          <w:ilvl w:val="0"/>
          <w:numId w:val="0"/>
        </w:numPr>
        <w:spacing w:before="0" w:line="240" w:lineRule="auto"/>
        <w:ind w:left="432"/>
        <w:rPr>
          <w:b/>
          <w:color w:val="auto"/>
        </w:rPr>
      </w:pPr>
      <w:r w:rsidRPr="00424C70">
        <w:br w:type="page"/>
      </w:r>
      <w:bookmarkStart w:id="81" w:name="_Toc183445517"/>
      <w:bookmarkEnd w:id="79"/>
      <w:bookmarkEnd w:id="80"/>
      <w:r w:rsidR="00834A30" w:rsidRPr="00424C70">
        <w:rPr>
          <w:b/>
          <w:color w:val="auto"/>
        </w:rPr>
        <w:lastRenderedPageBreak/>
        <w:t>CZĘŚĆ RYSUNKOWA</w:t>
      </w:r>
      <w:bookmarkEnd w:id="81"/>
    </w:p>
    <w:p w14:paraId="6951D6EB" w14:textId="77777777" w:rsidR="00DC1575" w:rsidRPr="00424C70" w:rsidRDefault="00DC1575" w:rsidP="00DC1575">
      <w:pPr>
        <w:pStyle w:val="Akapitzlist"/>
        <w:tabs>
          <w:tab w:val="right" w:pos="426"/>
          <w:tab w:val="right" w:pos="9923"/>
        </w:tabs>
        <w:ind w:left="0" w:firstLine="0"/>
        <w:rPr>
          <w:b/>
          <w:bCs/>
          <w:caps/>
          <w:sz w:val="20"/>
          <w:szCs w:val="20"/>
        </w:rPr>
      </w:pPr>
    </w:p>
    <w:p w14:paraId="03AEDA14" w14:textId="77777777" w:rsidR="00DC1575" w:rsidRPr="00424C70" w:rsidRDefault="00DC1575" w:rsidP="00DC1575">
      <w:pPr>
        <w:pStyle w:val="Akapitzlist"/>
        <w:tabs>
          <w:tab w:val="right" w:pos="426"/>
          <w:tab w:val="right" w:pos="9923"/>
        </w:tabs>
        <w:ind w:left="0" w:firstLine="0"/>
        <w:rPr>
          <w:b/>
          <w:bCs/>
          <w:caps/>
          <w:sz w:val="20"/>
          <w:szCs w:val="20"/>
        </w:rPr>
      </w:pPr>
    </w:p>
    <w:p w14:paraId="1AB7412E" w14:textId="1D215CA9" w:rsidR="00BA3AFC" w:rsidRPr="00424C70" w:rsidRDefault="00BA3AFC" w:rsidP="00BA3AFC">
      <w:pPr>
        <w:tabs>
          <w:tab w:val="left" w:pos="426"/>
          <w:tab w:val="right" w:pos="9070"/>
        </w:tabs>
        <w:suppressAutoHyphens/>
        <w:spacing w:line="240" w:lineRule="auto"/>
        <w:ind w:left="1134" w:hanging="425"/>
        <w:jc w:val="left"/>
        <w:rPr>
          <w:iCs/>
        </w:rPr>
      </w:pPr>
      <w:r w:rsidRPr="00424C70">
        <w:rPr>
          <w:rFonts w:cs="Calibri"/>
          <w:iCs/>
        </w:rPr>
        <w:t xml:space="preserve">Rys. 1 </w:t>
      </w:r>
      <w:r w:rsidRPr="00424C70">
        <w:rPr>
          <w:iCs/>
        </w:rPr>
        <w:t>Mapa poglądowa lokalizacji inwestycji w skali 1 : </w:t>
      </w:r>
      <w:r w:rsidR="00C32562" w:rsidRPr="00424C70">
        <w:rPr>
          <w:iCs/>
        </w:rPr>
        <w:t>10</w:t>
      </w:r>
      <w:r w:rsidRPr="00424C70">
        <w:rPr>
          <w:iCs/>
        </w:rPr>
        <w:t>000</w:t>
      </w:r>
      <w:r w:rsidRPr="00424C70">
        <w:rPr>
          <w:iCs/>
        </w:rPr>
        <w:tab/>
        <w:t>ark. 1</w:t>
      </w:r>
    </w:p>
    <w:p w14:paraId="034C3EEE" w14:textId="4118BE36" w:rsidR="00BA3AFC" w:rsidRDefault="00BA3AFC" w:rsidP="00BA3AFC">
      <w:pPr>
        <w:tabs>
          <w:tab w:val="left" w:pos="426"/>
          <w:tab w:val="right" w:pos="9070"/>
        </w:tabs>
        <w:suppressAutoHyphens/>
        <w:spacing w:line="240" w:lineRule="auto"/>
        <w:ind w:left="1134" w:hanging="425"/>
        <w:jc w:val="left"/>
        <w:rPr>
          <w:iCs/>
        </w:rPr>
      </w:pPr>
      <w:r w:rsidRPr="00424C70">
        <w:rPr>
          <w:iCs/>
        </w:rPr>
        <w:t xml:space="preserve">Rys. 2 </w:t>
      </w:r>
      <w:r w:rsidR="00401FBA" w:rsidRPr="00424C70">
        <w:rPr>
          <w:iCs/>
        </w:rPr>
        <w:t>Mapa z projektowanym zagospodarowaniem terenu</w:t>
      </w:r>
      <w:r w:rsidRPr="00424C70">
        <w:rPr>
          <w:iCs/>
        </w:rPr>
        <w:t xml:space="preserve"> w skali 1 : </w:t>
      </w:r>
      <w:r w:rsidR="001E2AA5">
        <w:rPr>
          <w:iCs/>
        </w:rPr>
        <w:t>200</w:t>
      </w:r>
      <w:r w:rsidRPr="00424C70">
        <w:rPr>
          <w:iCs/>
        </w:rPr>
        <w:t xml:space="preserve"> </w:t>
      </w:r>
      <w:r w:rsidRPr="00424C70">
        <w:rPr>
          <w:iCs/>
        </w:rPr>
        <w:tab/>
        <w:t>ark. 1</w:t>
      </w:r>
    </w:p>
    <w:p w14:paraId="5FF3D4D2" w14:textId="321E9F10" w:rsidR="00861C25" w:rsidRPr="00424C70" w:rsidRDefault="00861C25" w:rsidP="00BA3AFC">
      <w:pPr>
        <w:tabs>
          <w:tab w:val="left" w:pos="426"/>
          <w:tab w:val="right" w:pos="9070"/>
        </w:tabs>
        <w:suppressAutoHyphens/>
        <w:spacing w:line="240" w:lineRule="auto"/>
        <w:ind w:left="1134" w:hanging="425"/>
        <w:jc w:val="left"/>
        <w:rPr>
          <w:iCs/>
        </w:rPr>
      </w:pPr>
      <w:r>
        <w:rPr>
          <w:iCs/>
        </w:rPr>
        <w:t xml:space="preserve">Rys. 3 Profil podłużny rowu melioracyjnego </w:t>
      </w:r>
      <w:r w:rsidRPr="00424C70">
        <w:rPr>
          <w:iCs/>
        </w:rPr>
        <w:t xml:space="preserve">w skali 1 : </w:t>
      </w:r>
      <w:r>
        <w:rPr>
          <w:iCs/>
        </w:rPr>
        <w:t>100/</w:t>
      </w:r>
      <w:r w:rsidR="001E2AA5">
        <w:rPr>
          <w:iCs/>
        </w:rPr>
        <w:t>2</w:t>
      </w:r>
      <w:r w:rsidRPr="00424C70">
        <w:rPr>
          <w:iCs/>
        </w:rPr>
        <w:t>00</w:t>
      </w:r>
      <w:r w:rsidRPr="00861C25">
        <w:rPr>
          <w:iCs/>
        </w:rPr>
        <w:t xml:space="preserve"> </w:t>
      </w:r>
      <w:r>
        <w:rPr>
          <w:iCs/>
        </w:rPr>
        <w:tab/>
      </w:r>
      <w:r w:rsidRPr="00424C70">
        <w:rPr>
          <w:iCs/>
        </w:rPr>
        <w:t>ark. 1</w:t>
      </w:r>
    </w:p>
    <w:p w14:paraId="4E808559" w14:textId="41DA195C" w:rsidR="00BA3AFC" w:rsidRDefault="00BA3AFC" w:rsidP="00BA3AFC">
      <w:pPr>
        <w:tabs>
          <w:tab w:val="left" w:pos="426"/>
          <w:tab w:val="right" w:pos="9070"/>
        </w:tabs>
        <w:suppressAutoHyphens/>
        <w:spacing w:line="240" w:lineRule="auto"/>
        <w:ind w:left="1134" w:hanging="425"/>
        <w:jc w:val="left"/>
      </w:pPr>
      <w:r w:rsidRPr="00424C70">
        <w:rPr>
          <w:rFonts w:cs="Calibri"/>
          <w:iCs/>
        </w:rPr>
        <w:t xml:space="preserve">Rys. </w:t>
      </w:r>
      <w:r w:rsidR="008A3A22">
        <w:rPr>
          <w:rFonts w:cs="Calibri"/>
          <w:iCs/>
        </w:rPr>
        <w:t>4</w:t>
      </w:r>
      <w:r w:rsidRPr="00424C70">
        <w:rPr>
          <w:rFonts w:cs="Calibri"/>
          <w:iCs/>
        </w:rPr>
        <w:t xml:space="preserve"> P</w:t>
      </w:r>
      <w:r w:rsidRPr="00424C70">
        <w:rPr>
          <w:iCs/>
        </w:rPr>
        <w:t xml:space="preserve">rzekroje poprzeczne </w:t>
      </w:r>
      <w:r w:rsidR="00841729">
        <w:rPr>
          <w:iCs/>
        </w:rPr>
        <w:t xml:space="preserve"> w </w:t>
      </w:r>
      <w:r w:rsidRPr="00424C70">
        <w:rPr>
          <w:iCs/>
        </w:rPr>
        <w:t>skal</w:t>
      </w:r>
      <w:r w:rsidR="00841729">
        <w:rPr>
          <w:iCs/>
        </w:rPr>
        <w:t>i</w:t>
      </w:r>
      <w:r w:rsidRPr="00424C70">
        <w:rPr>
          <w:iCs/>
        </w:rPr>
        <w:t xml:space="preserve"> 1:</w:t>
      </w:r>
      <w:r w:rsidR="001E2AA5">
        <w:rPr>
          <w:iCs/>
        </w:rPr>
        <w:t>200</w:t>
      </w:r>
      <w:r w:rsidRPr="00424C70">
        <w:tab/>
        <w:t>ark. 1</w:t>
      </w:r>
    </w:p>
    <w:p w14:paraId="4850426B" w14:textId="307208F9" w:rsidR="00841729" w:rsidRPr="00424C70" w:rsidRDefault="00841729" w:rsidP="00BA3AFC">
      <w:pPr>
        <w:tabs>
          <w:tab w:val="left" w:pos="426"/>
          <w:tab w:val="right" w:pos="9070"/>
        </w:tabs>
        <w:suppressAutoHyphens/>
        <w:spacing w:line="240" w:lineRule="auto"/>
        <w:ind w:left="1134" w:hanging="425"/>
        <w:jc w:val="left"/>
      </w:pPr>
      <w:r>
        <w:t xml:space="preserve">Rys. </w:t>
      </w:r>
      <w:r w:rsidR="008A3A22">
        <w:t xml:space="preserve">5 </w:t>
      </w:r>
      <w:r>
        <w:t>Zastawka – konstrukcja w skali 1 : 20</w:t>
      </w:r>
      <w:r w:rsidRPr="00841729">
        <w:t xml:space="preserve"> </w:t>
      </w:r>
      <w:r w:rsidRPr="00424C70">
        <w:tab/>
        <w:t>ark. 1</w:t>
      </w:r>
      <w:r>
        <w:tab/>
      </w:r>
    </w:p>
    <w:p w14:paraId="34FD576F" w14:textId="77777777" w:rsidR="00DC1575" w:rsidRPr="00424C70" w:rsidRDefault="00DC1575" w:rsidP="00EE3954">
      <w:pPr>
        <w:rPr>
          <w:color w:val="FF0000"/>
        </w:rPr>
      </w:pPr>
    </w:p>
    <w:sectPr w:rsidR="00DC1575" w:rsidRPr="00424C70" w:rsidSect="00283EA9">
      <w:headerReference w:type="default" r:id="rId24"/>
      <w:footerReference w:type="default" r:id="rId25"/>
      <w:pgSz w:w="11906" w:h="16838"/>
      <w:pgMar w:top="1417" w:right="707" w:bottom="1417" w:left="1417" w:header="142"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AC4FF2" w14:textId="77777777" w:rsidR="00A80E89" w:rsidRPr="00424C70" w:rsidRDefault="00A80E89" w:rsidP="005C4A4B">
      <w:pPr>
        <w:spacing w:line="240" w:lineRule="auto"/>
      </w:pPr>
      <w:r w:rsidRPr="00424C70">
        <w:separator/>
      </w:r>
    </w:p>
  </w:endnote>
  <w:endnote w:type="continuationSeparator" w:id="0">
    <w:p w14:paraId="215A36EA" w14:textId="77777777" w:rsidR="00A80E89" w:rsidRPr="00424C70" w:rsidRDefault="00A80E89" w:rsidP="005C4A4B">
      <w:pPr>
        <w:spacing w:line="240" w:lineRule="auto"/>
      </w:pPr>
      <w:r w:rsidRPr="00424C7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MS Sans Serif">
    <w:altName w:val="Arial"/>
    <w:panose1 w:val="020B0500000000000000"/>
    <w:charset w:val="00"/>
    <w:family w:val="swiss"/>
    <w:pitch w:val="variable"/>
    <w:sig w:usb0="00000003" w:usb1="00000000" w:usb2="00000000" w:usb3="00000000" w:csb0="00000001" w:csb1="00000000"/>
  </w:font>
  <w:font w:name="Comic Sans MS">
    <w:panose1 w:val="030F0702030302020204"/>
    <w:charset w:val="EE"/>
    <w:family w:val="script"/>
    <w:pitch w:val="variable"/>
    <w:sig w:usb0="00000287" w:usb1="00000013" w:usb2="00000000" w:usb3="00000000" w:csb0="0000009F" w:csb1="00000000"/>
  </w:font>
  <w:font w:name="Times New Roman PSMT">
    <w:altName w:val="Times New Roman"/>
    <w:panose1 w:val="00000000000000000000"/>
    <w:charset w:val="EE"/>
    <w:family w:val="roman"/>
    <w:notTrueType/>
    <w:pitch w:val="default"/>
    <w:sig w:usb0="00000005" w:usb1="00000000" w:usb2="00000000" w:usb3="00000000" w:csb0="00000002" w:csb1="00000000"/>
  </w:font>
  <w:font w:name="Arial CE">
    <w:panose1 w:val="020B0604020202020204"/>
    <w:charset w:val="EE"/>
    <w:family w:val="swiss"/>
    <w:pitch w:val="variable"/>
    <w:sig w:usb0="E0002EFF" w:usb1="C000785B" w:usb2="00000009" w:usb3="00000000" w:csb0="000001FF" w:csb1="00000000"/>
  </w:font>
  <w:font w:name="Sylfaen">
    <w:panose1 w:val="010A0502050306030303"/>
    <w:charset w:val="EE"/>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60F82B" w14:textId="094BF1F5" w:rsidR="0014576B" w:rsidRPr="00424C70" w:rsidRDefault="00346F61">
    <w:pPr>
      <w:pStyle w:val="Stopka"/>
      <w:jc w:val="right"/>
      <w:rPr>
        <w:rFonts w:ascii="Calibri Light" w:hAnsi="Calibri Light"/>
        <w:sz w:val="28"/>
        <w:szCs w:val="28"/>
      </w:rPr>
    </w:pPr>
    <w:r w:rsidRPr="00424C70">
      <w:rPr>
        <w:noProof/>
      </w:rPr>
      <mc:AlternateContent>
        <mc:Choice Requires="wps">
          <w:drawing>
            <wp:anchor distT="4294967293" distB="4294967293" distL="114300" distR="114300" simplePos="0" relativeHeight="251660288" behindDoc="0" locked="0" layoutInCell="1" allowOverlap="1" wp14:anchorId="4ABA8AC9" wp14:editId="73C5E0BF">
              <wp:simplePos x="0" y="0"/>
              <wp:positionH relativeFrom="column">
                <wp:posOffset>-39370</wp:posOffset>
              </wp:positionH>
              <wp:positionV relativeFrom="paragraph">
                <wp:posOffset>5079</wp:posOffset>
              </wp:positionV>
              <wp:extent cx="6332220" cy="0"/>
              <wp:effectExtent l="0" t="0" r="0" b="0"/>
              <wp:wrapNone/>
              <wp:docPr id="2" name="Łącznik prosty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32220" cy="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line w14:anchorId="6B269480" id="Łącznik prosty 29" o:spid="_x0000_s1026" style="position:absolute;z-index:2516602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1pt,.4pt" to="495.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" strokecolor="#4472c4" strokeweight=".5pt">
              <v:stroke joinstyle="miter"/>
              <o:lock v:ext="edit" shapetype="f"/>
            </v:line>
          </w:pict>
        </mc:Fallback>
      </mc:AlternateContent>
    </w:r>
    <w:r w:rsidR="0014576B" w:rsidRPr="00424C70">
      <w:rPr>
        <w:rFonts w:ascii="Calibri Light" w:hAnsi="Calibri Light"/>
        <w:sz w:val="28"/>
        <w:szCs w:val="28"/>
      </w:rPr>
      <w:t xml:space="preserve">str. </w:t>
    </w:r>
    <w:r w:rsidR="0014576B" w:rsidRPr="00424C70">
      <w:rPr>
        <w:szCs w:val="22"/>
      </w:rPr>
      <w:fldChar w:fldCharType="begin"/>
    </w:r>
    <w:r w:rsidR="0014576B" w:rsidRPr="00424C70">
      <w:instrText>PAGE    \* MERGEFORMAT</w:instrText>
    </w:r>
    <w:r w:rsidR="0014576B" w:rsidRPr="00424C70">
      <w:rPr>
        <w:szCs w:val="22"/>
      </w:rPr>
      <w:fldChar w:fldCharType="separate"/>
    </w:r>
    <w:r w:rsidR="0014576B" w:rsidRPr="00424C70">
      <w:rPr>
        <w:rFonts w:ascii="Calibri Light" w:hAnsi="Calibri Light"/>
        <w:sz w:val="28"/>
        <w:szCs w:val="28"/>
      </w:rPr>
      <w:t>29</w:t>
    </w:r>
    <w:r w:rsidR="0014576B" w:rsidRPr="00424C70">
      <w:rPr>
        <w:rFonts w:ascii="Calibri Light" w:hAnsi="Calibri Light"/>
        <w:sz w:val="28"/>
        <w:szCs w:val="28"/>
      </w:rPr>
      <w:fldChar w:fldCharType="end"/>
    </w:r>
  </w:p>
  <w:p w14:paraId="521D8208" w14:textId="77777777" w:rsidR="0014576B" w:rsidRPr="00424C70" w:rsidRDefault="0014576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36CF77" w14:textId="77777777" w:rsidR="00A80E89" w:rsidRPr="00424C70" w:rsidRDefault="00A80E89" w:rsidP="005C4A4B">
      <w:pPr>
        <w:spacing w:line="240" w:lineRule="auto"/>
      </w:pPr>
      <w:r w:rsidRPr="00424C70">
        <w:separator/>
      </w:r>
    </w:p>
  </w:footnote>
  <w:footnote w:type="continuationSeparator" w:id="0">
    <w:p w14:paraId="1E40B93A" w14:textId="77777777" w:rsidR="00A80E89" w:rsidRPr="00424C70" w:rsidRDefault="00A80E89" w:rsidP="005C4A4B">
      <w:pPr>
        <w:spacing w:line="240" w:lineRule="auto"/>
      </w:pPr>
      <w:r w:rsidRPr="00424C7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7D53C" w14:textId="42950C71" w:rsidR="0014576B" w:rsidRPr="00424C70" w:rsidRDefault="0014576B" w:rsidP="005C4A4B">
    <w:pPr>
      <w:pStyle w:val="Nagwek"/>
      <w:ind w:firstLine="0"/>
    </w:pPr>
  </w:p>
  <w:p w14:paraId="20BC320B" w14:textId="77777777" w:rsidR="0014576B" w:rsidRPr="00424C70" w:rsidRDefault="0014576B"/>
  <w:p w14:paraId="6ED8A244" w14:textId="6B0B2077" w:rsidR="0014576B" w:rsidRPr="00424C70" w:rsidRDefault="0031137B">
    <w:r w:rsidRPr="00424C70">
      <w:rPr>
        <w:noProof/>
      </w:rPr>
      <mc:AlternateContent>
        <mc:Choice Requires="wps">
          <w:drawing>
            <wp:anchor distT="4294967293" distB="4294967293" distL="114300" distR="114300" simplePos="0" relativeHeight="251659264" behindDoc="0" locked="0" layoutInCell="1" allowOverlap="1" wp14:anchorId="189C9987" wp14:editId="2273ACEB">
              <wp:simplePos x="0" y="0"/>
              <wp:positionH relativeFrom="column">
                <wp:posOffset>-130810</wp:posOffset>
              </wp:positionH>
              <wp:positionV relativeFrom="paragraph">
                <wp:posOffset>185444</wp:posOffset>
              </wp:positionV>
              <wp:extent cx="6557645" cy="0"/>
              <wp:effectExtent l="0" t="0" r="0" b="0"/>
              <wp:wrapNone/>
              <wp:docPr id="27" name="Łącznik prosty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557645" cy="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line w14:anchorId="6CAF7A2E" id="Łącznik prosty 27" o:spid="_x0000_s1026" style="position:absolute;z-index:2516592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0.3pt,14.6pt" to="506.05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" strokecolor="#4472c4" strokeweight=".5pt">
              <v:stroke joinstyle="miter"/>
              <o:lock v:ext="edit" shapetype="f"/>
            </v:line>
          </w:pict>
        </mc:Fallback>
      </mc:AlternateContent>
    </w:r>
  </w:p>
  <w:p w14:paraId="07D5F57B" w14:textId="13FE7EED" w:rsidR="0014576B" w:rsidRPr="00424C70" w:rsidRDefault="0014576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4CF6CE3E"/>
    <w:lvl w:ilvl="0">
      <w:start w:val="1"/>
      <w:numFmt w:val="bullet"/>
      <w:pStyle w:val="Listapunktowana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663C8C24"/>
    <w:lvl w:ilvl="0">
      <w:start w:val="1"/>
      <w:numFmt w:val="bullet"/>
      <w:pStyle w:val="Listapunktowana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054EF894"/>
    <w:lvl w:ilvl="0">
      <w:start w:val="1"/>
      <w:numFmt w:val="bullet"/>
      <w:pStyle w:val="Listapunktowana"/>
      <w:lvlText w:val=""/>
      <w:lvlJc w:val="left"/>
      <w:pPr>
        <w:tabs>
          <w:tab w:val="num" w:pos="360"/>
        </w:tabs>
        <w:ind w:left="360" w:hanging="360"/>
      </w:pPr>
      <w:rPr>
        <w:rFonts w:ascii="Symbol" w:hAnsi="Symbol" w:hint="default"/>
      </w:rPr>
    </w:lvl>
  </w:abstractNum>
  <w:abstractNum w:abstractNumId="3" w15:restartNumberingAfterBreak="0">
    <w:nsid w:val="01F24F35"/>
    <w:multiLevelType w:val="multilevel"/>
    <w:tmpl w:val="AFBEABF6"/>
    <w:lvl w:ilvl="0">
      <w:start w:val="1"/>
      <w:numFmt w:val="bullet"/>
      <w:lvlText w:val=""/>
      <w:lvlJc w:val="left"/>
      <w:pPr>
        <w:tabs>
          <w:tab w:val="num" w:pos="555"/>
        </w:tabs>
      </w:pPr>
      <w:rPr>
        <w:rFonts w:ascii="Symbol" w:hAnsi="Symbol" w:hint="default"/>
      </w:rPr>
    </w:lvl>
    <w:lvl w:ilvl="1">
      <w:start w:val="1"/>
      <w:numFmt w:val="decimal"/>
      <w:lvlText w:val="%1.%2."/>
      <w:lvlJc w:val="left"/>
      <w:pPr>
        <w:tabs>
          <w:tab w:val="num" w:pos="555"/>
        </w:tabs>
      </w:pPr>
    </w:lvl>
    <w:lvl w:ilvl="2">
      <w:start w:val="1"/>
      <w:numFmt w:val="decimal"/>
      <w:lvlText w:val="%1.%2.%3."/>
      <w:lvlJc w:val="left"/>
      <w:pPr>
        <w:tabs>
          <w:tab w:val="num" w:pos="720"/>
        </w:tabs>
      </w:pPr>
    </w:lvl>
    <w:lvl w:ilvl="3">
      <w:start w:val="1"/>
      <w:numFmt w:val="decimal"/>
      <w:lvlText w:val="%2.%3.%4."/>
      <w:lvlJc w:val="left"/>
      <w:pPr>
        <w:tabs>
          <w:tab w:val="num" w:pos="720"/>
        </w:tabs>
      </w:pPr>
    </w:lvl>
    <w:lvl w:ilvl="4">
      <w:start w:val="1"/>
      <w:numFmt w:val="decimal"/>
      <w:lvlText w:val="%3.%4.%5."/>
      <w:lvlJc w:val="left"/>
      <w:pPr>
        <w:tabs>
          <w:tab w:val="num" w:pos="1080"/>
        </w:tabs>
      </w:pPr>
    </w:lvl>
    <w:lvl w:ilvl="5">
      <w:start w:val="1"/>
      <w:numFmt w:val="decimal"/>
      <w:lvlText w:val="%4.%5.%6."/>
      <w:lvlJc w:val="left"/>
      <w:pPr>
        <w:tabs>
          <w:tab w:val="num" w:pos="1080"/>
        </w:tabs>
      </w:pPr>
    </w:lvl>
    <w:lvl w:ilvl="6">
      <w:start w:val="1"/>
      <w:numFmt w:val="decimal"/>
      <w:lvlText w:val="%5.%6.%7."/>
      <w:lvlJc w:val="left"/>
      <w:pPr>
        <w:tabs>
          <w:tab w:val="num" w:pos="1440"/>
        </w:tabs>
      </w:pPr>
    </w:lvl>
    <w:lvl w:ilvl="7">
      <w:start w:val="1"/>
      <w:numFmt w:val="decimal"/>
      <w:lvlText w:val="%6.%7.%8."/>
      <w:lvlJc w:val="left"/>
      <w:pPr>
        <w:tabs>
          <w:tab w:val="num" w:pos="1440"/>
        </w:tabs>
      </w:pPr>
    </w:lvl>
    <w:lvl w:ilvl="8">
      <w:start w:val="1"/>
      <w:numFmt w:val="decimal"/>
      <w:lvlText w:val="%7.%8.%9."/>
      <w:lvlJc w:val="left"/>
      <w:pPr>
        <w:tabs>
          <w:tab w:val="num" w:pos="1800"/>
        </w:tabs>
      </w:pPr>
    </w:lvl>
  </w:abstractNum>
  <w:abstractNum w:abstractNumId="4" w15:restartNumberingAfterBreak="0">
    <w:nsid w:val="03922700"/>
    <w:multiLevelType w:val="multilevel"/>
    <w:tmpl w:val="39944E90"/>
    <w:lvl w:ilvl="0">
      <w:start w:val="1"/>
      <w:numFmt w:val="decimal"/>
      <w:pStyle w:val="TytRozdzGw"/>
      <w:lvlText w:val="%1."/>
      <w:lvlJc w:val="left"/>
      <w:pPr>
        <w:tabs>
          <w:tab w:val="num" w:pos="360"/>
        </w:tabs>
        <w:ind w:left="340" w:hanging="340"/>
      </w:pPr>
      <w:rPr>
        <w:rFonts w:ascii="Times New Roman" w:hAnsi="Times New Roman" w:hint="default"/>
        <w:b/>
        <w:i w:val="0"/>
        <w:sz w:val="24"/>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5" w15:restartNumberingAfterBreak="0">
    <w:nsid w:val="086E0845"/>
    <w:multiLevelType w:val="hybridMultilevel"/>
    <w:tmpl w:val="05A871E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D843C63"/>
    <w:multiLevelType w:val="multilevel"/>
    <w:tmpl w:val="04150025"/>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7" w15:restartNumberingAfterBreak="0">
    <w:nsid w:val="168E690A"/>
    <w:multiLevelType w:val="hybridMultilevel"/>
    <w:tmpl w:val="81CE45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8DF6AEA"/>
    <w:multiLevelType w:val="multilevel"/>
    <w:tmpl w:val="FD58A05C"/>
    <w:lvl w:ilvl="0">
      <w:start w:val="1"/>
      <w:numFmt w:val="decimal"/>
      <w:lvlText w:val="%1."/>
      <w:lvlJc w:val="left"/>
      <w:pPr>
        <w:ind w:left="1440" w:hanging="360"/>
      </w:pPr>
    </w:lvl>
    <w:lvl w:ilvl="1">
      <w:start w:val="1"/>
      <w:numFmt w:val="decimal"/>
      <w:isLgl/>
      <w:lvlText w:val="%1.%2"/>
      <w:lvlJc w:val="left"/>
      <w:pPr>
        <w:ind w:left="180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96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040" w:hanging="1440"/>
      </w:pPr>
      <w:rPr>
        <w:rFonts w:hint="default"/>
      </w:rPr>
    </w:lvl>
    <w:lvl w:ilvl="8">
      <w:start w:val="1"/>
      <w:numFmt w:val="decimal"/>
      <w:isLgl/>
      <w:lvlText w:val="%1.%2.%3.%4.%5.%6.%7.%8.%9"/>
      <w:lvlJc w:val="left"/>
      <w:pPr>
        <w:ind w:left="5400" w:hanging="1440"/>
      </w:pPr>
      <w:rPr>
        <w:rFonts w:hint="default"/>
      </w:rPr>
    </w:lvl>
  </w:abstractNum>
  <w:abstractNum w:abstractNumId="9" w15:restartNumberingAfterBreak="0">
    <w:nsid w:val="1AAA1B0E"/>
    <w:multiLevelType w:val="hybridMultilevel"/>
    <w:tmpl w:val="30C2EE2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 w15:restartNumberingAfterBreak="0">
    <w:nsid w:val="1C8C537B"/>
    <w:multiLevelType w:val="hybridMultilevel"/>
    <w:tmpl w:val="05A871E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D6C5D9D"/>
    <w:multiLevelType w:val="multilevel"/>
    <w:tmpl w:val="FBF0BF24"/>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065"/>
        </w:tabs>
        <w:ind w:left="1065" w:hanging="70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2" w15:restartNumberingAfterBreak="0">
    <w:nsid w:val="1F943026"/>
    <w:multiLevelType w:val="hybridMultilevel"/>
    <w:tmpl w:val="D2386BCC"/>
    <w:lvl w:ilvl="0" w:tplc="04150001">
      <w:start w:val="1"/>
      <w:numFmt w:val="bullet"/>
      <w:lvlText w:val=""/>
      <w:lvlJc w:val="left"/>
      <w:pPr>
        <w:ind w:left="721" w:hanging="360"/>
      </w:pPr>
      <w:rPr>
        <w:rFonts w:ascii="Symbol" w:hAnsi="Symbol" w:hint="default"/>
      </w:rPr>
    </w:lvl>
    <w:lvl w:ilvl="1" w:tplc="04150003" w:tentative="1">
      <w:start w:val="1"/>
      <w:numFmt w:val="bullet"/>
      <w:lvlText w:val="o"/>
      <w:lvlJc w:val="left"/>
      <w:pPr>
        <w:ind w:left="1441" w:hanging="360"/>
      </w:pPr>
      <w:rPr>
        <w:rFonts w:ascii="Courier New" w:hAnsi="Courier New" w:cs="Courier New" w:hint="default"/>
      </w:rPr>
    </w:lvl>
    <w:lvl w:ilvl="2" w:tplc="04150005" w:tentative="1">
      <w:start w:val="1"/>
      <w:numFmt w:val="bullet"/>
      <w:lvlText w:val=""/>
      <w:lvlJc w:val="left"/>
      <w:pPr>
        <w:ind w:left="2161" w:hanging="360"/>
      </w:pPr>
      <w:rPr>
        <w:rFonts w:ascii="Wingdings" w:hAnsi="Wingdings" w:hint="default"/>
      </w:rPr>
    </w:lvl>
    <w:lvl w:ilvl="3" w:tplc="04150001" w:tentative="1">
      <w:start w:val="1"/>
      <w:numFmt w:val="bullet"/>
      <w:lvlText w:val=""/>
      <w:lvlJc w:val="left"/>
      <w:pPr>
        <w:ind w:left="2881" w:hanging="360"/>
      </w:pPr>
      <w:rPr>
        <w:rFonts w:ascii="Symbol" w:hAnsi="Symbol" w:hint="default"/>
      </w:rPr>
    </w:lvl>
    <w:lvl w:ilvl="4" w:tplc="04150003" w:tentative="1">
      <w:start w:val="1"/>
      <w:numFmt w:val="bullet"/>
      <w:lvlText w:val="o"/>
      <w:lvlJc w:val="left"/>
      <w:pPr>
        <w:ind w:left="3601" w:hanging="360"/>
      </w:pPr>
      <w:rPr>
        <w:rFonts w:ascii="Courier New" w:hAnsi="Courier New" w:cs="Courier New" w:hint="default"/>
      </w:rPr>
    </w:lvl>
    <w:lvl w:ilvl="5" w:tplc="04150005" w:tentative="1">
      <w:start w:val="1"/>
      <w:numFmt w:val="bullet"/>
      <w:lvlText w:val=""/>
      <w:lvlJc w:val="left"/>
      <w:pPr>
        <w:ind w:left="4321" w:hanging="360"/>
      </w:pPr>
      <w:rPr>
        <w:rFonts w:ascii="Wingdings" w:hAnsi="Wingdings" w:hint="default"/>
      </w:rPr>
    </w:lvl>
    <w:lvl w:ilvl="6" w:tplc="04150001" w:tentative="1">
      <w:start w:val="1"/>
      <w:numFmt w:val="bullet"/>
      <w:lvlText w:val=""/>
      <w:lvlJc w:val="left"/>
      <w:pPr>
        <w:ind w:left="5041" w:hanging="360"/>
      </w:pPr>
      <w:rPr>
        <w:rFonts w:ascii="Symbol" w:hAnsi="Symbol" w:hint="default"/>
      </w:rPr>
    </w:lvl>
    <w:lvl w:ilvl="7" w:tplc="04150003" w:tentative="1">
      <w:start w:val="1"/>
      <w:numFmt w:val="bullet"/>
      <w:lvlText w:val="o"/>
      <w:lvlJc w:val="left"/>
      <w:pPr>
        <w:ind w:left="5761" w:hanging="360"/>
      </w:pPr>
      <w:rPr>
        <w:rFonts w:ascii="Courier New" w:hAnsi="Courier New" w:cs="Courier New" w:hint="default"/>
      </w:rPr>
    </w:lvl>
    <w:lvl w:ilvl="8" w:tplc="04150005" w:tentative="1">
      <w:start w:val="1"/>
      <w:numFmt w:val="bullet"/>
      <w:lvlText w:val=""/>
      <w:lvlJc w:val="left"/>
      <w:pPr>
        <w:ind w:left="6481" w:hanging="360"/>
      </w:pPr>
      <w:rPr>
        <w:rFonts w:ascii="Wingdings" w:hAnsi="Wingdings" w:hint="default"/>
      </w:rPr>
    </w:lvl>
  </w:abstractNum>
  <w:abstractNum w:abstractNumId="13" w15:restartNumberingAfterBreak="0">
    <w:nsid w:val="22704C46"/>
    <w:multiLevelType w:val="hybridMultilevel"/>
    <w:tmpl w:val="C8864BB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4" w15:restartNumberingAfterBreak="0">
    <w:nsid w:val="23D5696C"/>
    <w:multiLevelType w:val="hybridMultilevel"/>
    <w:tmpl w:val="05A871E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43842A7"/>
    <w:multiLevelType w:val="hybridMultilevel"/>
    <w:tmpl w:val="7500FB1C"/>
    <w:lvl w:ilvl="0" w:tplc="D08C3098">
      <w:start w:val="1"/>
      <w:numFmt w:val="bullet"/>
      <w:lvlText w:val=""/>
      <w:lvlJc w:val="left"/>
      <w:pPr>
        <w:ind w:left="1296" w:hanging="360"/>
      </w:pPr>
      <w:rPr>
        <w:rFonts w:ascii="Symbol" w:hAnsi="Symbol" w:hint="default"/>
      </w:rPr>
    </w:lvl>
    <w:lvl w:ilvl="1" w:tplc="04150003">
      <w:start w:val="1"/>
      <w:numFmt w:val="bullet"/>
      <w:lvlText w:val="o"/>
      <w:lvlJc w:val="left"/>
      <w:pPr>
        <w:ind w:left="2016" w:hanging="360"/>
      </w:pPr>
      <w:rPr>
        <w:rFonts w:ascii="Courier New" w:hAnsi="Courier New" w:cs="Courier New" w:hint="default"/>
      </w:rPr>
    </w:lvl>
    <w:lvl w:ilvl="2" w:tplc="04150005">
      <w:start w:val="1"/>
      <w:numFmt w:val="bullet"/>
      <w:lvlText w:val=""/>
      <w:lvlJc w:val="left"/>
      <w:pPr>
        <w:ind w:left="2736" w:hanging="360"/>
      </w:pPr>
      <w:rPr>
        <w:rFonts w:ascii="Wingdings" w:hAnsi="Wingdings" w:hint="default"/>
      </w:rPr>
    </w:lvl>
    <w:lvl w:ilvl="3" w:tplc="04150001" w:tentative="1">
      <w:start w:val="1"/>
      <w:numFmt w:val="bullet"/>
      <w:lvlText w:val=""/>
      <w:lvlJc w:val="left"/>
      <w:pPr>
        <w:ind w:left="3456" w:hanging="360"/>
      </w:pPr>
      <w:rPr>
        <w:rFonts w:ascii="Symbol" w:hAnsi="Symbol" w:hint="default"/>
      </w:rPr>
    </w:lvl>
    <w:lvl w:ilvl="4" w:tplc="04150003" w:tentative="1">
      <w:start w:val="1"/>
      <w:numFmt w:val="bullet"/>
      <w:lvlText w:val="o"/>
      <w:lvlJc w:val="left"/>
      <w:pPr>
        <w:ind w:left="4176" w:hanging="360"/>
      </w:pPr>
      <w:rPr>
        <w:rFonts w:ascii="Courier New" w:hAnsi="Courier New" w:cs="Courier New" w:hint="default"/>
      </w:rPr>
    </w:lvl>
    <w:lvl w:ilvl="5" w:tplc="04150005" w:tentative="1">
      <w:start w:val="1"/>
      <w:numFmt w:val="bullet"/>
      <w:lvlText w:val=""/>
      <w:lvlJc w:val="left"/>
      <w:pPr>
        <w:ind w:left="4896" w:hanging="360"/>
      </w:pPr>
      <w:rPr>
        <w:rFonts w:ascii="Wingdings" w:hAnsi="Wingdings" w:hint="default"/>
      </w:rPr>
    </w:lvl>
    <w:lvl w:ilvl="6" w:tplc="04150001" w:tentative="1">
      <w:start w:val="1"/>
      <w:numFmt w:val="bullet"/>
      <w:lvlText w:val=""/>
      <w:lvlJc w:val="left"/>
      <w:pPr>
        <w:ind w:left="5616" w:hanging="360"/>
      </w:pPr>
      <w:rPr>
        <w:rFonts w:ascii="Symbol" w:hAnsi="Symbol" w:hint="default"/>
      </w:rPr>
    </w:lvl>
    <w:lvl w:ilvl="7" w:tplc="04150003" w:tentative="1">
      <w:start w:val="1"/>
      <w:numFmt w:val="bullet"/>
      <w:lvlText w:val="o"/>
      <w:lvlJc w:val="left"/>
      <w:pPr>
        <w:ind w:left="6336" w:hanging="360"/>
      </w:pPr>
      <w:rPr>
        <w:rFonts w:ascii="Courier New" w:hAnsi="Courier New" w:cs="Courier New" w:hint="default"/>
      </w:rPr>
    </w:lvl>
    <w:lvl w:ilvl="8" w:tplc="04150005" w:tentative="1">
      <w:start w:val="1"/>
      <w:numFmt w:val="bullet"/>
      <w:lvlText w:val=""/>
      <w:lvlJc w:val="left"/>
      <w:pPr>
        <w:ind w:left="7056" w:hanging="360"/>
      </w:pPr>
      <w:rPr>
        <w:rFonts w:ascii="Wingdings" w:hAnsi="Wingdings" w:hint="default"/>
      </w:rPr>
    </w:lvl>
  </w:abstractNum>
  <w:abstractNum w:abstractNumId="16" w15:restartNumberingAfterBreak="0">
    <w:nsid w:val="25EF7CAB"/>
    <w:multiLevelType w:val="hybridMultilevel"/>
    <w:tmpl w:val="05A871E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C1F6EF9"/>
    <w:multiLevelType w:val="hybridMultilevel"/>
    <w:tmpl w:val="05A871E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0BA0109"/>
    <w:multiLevelType w:val="hybridMultilevel"/>
    <w:tmpl w:val="CA04A202"/>
    <w:lvl w:ilvl="0" w:tplc="FFFFFFFF">
      <w:start w:val="1"/>
      <w:numFmt w:val="bullet"/>
      <w:lvlText w:val="-"/>
      <w:lvlJc w:val="left"/>
      <w:pPr>
        <w:ind w:left="1429" w:hanging="360"/>
      </w:pPr>
      <w:rPr>
        <w:rFonts w:ascii="Times New Roman" w:hAnsi="Times New Roman" w:cs="Times New Roman"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9" w15:restartNumberingAfterBreak="0">
    <w:nsid w:val="30F908EF"/>
    <w:multiLevelType w:val="hybridMultilevel"/>
    <w:tmpl w:val="9676CB8E"/>
    <w:lvl w:ilvl="0" w:tplc="06322164">
      <w:start w:val="1"/>
      <w:numFmt w:val="decimal"/>
      <w:lvlText w:val="%1."/>
      <w:lvlJc w:val="left"/>
      <w:pPr>
        <w:ind w:left="0" w:firstLine="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2AB796A"/>
    <w:multiLevelType w:val="hybridMultilevel"/>
    <w:tmpl w:val="5A54C13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39B0E72"/>
    <w:multiLevelType w:val="hybridMultilevel"/>
    <w:tmpl w:val="90EC5256"/>
    <w:name w:val="WW8Num3032"/>
    <w:lvl w:ilvl="0" w:tplc="0EC4C7DC">
      <w:start w:val="1"/>
      <w:numFmt w:val="upperLetter"/>
      <w:lvlText w:val="%1."/>
      <w:lvlJc w:val="left"/>
      <w:pPr>
        <w:tabs>
          <w:tab w:val="num" w:pos="1704"/>
        </w:tabs>
        <w:ind w:left="1704" w:hanging="340"/>
      </w:pPr>
      <w:rPr>
        <w:rFonts w:ascii="Times New Roman" w:hAnsi="Times New Roman" w:hint="default"/>
        <w:b w:val="0"/>
        <w:i w:val="0"/>
        <w:sz w:val="24"/>
        <w:szCs w:val="24"/>
      </w:rPr>
    </w:lvl>
    <w:lvl w:ilvl="1" w:tplc="04150019" w:tentative="1">
      <w:start w:val="1"/>
      <w:numFmt w:val="lowerLetter"/>
      <w:lvlText w:val="%2."/>
      <w:lvlJc w:val="left"/>
      <w:pPr>
        <w:tabs>
          <w:tab w:val="num" w:pos="1800"/>
        </w:tabs>
        <w:ind w:left="1800" w:hanging="360"/>
      </w:pPr>
    </w:lvl>
    <w:lvl w:ilvl="2" w:tplc="0EC4C7DC">
      <w:start w:val="1"/>
      <w:numFmt w:val="upperLetter"/>
      <w:lvlText w:val="%3."/>
      <w:lvlJc w:val="left"/>
      <w:pPr>
        <w:tabs>
          <w:tab w:val="num" w:pos="2680"/>
        </w:tabs>
        <w:ind w:left="2680" w:hanging="340"/>
      </w:pPr>
      <w:rPr>
        <w:rFonts w:ascii="Times New Roman" w:hAnsi="Times New Roman" w:hint="default"/>
        <w:b w:val="0"/>
        <w:i w:val="0"/>
        <w:sz w:val="24"/>
        <w:szCs w:val="24"/>
      </w:rPr>
    </w:lvl>
    <w:lvl w:ilvl="3" w:tplc="0415000F" w:tentative="1">
      <w:start w:val="1"/>
      <w:numFmt w:val="decimal"/>
      <w:lvlText w:val="%4."/>
      <w:lvlJc w:val="left"/>
      <w:pPr>
        <w:tabs>
          <w:tab w:val="num" w:pos="3240"/>
        </w:tabs>
        <w:ind w:left="3240" w:hanging="360"/>
      </w:pPr>
    </w:lvl>
    <w:lvl w:ilvl="4" w:tplc="04150019" w:tentative="1">
      <w:start w:val="1"/>
      <w:numFmt w:val="lowerLetter"/>
      <w:lvlText w:val="%5."/>
      <w:lvlJc w:val="left"/>
      <w:pPr>
        <w:tabs>
          <w:tab w:val="num" w:pos="3960"/>
        </w:tabs>
        <w:ind w:left="3960" w:hanging="360"/>
      </w:pPr>
    </w:lvl>
    <w:lvl w:ilvl="5" w:tplc="0415001B" w:tentative="1">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tentative="1">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22" w15:restartNumberingAfterBreak="0">
    <w:nsid w:val="34653E06"/>
    <w:multiLevelType w:val="hybridMultilevel"/>
    <w:tmpl w:val="5A9C8794"/>
    <w:lvl w:ilvl="0" w:tplc="51EE9ED0">
      <w:start w:val="1"/>
      <w:numFmt w:val="bullet"/>
      <w:lvlText w:val="-"/>
      <w:lvlJc w:val="left"/>
      <w:pPr>
        <w:ind w:left="720" w:hanging="360"/>
      </w:pPr>
      <w:rPr>
        <w:rFonts w:ascii="Cambria" w:hAnsi="Cambri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848525E"/>
    <w:multiLevelType w:val="hybridMultilevel"/>
    <w:tmpl w:val="437A1B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AF46950"/>
    <w:multiLevelType w:val="hybridMultilevel"/>
    <w:tmpl w:val="39EA26B2"/>
    <w:lvl w:ilvl="0" w:tplc="02DE63F6">
      <w:start w:val="1"/>
      <w:numFmt w:val="decimal"/>
      <w:suff w:val="nothing"/>
      <w:lvlText w:val="%1."/>
      <w:lvlJc w:val="left"/>
      <w:pPr>
        <w:ind w:left="0" w:firstLine="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3BC37ACE"/>
    <w:multiLevelType w:val="hybridMultilevel"/>
    <w:tmpl w:val="1CF2DA8E"/>
    <w:lvl w:ilvl="0" w:tplc="0BA4048A">
      <w:start w:val="1"/>
      <w:numFmt w:val="decimal"/>
      <w:lvlText w:val="%1."/>
      <w:lvlJc w:val="left"/>
      <w:pPr>
        <w:ind w:left="0" w:firstLine="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3F4D1BF7"/>
    <w:multiLevelType w:val="hybridMultilevel"/>
    <w:tmpl w:val="7BD62A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93D7D84"/>
    <w:multiLevelType w:val="hybridMultilevel"/>
    <w:tmpl w:val="18A02AD6"/>
    <w:lvl w:ilvl="0" w:tplc="0415000F">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28" w15:restartNumberingAfterBreak="0">
    <w:nsid w:val="57860769"/>
    <w:multiLevelType w:val="hybridMultilevel"/>
    <w:tmpl w:val="0E005D08"/>
    <w:lvl w:ilvl="0" w:tplc="D08C30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57D3764D"/>
    <w:multiLevelType w:val="hybridMultilevel"/>
    <w:tmpl w:val="55B21332"/>
    <w:lvl w:ilvl="0" w:tplc="D08C30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82430FA"/>
    <w:multiLevelType w:val="hybridMultilevel"/>
    <w:tmpl w:val="FACC0C8E"/>
    <w:name w:val="WW8Num303222"/>
    <w:lvl w:ilvl="0" w:tplc="294A7E82">
      <w:start w:val="1"/>
      <w:numFmt w:val="decimal"/>
      <w:lvlText w:val="%1."/>
      <w:lvlJc w:val="left"/>
      <w:pPr>
        <w:tabs>
          <w:tab w:val="num" w:pos="2197"/>
        </w:tabs>
        <w:ind w:left="2197" w:hanging="397"/>
      </w:pPr>
      <w:rPr>
        <w:rFonts w:ascii="Times New Roman" w:hAnsi="Times New Roman" w:hint="default"/>
        <w:b w:val="0"/>
        <w:i w:val="0"/>
        <w:sz w:val="24"/>
        <w:szCs w:val="24"/>
      </w:rPr>
    </w:lvl>
    <w:lvl w:ilvl="1" w:tplc="294A7E82">
      <w:start w:val="1"/>
      <w:numFmt w:val="decimal"/>
      <w:lvlText w:val="%2."/>
      <w:lvlJc w:val="left"/>
      <w:pPr>
        <w:tabs>
          <w:tab w:val="num" w:pos="2197"/>
        </w:tabs>
        <w:ind w:left="2197" w:hanging="397"/>
      </w:pPr>
      <w:rPr>
        <w:rFonts w:ascii="Times New Roman" w:hAnsi="Times New Roman" w:hint="default"/>
        <w:b w:val="0"/>
        <w:i w:val="0"/>
        <w:sz w:val="24"/>
        <w:szCs w:val="24"/>
      </w:rPr>
    </w:lvl>
    <w:lvl w:ilvl="2" w:tplc="E070B86E">
      <w:start w:val="1"/>
      <w:numFmt w:val="upperLetter"/>
      <w:lvlText w:val="%3."/>
      <w:lvlJc w:val="left"/>
      <w:pPr>
        <w:tabs>
          <w:tab w:val="num" w:pos="3105"/>
        </w:tabs>
        <w:ind w:left="3105" w:hanging="405"/>
      </w:pPr>
      <w:rPr>
        <w:rFonts w:hint="default"/>
        <w:u w:val="single"/>
      </w:rPr>
    </w:lvl>
    <w:lvl w:ilvl="3" w:tplc="0415000F" w:tentative="1">
      <w:start w:val="1"/>
      <w:numFmt w:val="decimal"/>
      <w:lvlText w:val="%4."/>
      <w:lvlJc w:val="left"/>
      <w:pPr>
        <w:tabs>
          <w:tab w:val="num" w:pos="3600"/>
        </w:tabs>
        <w:ind w:left="3600" w:hanging="360"/>
      </w:pPr>
    </w:lvl>
    <w:lvl w:ilvl="4" w:tplc="04150019" w:tentative="1">
      <w:start w:val="1"/>
      <w:numFmt w:val="lowerLetter"/>
      <w:lvlText w:val="%5."/>
      <w:lvlJc w:val="left"/>
      <w:pPr>
        <w:tabs>
          <w:tab w:val="num" w:pos="4320"/>
        </w:tabs>
        <w:ind w:left="4320" w:hanging="360"/>
      </w:pPr>
    </w:lvl>
    <w:lvl w:ilvl="5" w:tplc="0415001B" w:tentative="1">
      <w:start w:val="1"/>
      <w:numFmt w:val="lowerRoman"/>
      <w:lvlText w:val="%6."/>
      <w:lvlJc w:val="right"/>
      <w:pPr>
        <w:tabs>
          <w:tab w:val="num" w:pos="5040"/>
        </w:tabs>
        <w:ind w:left="5040" w:hanging="180"/>
      </w:pPr>
    </w:lvl>
    <w:lvl w:ilvl="6" w:tplc="0415000F" w:tentative="1">
      <w:start w:val="1"/>
      <w:numFmt w:val="decimal"/>
      <w:lvlText w:val="%7."/>
      <w:lvlJc w:val="left"/>
      <w:pPr>
        <w:tabs>
          <w:tab w:val="num" w:pos="5760"/>
        </w:tabs>
        <w:ind w:left="5760" w:hanging="360"/>
      </w:pPr>
    </w:lvl>
    <w:lvl w:ilvl="7" w:tplc="04150019" w:tentative="1">
      <w:start w:val="1"/>
      <w:numFmt w:val="lowerLetter"/>
      <w:lvlText w:val="%8."/>
      <w:lvlJc w:val="left"/>
      <w:pPr>
        <w:tabs>
          <w:tab w:val="num" w:pos="6480"/>
        </w:tabs>
        <w:ind w:left="6480" w:hanging="360"/>
      </w:pPr>
    </w:lvl>
    <w:lvl w:ilvl="8" w:tplc="0415001B" w:tentative="1">
      <w:start w:val="1"/>
      <w:numFmt w:val="lowerRoman"/>
      <w:lvlText w:val="%9."/>
      <w:lvlJc w:val="right"/>
      <w:pPr>
        <w:tabs>
          <w:tab w:val="num" w:pos="7200"/>
        </w:tabs>
        <w:ind w:left="7200" w:hanging="180"/>
      </w:pPr>
    </w:lvl>
  </w:abstractNum>
  <w:abstractNum w:abstractNumId="31" w15:restartNumberingAfterBreak="0">
    <w:nsid w:val="5B4C3CC1"/>
    <w:multiLevelType w:val="hybridMultilevel"/>
    <w:tmpl w:val="147C1C4A"/>
    <w:lvl w:ilvl="0" w:tplc="0415000F">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2" w15:restartNumberingAfterBreak="0">
    <w:nsid w:val="5B75728C"/>
    <w:multiLevelType w:val="hybridMultilevel"/>
    <w:tmpl w:val="00C83474"/>
    <w:lvl w:ilvl="0" w:tplc="547ED5B8">
      <w:start w:val="1"/>
      <w:numFmt w:val="bullet"/>
      <w:pStyle w:val="Wypunktowanie"/>
      <w:lvlText w:val=""/>
      <w:lvlJc w:val="left"/>
      <w:pPr>
        <w:tabs>
          <w:tab w:val="num" w:pos="1381"/>
        </w:tabs>
        <w:ind w:left="1381" w:hanging="190"/>
      </w:pPr>
      <w:rPr>
        <w:rFonts w:ascii="Symbol" w:hAnsi="Symbol" w:hint="default"/>
      </w:rPr>
    </w:lvl>
    <w:lvl w:ilvl="1" w:tplc="04150003">
      <w:numFmt w:val="bullet"/>
      <w:lvlText w:val="-"/>
      <w:lvlJc w:val="left"/>
      <w:pPr>
        <w:tabs>
          <w:tab w:val="num" w:pos="2296"/>
        </w:tabs>
        <w:ind w:left="2296" w:hanging="360"/>
      </w:pPr>
      <w:rPr>
        <w:rFonts w:ascii="Times New Roman" w:eastAsia="Times New Roman" w:hAnsi="Times New Roman" w:cs="Times New Roman" w:hint="default"/>
      </w:rPr>
    </w:lvl>
    <w:lvl w:ilvl="2" w:tplc="04150005">
      <w:start w:val="1"/>
      <w:numFmt w:val="bullet"/>
      <w:lvlText w:val=""/>
      <w:lvlJc w:val="left"/>
      <w:pPr>
        <w:tabs>
          <w:tab w:val="num" w:pos="3016"/>
        </w:tabs>
        <w:ind w:left="3016" w:hanging="360"/>
      </w:pPr>
      <w:rPr>
        <w:rFonts w:ascii="Wingdings" w:hAnsi="Wingdings" w:hint="default"/>
      </w:rPr>
    </w:lvl>
    <w:lvl w:ilvl="3" w:tplc="04150001">
      <w:start w:val="1"/>
      <w:numFmt w:val="bullet"/>
      <w:lvlText w:val=""/>
      <w:lvlJc w:val="left"/>
      <w:pPr>
        <w:tabs>
          <w:tab w:val="num" w:pos="3736"/>
        </w:tabs>
        <w:ind w:left="3736" w:hanging="360"/>
      </w:pPr>
      <w:rPr>
        <w:rFonts w:ascii="Symbol" w:hAnsi="Symbol" w:hint="default"/>
      </w:rPr>
    </w:lvl>
    <w:lvl w:ilvl="4" w:tplc="04150003" w:tentative="1">
      <w:start w:val="1"/>
      <w:numFmt w:val="bullet"/>
      <w:lvlText w:val="o"/>
      <w:lvlJc w:val="left"/>
      <w:pPr>
        <w:tabs>
          <w:tab w:val="num" w:pos="4456"/>
        </w:tabs>
        <w:ind w:left="4456" w:hanging="360"/>
      </w:pPr>
      <w:rPr>
        <w:rFonts w:ascii="Courier New" w:hAnsi="Courier New" w:cs="Courier New" w:hint="default"/>
      </w:rPr>
    </w:lvl>
    <w:lvl w:ilvl="5" w:tplc="04150005" w:tentative="1">
      <w:start w:val="1"/>
      <w:numFmt w:val="bullet"/>
      <w:lvlText w:val=""/>
      <w:lvlJc w:val="left"/>
      <w:pPr>
        <w:tabs>
          <w:tab w:val="num" w:pos="5176"/>
        </w:tabs>
        <w:ind w:left="5176" w:hanging="360"/>
      </w:pPr>
      <w:rPr>
        <w:rFonts w:ascii="Wingdings" w:hAnsi="Wingdings" w:hint="default"/>
      </w:rPr>
    </w:lvl>
    <w:lvl w:ilvl="6" w:tplc="04150001" w:tentative="1">
      <w:start w:val="1"/>
      <w:numFmt w:val="bullet"/>
      <w:lvlText w:val=""/>
      <w:lvlJc w:val="left"/>
      <w:pPr>
        <w:tabs>
          <w:tab w:val="num" w:pos="5896"/>
        </w:tabs>
        <w:ind w:left="5896" w:hanging="360"/>
      </w:pPr>
      <w:rPr>
        <w:rFonts w:ascii="Symbol" w:hAnsi="Symbol" w:hint="default"/>
      </w:rPr>
    </w:lvl>
    <w:lvl w:ilvl="7" w:tplc="04150003" w:tentative="1">
      <w:start w:val="1"/>
      <w:numFmt w:val="bullet"/>
      <w:lvlText w:val="o"/>
      <w:lvlJc w:val="left"/>
      <w:pPr>
        <w:tabs>
          <w:tab w:val="num" w:pos="6616"/>
        </w:tabs>
        <w:ind w:left="6616" w:hanging="360"/>
      </w:pPr>
      <w:rPr>
        <w:rFonts w:ascii="Courier New" w:hAnsi="Courier New" w:cs="Courier New" w:hint="default"/>
      </w:rPr>
    </w:lvl>
    <w:lvl w:ilvl="8" w:tplc="04150005" w:tentative="1">
      <w:start w:val="1"/>
      <w:numFmt w:val="bullet"/>
      <w:lvlText w:val=""/>
      <w:lvlJc w:val="left"/>
      <w:pPr>
        <w:tabs>
          <w:tab w:val="num" w:pos="7336"/>
        </w:tabs>
        <w:ind w:left="7336" w:hanging="360"/>
      </w:pPr>
      <w:rPr>
        <w:rFonts w:ascii="Wingdings" w:hAnsi="Wingdings" w:hint="default"/>
      </w:rPr>
    </w:lvl>
  </w:abstractNum>
  <w:abstractNum w:abstractNumId="33" w15:restartNumberingAfterBreak="0">
    <w:nsid w:val="67241F50"/>
    <w:multiLevelType w:val="multilevel"/>
    <w:tmpl w:val="CBB8090C"/>
    <w:lvl w:ilvl="0">
      <w:start w:val="1"/>
      <w:numFmt w:val="decimal"/>
      <w:lvlText w:val="%1."/>
      <w:lvlJc w:val="left"/>
      <w:pPr>
        <w:tabs>
          <w:tab w:val="num" w:pos="555"/>
        </w:tabs>
      </w:pPr>
    </w:lvl>
    <w:lvl w:ilvl="1">
      <w:start w:val="1"/>
      <w:numFmt w:val="decimal"/>
      <w:lvlText w:val="%1.%2."/>
      <w:lvlJc w:val="left"/>
      <w:pPr>
        <w:tabs>
          <w:tab w:val="num" w:pos="555"/>
        </w:tabs>
      </w:pPr>
    </w:lvl>
    <w:lvl w:ilvl="2">
      <w:start w:val="1"/>
      <w:numFmt w:val="decimal"/>
      <w:lvlText w:val="%1.%2.%3."/>
      <w:lvlJc w:val="left"/>
      <w:pPr>
        <w:tabs>
          <w:tab w:val="num" w:pos="720"/>
        </w:tabs>
      </w:pPr>
    </w:lvl>
    <w:lvl w:ilvl="3">
      <w:start w:val="1"/>
      <w:numFmt w:val="decimal"/>
      <w:lvlText w:val="%2.%3.%4."/>
      <w:lvlJc w:val="left"/>
      <w:pPr>
        <w:tabs>
          <w:tab w:val="num" w:pos="720"/>
        </w:tabs>
      </w:pPr>
    </w:lvl>
    <w:lvl w:ilvl="4">
      <w:start w:val="1"/>
      <w:numFmt w:val="decimal"/>
      <w:lvlText w:val="%3.%4.%5."/>
      <w:lvlJc w:val="left"/>
      <w:pPr>
        <w:tabs>
          <w:tab w:val="num" w:pos="1080"/>
        </w:tabs>
      </w:pPr>
    </w:lvl>
    <w:lvl w:ilvl="5">
      <w:start w:val="1"/>
      <w:numFmt w:val="decimal"/>
      <w:lvlText w:val="%4.%5.%6."/>
      <w:lvlJc w:val="left"/>
      <w:pPr>
        <w:tabs>
          <w:tab w:val="num" w:pos="1080"/>
        </w:tabs>
      </w:pPr>
    </w:lvl>
    <w:lvl w:ilvl="6">
      <w:start w:val="1"/>
      <w:numFmt w:val="decimal"/>
      <w:lvlText w:val="%5.%6.%7."/>
      <w:lvlJc w:val="left"/>
      <w:pPr>
        <w:tabs>
          <w:tab w:val="num" w:pos="1440"/>
        </w:tabs>
      </w:pPr>
    </w:lvl>
    <w:lvl w:ilvl="7">
      <w:start w:val="1"/>
      <w:numFmt w:val="decimal"/>
      <w:lvlText w:val="%6.%7.%8."/>
      <w:lvlJc w:val="left"/>
      <w:pPr>
        <w:tabs>
          <w:tab w:val="num" w:pos="1440"/>
        </w:tabs>
      </w:pPr>
    </w:lvl>
    <w:lvl w:ilvl="8">
      <w:start w:val="1"/>
      <w:numFmt w:val="decimal"/>
      <w:lvlText w:val="%7.%8.%9."/>
      <w:lvlJc w:val="left"/>
      <w:pPr>
        <w:tabs>
          <w:tab w:val="num" w:pos="1800"/>
        </w:tabs>
      </w:pPr>
    </w:lvl>
  </w:abstractNum>
  <w:abstractNum w:abstractNumId="34" w15:restartNumberingAfterBreak="0">
    <w:nsid w:val="6A5F7A4A"/>
    <w:multiLevelType w:val="hybridMultilevel"/>
    <w:tmpl w:val="9AFEAE7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5" w15:restartNumberingAfterBreak="0">
    <w:nsid w:val="6B3C2FA1"/>
    <w:multiLevelType w:val="hybridMultilevel"/>
    <w:tmpl w:val="DEF88FB2"/>
    <w:lvl w:ilvl="0" w:tplc="D08C3098">
      <w:start w:val="1"/>
      <w:numFmt w:val="bullet"/>
      <w:lvlText w:val=""/>
      <w:lvlJc w:val="left"/>
      <w:pPr>
        <w:ind w:left="1296" w:hanging="360"/>
      </w:pPr>
      <w:rPr>
        <w:rFonts w:ascii="Symbol" w:hAnsi="Symbol" w:hint="default"/>
      </w:rPr>
    </w:lvl>
    <w:lvl w:ilvl="1" w:tplc="04150003" w:tentative="1">
      <w:start w:val="1"/>
      <w:numFmt w:val="bullet"/>
      <w:lvlText w:val="o"/>
      <w:lvlJc w:val="left"/>
      <w:pPr>
        <w:ind w:left="2016" w:hanging="360"/>
      </w:pPr>
      <w:rPr>
        <w:rFonts w:ascii="Courier New" w:hAnsi="Courier New" w:cs="Courier New" w:hint="default"/>
      </w:rPr>
    </w:lvl>
    <w:lvl w:ilvl="2" w:tplc="04150005" w:tentative="1">
      <w:start w:val="1"/>
      <w:numFmt w:val="bullet"/>
      <w:lvlText w:val=""/>
      <w:lvlJc w:val="left"/>
      <w:pPr>
        <w:ind w:left="2736" w:hanging="360"/>
      </w:pPr>
      <w:rPr>
        <w:rFonts w:ascii="Wingdings" w:hAnsi="Wingdings" w:hint="default"/>
      </w:rPr>
    </w:lvl>
    <w:lvl w:ilvl="3" w:tplc="04150001" w:tentative="1">
      <w:start w:val="1"/>
      <w:numFmt w:val="bullet"/>
      <w:lvlText w:val=""/>
      <w:lvlJc w:val="left"/>
      <w:pPr>
        <w:ind w:left="3456" w:hanging="360"/>
      </w:pPr>
      <w:rPr>
        <w:rFonts w:ascii="Symbol" w:hAnsi="Symbol" w:hint="default"/>
      </w:rPr>
    </w:lvl>
    <w:lvl w:ilvl="4" w:tplc="04150003" w:tentative="1">
      <w:start w:val="1"/>
      <w:numFmt w:val="bullet"/>
      <w:lvlText w:val="o"/>
      <w:lvlJc w:val="left"/>
      <w:pPr>
        <w:ind w:left="4176" w:hanging="360"/>
      </w:pPr>
      <w:rPr>
        <w:rFonts w:ascii="Courier New" w:hAnsi="Courier New" w:cs="Courier New" w:hint="default"/>
      </w:rPr>
    </w:lvl>
    <w:lvl w:ilvl="5" w:tplc="04150005" w:tentative="1">
      <w:start w:val="1"/>
      <w:numFmt w:val="bullet"/>
      <w:lvlText w:val=""/>
      <w:lvlJc w:val="left"/>
      <w:pPr>
        <w:ind w:left="4896" w:hanging="360"/>
      </w:pPr>
      <w:rPr>
        <w:rFonts w:ascii="Wingdings" w:hAnsi="Wingdings" w:hint="default"/>
      </w:rPr>
    </w:lvl>
    <w:lvl w:ilvl="6" w:tplc="04150001" w:tentative="1">
      <w:start w:val="1"/>
      <w:numFmt w:val="bullet"/>
      <w:lvlText w:val=""/>
      <w:lvlJc w:val="left"/>
      <w:pPr>
        <w:ind w:left="5616" w:hanging="360"/>
      </w:pPr>
      <w:rPr>
        <w:rFonts w:ascii="Symbol" w:hAnsi="Symbol" w:hint="default"/>
      </w:rPr>
    </w:lvl>
    <w:lvl w:ilvl="7" w:tplc="04150003" w:tentative="1">
      <w:start w:val="1"/>
      <w:numFmt w:val="bullet"/>
      <w:lvlText w:val="o"/>
      <w:lvlJc w:val="left"/>
      <w:pPr>
        <w:ind w:left="6336" w:hanging="360"/>
      </w:pPr>
      <w:rPr>
        <w:rFonts w:ascii="Courier New" w:hAnsi="Courier New" w:cs="Courier New" w:hint="default"/>
      </w:rPr>
    </w:lvl>
    <w:lvl w:ilvl="8" w:tplc="04150005" w:tentative="1">
      <w:start w:val="1"/>
      <w:numFmt w:val="bullet"/>
      <w:lvlText w:val=""/>
      <w:lvlJc w:val="left"/>
      <w:pPr>
        <w:ind w:left="7056" w:hanging="360"/>
      </w:pPr>
      <w:rPr>
        <w:rFonts w:ascii="Wingdings" w:hAnsi="Wingdings" w:hint="default"/>
      </w:rPr>
    </w:lvl>
  </w:abstractNum>
  <w:abstractNum w:abstractNumId="36" w15:restartNumberingAfterBreak="0">
    <w:nsid w:val="71F47B37"/>
    <w:multiLevelType w:val="hybridMultilevel"/>
    <w:tmpl w:val="674C3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73D90E76"/>
    <w:multiLevelType w:val="multilevel"/>
    <w:tmpl w:val="0415001F"/>
    <w:name w:val="Outline3"/>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8" w15:restartNumberingAfterBreak="0">
    <w:nsid w:val="74BB792A"/>
    <w:multiLevelType w:val="multilevel"/>
    <w:tmpl w:val="26AE33DC"/>
    <w:lvl w:ilvl="0">
      <w:start w:val="1"/>
      <w:numFmt w:val="bullet"/>
      <w:lvlText w:val=""/>
      <w:lvlJc w:val="left"/>
      <w:pPr>
        <w:tabs>
          <w:tab w:val="num" w:pos="555"/>
        </w:tabs>
      </w:pPr>
      <w:rPr>
        <w:rFonts w:ascii="Symbol" w:hAnsi="Symbol" w:hint="default"/>
      </w:rPr>
    </w:lvl>
    <w:lvl w:ilvl="1">
      <w:start w:val="1"/>
      <w:numFmt w:val="decimal"/>
      <w:lvlText w:val="%1.%2."/>
      <w:lvlJc w:val="left"/>
      <w:pPr>
        <w:tabs>
          <w:tab w:val="num" w:pos="555"/>
        </w:tabs>
      </w:pPr>
    </w:lvl>
    <w:lvl w:ilvl="2">
      <w:start w:val="1"/>
      <w:numFmt w:val="decimal"/>
      <w:lvlText w:val="%1.%2.%3."/>
      <w:lvlJc w:val="left"/>
      <w:pPr>
        <w:tabs>
          <w:tab w:val="num" w:pos="720"/>
        </w:tabs>
      </w:pPr>
    </w:lvl>
    <w:lvl w:ilvl="3">
      <w:start w:val="1"/>
      <w:numFmt w:val="decimal"/>
      <w:lvlText w:val="%2.%3.%4."/>
      <w:lvlJc w:val="left"/>
      <w:pPr>
        <w:tabs>
          <w:tab w:val="num" w:pos="720"/>
        </w:tabs>
      </w:pPr>
    </w:lvl>
    <w:lvl w:ilvl="4">
      <w:start w:val="1"/>
      <w:numFmt w:val="decimal"/>
      <w:lvlText w:val="%3.%4.%5."/>
      <w:lvlJc w:val="left"/>
      <w:pPr>
        <w:tabs>
          <w:tab w:val="num" w:pos="1080"/>
        </w:tabs>
      </w:pPr>
    </w:lvl>
    <w:lvl w:ilvl="5">
      <w:start w:val="1"/>
      <w:numFmt w:val="decimal"/>
      <w:lvlText w:val="%4.%5.%6."/>
      <w:lvlJc w:val="left"/>
      <w:pPr>
        <w:tabs>
          <w:tab w:val="num" w:pos="1080"/>
        </w:tabs>
      </w:pPr>
    </w:lvl>
    <w:lvl w:ilvl="6">
      <w:start w:val="1"/>
      <w:numFmt w:val="decimal"/>
      <w:lvlText w:val="%5.%6.%7."/>
      <w:lvlJc w:val="left"/>
      <w:pPr>
        <w:tabs>
          <w:tab w:val="num" w:pos="1440"/>
        </w:tabs>
      </w:pPr>
    </w:lvl>
    <w:lvl w:ilvl="7">
      <w:start w:val="1"/>
      <w:numFmt w:val="decimal"/>
      <w:lvlText w:val="%6.%7.%8."/>
      <w:lvlJc w:val="left"/>
      <w:pPr>
        <w:tabs>
          <w:tab w:val="num" w:pos="1440"/>
        </w:tabs>
      </w:pPr>
    </w:lvl>
    <w:lvl w:ilvl="8">
      <w:start w:val="1"/>
      <w:numFmt w:val="decimal"/>
      <w:lvlText w:val="%7.%8.%9."/>
      <w:lvlJc w:val="left"/>
      <w:pPr>
        <w:tabs>
          <w:tab w:val="num" w:pos="1800"/>
        </w:tabs>
      </w:pPr>
    </w:lvl>
  </w:abstractNum>
  <w:abstractNum w:abstractNumId="39" w15:restartNumberingAfterBreak="0">
    <w:nsid w:val="781E69E5"/>
    <w:multiLevelType w:val="hybridMultilevel"/>
    <w:tmpl w:val="A9F233FA"/>
    <w:lvl w:ilvl="0" w:tplc="48C402A4">
      <w:start w:val="1"/>
      <w:numFmt w:val="decimal"/>
      <w:suff w:val="nothing"/>
      <w:lvlText w:val="%1."/>
      <w:lvlJc w:val="left"/>
      <w:pPr>
        <w:ind w:left="0" w:firstLine="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78C03AA8"/>
    <w:multiLevelType w:val="hybridMultilevel"/>
    <w:tmpl w:val="A9F233FA"/>
    <w:lvl w:ilvl="0" w:tplc="48C402A4">
      <w:start w:val="1"/>
      <w:numFmt w:val="decimal"/>
      <w:suff w:val="nothing"/>
      <w:lvlText w:val="%1."/>
      <w:lvlJc w:val="left"/>
      <w:pPr>
        <w:ind w:left="0" w:firstLine="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7D7D722E"/>
    <w:multiLevelType w:val="hybridMultilevel"/>
    <w:tmpl w:val="FF88984C"/>
    <w:lvl w:ilvl="0" w:tplc="562682C4">
      <w:start w:val="1"/>
      <w:numFmt w:val="decimal"/>
      <w:suff w:val="nothing"/>
      <w:lvlText w:val="%1."/>
      <w:lvlJc w:val="left"/>
      <w:pPr>
        <w:ind w:left="0" w:firstLine="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1"/>
  </w:num>
  <w:num w:numId="2">
    <w:abstractNumId w:val="6"/>
  </w:num>
  <w:num w:numId="3">
    <w:abstractNumId w:val="1"/>
  </w:num>
  <w:num w:numId="4">
    <w:abstractNumId w:val="26"/>
  </w:num>
  <w:num w:numId="5">
    <w:abstractNumId w:val="22"/>
  </w:num>
  <w:num w:numId="6">
    <w:abstractNumId w:val="32"/>
  </w:num>
  <w:num w:numId="7">
    <w:abstractNumId w:val="23"/>
  </w:num>
  <w:num w:numId="8">
    <w:abstractNumId w:val="7"/>
  </w:num>
  <w:num w:numId="9">
    <w:abstractNumId w:val="24"/>
  </w:num>
  <w:num w:numId="10">
    <w:abstractNumId w:val="19"/>
  </w:num>
  <w:num w:numId="11">
    <w:abstractNumId w:val="25"/>
  </w:num>
  <w:num w:numId="12">
    <w:abstractNumId w:val="35"/>
  </w:num>
  <w:num w:numId="13">
    <w:abstractNumId w:val="15"/>
  </w:num>
  <w:num w:numId="14">
    <w:abstractNumId w:val="40"/>
  </w:num>
  <w:num w:numId="15">
    <w:abstractNumId w:val="39"/>
  </w:num>
  <w:num w:numId="16">
    <w:abstractNumId w:val="13"/>
  </w:num>
  <w:num w:numId="17">
    <w:abstractNumId w:val="27"/>
  </w:num>
  <w:num w:numId="18">
    <w:abstractNumId w:val="34"/>
  </w:num>
  <w:num w:numId="19">
    <w:abstractNumId w:val="9"/>
  </w:num>
  <w:num w:numId="20">
    <w:abstractNumId w:val="4"/>
  </w:num>
  <w:num w:numId="21">
    <w:abstractNumId w:val="2"/>
  </w:num>
  <w:num w:numId="22">
    <w:abstractNumId w:val="0"/>
  </w:num>
  <w:num w:numId="23">
    <w:abstractNumId w:val="37"/>
  </w:num>
  <w:num w:numId="24">
    <w:abstractNumId w:val="36"/>
  </w:num>
  <w:num w:numId="25">
    <w:abstractNumId w:val="17"/>
  </w:num>
  <w:num w:numId="26">
    <w:abstractNumId w:val="10"/>
  </w:num>
  <w:num w:numId="27">
    <w:abstractNumId w:val="14"/>
  </w:num>
  <w:num w:numId="28">
    <w:abstractNumId w:val="16"/>
  </w:num>
  <w:num w:numId="29">
    <w:abstractNumId w:val="5"/>
  </w:num>
  <w:num w:numId="30">
    <w:abstractNumId w:val="12"/>
  </w:num>
  <w:num w:numId="31">
    <w:abstractNumId w:val="18"/>
  </w:num>
  <w:num w:numId="32">
    <w:abstractNumId w:val="20"/>
  </w:num>
  <w:num w:numId="33">
    <w:abstractNumId w:val="8"/>
  </w:num>
  <w:num w:numId="34">
    <w:abstractNumId w:val="6"/>
  </w:num>
  <w:num w:numId="35">
    <w:abstractNumId w:val="6"/>
  </w:num>
  <w:num w:numId="36">
    <w:abstractNumId w:val="6"/>
  </w:num>
  <w:num w:numId="37">
    <w:abstractNumId w:val="31"/>
  </w:num>
  <w:num w:numId="38">
    <w:abstractNumId w:val="33"/>
  </w:num>
  <w:num w:numId="39">
    <w:abstractNumId w:val="38"/>
  </w:num>
  <w:num w:numId="40">
    <w:abstractNumId w:val="3"/>
  </w:num>
  <w:num w:numId="41">
    <w:abstractNumId w:val="29"/>
  </w:num>
  <w:num w:numId="42">
    <w:abstractNumId w:val="6"/>
  </w:num>
  <w:num w:numId="43">
    <w:abstractNumId w:val="41"/>
  </w:num>
  <w:num w:numId="44">
    <w:abstractNumId w:val="28"/>
  </w:num>
  <w:num w:numId="45">
    <w:abstractNumId w:val="6"/>
  </w:num>
  <w:num w:numId="46">
    <w:abstractNumId w:val="6"/>
  </w:num>
  <w:num w:numId="47">
    <w:abstractNumId w:val="6"/>
  </w:num>
  <w:num w:numId="48">
    <w:abstractNumId w:val="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efaultTabStop w:val="709"/>
  <w:hyphenationZone w:val="425"/>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4851"/>
    <w:rsid w:val="000000CF"/>
    <w:rsid w:val="0000038B"/>
    <w:rsid w:val="00004DF6"/>
    <w:rsid w:val="00010262"/>
    <w:rsid w:val="00010338"/>
    <w:rsid w:val="00010539"/>
    <w:rsid w:val="0001070E"/>
    <w:rsid w:val="00010E1D"/>
    <w:rsid w:val="00013733"/>
    <w:rsid w:val="0001635C"/>
    <w:rsid w:val="0002130F"/>
    <w:rsid w:val="0002554D"/>
    <w:rsid w:val="000337EC"/>
    <w:rsid w:val="0003483D"/>
    <w:rsid w:val="00034EC2"/>
    <w:rsid w:val="00036549"/>
    <w:rsid w:val="0003670D"/>
    <w:rsid w:val="00037BE7"/>
    <w:rsid w:val="00040689"/>
    <w:rsid w:val="00041ED6"/>
    <w:rsid w:val="00043F20"/>
    <w:rsid w:val="00045B52"/>
    <w:rsid w:val="00045B72"/>
    <w:rsid w:val="0004685A"/>
    <w:rsid w:val="00046BF5"/>
    <w:rsid w:val="000506FA"/>
    <w:rsid w:val="00050A29"/>
    <w:rsid w:val="00050A85"/>
    <w:rsid w:val="00051548"/>
    <w:rsid w:val="00052029"/>
    <w:rsid w:val="00052D54"/>
    <w:rsid w:val="00052D65"/>
    <w:rsid w:val="00054FFB"/>
    <w:rsid w:val="00055123"/>
    <w:rsid w:val="000556AB"/>
    <w:rsid w:val="0006042D"/>
    <w:rsid w:val="000624CB"/>
    <w:rsid w:val="00062C92"/>
    <w:rsid w:val="00066F56"/>
    <w:rsid w:val="000701D9"/>
    <w:rsid w:val="00072552"/>
    <w:rsid w:val="0007260F"/>
    <w:rsid w:val="00073827"/>
    <w:rsid w:val="00077D6D"/>
    <w:rsid w:val="00081068"/>
    <w:rsid w:val="0008446D"/>
    <w:rsid w:val="00085FA3"/>
    <w:rsid w:val="00086A84"/>
    <w:rsid w:val="000878D9"/>
    <w:rsid w:val="000900D0"/>
    <w:rsid w:val="00093DA7"/>
    <w:rsid w:val="000A0E39"/>
    <w:rsid w:val="000A26B7"/>
    <w:rsid w:val="000A4018"/>
    <w:rsid w:val="000B2A2E"/>
    <w:rsid w:val="000B336F"/>
    <w:rsid w:val="000B3F0C"/>
    <w:rsid w:val="000C10CA"/>
    <w:rsid w:val="000C21F6"/>
    <w:rsid w:val="000C28D8"/>
    <w:rsid w:val="000C4A4D"/>
    <w:rsid w:val="000C50AD"/>
    <w:rsid w:val="000C7193"/>
    <w:rsid w:val="000C7867"/>
    <w:rsid w:val="000C7B16"/>
    <w:rsid w:val="000D0534"/>
    <w:rsid w:val="000D5EED"/>
    <w:rsid w:val="000D69A1"/>
    <w:rsid w:val="000D74D7"/>
    <w:rsid w:val="000E3489"/>
    <w:rsid w:val="000E34B0"/>
    <w:rsid w:val="000E3CA3"/>
    <w:rsid w:val="000E6BED"/>
    <w:rsid w:val="000F021B"/>
    <w:rsid w:val="000F0DC7"/>
    <w:rsid w:val="000F38D9"/>
    <w:rsid w:val="000F6E5A"/>
    <w:rsid w:val="00100000"/>
    <w:rsid w:val="001006FC"/>
    <w:rsid w:val="00101C72"/>
    <w:rsid w:val="00104956"/>
    <w:rsid w:val="001056AD"/>
    <w:rsid w:val="00110882"/>
    <w:rsid w:val="00113B3E"/>
    <w:rsid w:val="00113C6F"/>
    <w:rsid w:val="001152FD"/>
    <w:rsid w:val="00116F8E"/>
    <w:rsid w:val="00120222"/>
    <w:rsid w:val="001203DC"/>
    <w:rsid w:val="001228C2"/>
    <w:rsid w:val="0012425C"/>
    <w:rsid w:val="001244EB"/>
    <w:rsid w:val="00125FF2"/>
    <w:rsid w:val="00126174"/>
    <w:rsid w:val="001315BE"/>
    <w:rsid w:val="00133464"/>
    <w:rsid w:val="00133920"/>
    <w:rsid w:val="0013536F"/>
    <w:rsid w:val="00136123"/>
    <w:rsid w:val="00137A28"/>
    <w:rsid w:val="00140980"/>
    <w:rsid w:val="00141C4D"/>
    <w:rsid w:val="001425B3"/>
    <w:rsid w:val="0014465F"/>
    <w:rsid w:val="0014576B"/>
    <w:rsid w:val="0014676D"/>
    <w:rsid w:val="00153DB5"/>
    <w:rsid w:val="001544A5"/>
    <w:rsid w:val="0015467E"/>
    <w:rsid w:val="00154DB8"/>
    <w:rsid w:val="00156819"/>
    <w:rsid w:val="00157A88"/>
    <w:rsid w:val="0016179E"/>
    <w:rsid w:val="0017100A"/>
    <w:rsid w:val="00172F34"/>
    <w:rsid w:val="00173E57"/>
    <w:rsid w:val="00174FFB"/>
    <w:rsid w:val="0018057C"/>
    <w:rsid w:val="00180CBF"/>
    <w:rsid w:val="00181ADC"/>
    <w:rsid w:val="00183B49"/>
    <w:rsid w:val="0018734F"/>
    <w:rsid w:val="00187A1E"/>
    <w:rsid w:val="001912CE"/>
    <w:rsid w:val="00191E98"/>
    <w:rsid w:val="001927F4"/>
    <w:rsid w:val="001A127E"/>
    <w:rsid w:val="001A172D"/>
    <w:rsid w:val="001A2C77"/>
    <w:rsid w:val="001A3023"/>
    <w:rsid w:val="001A646C"/>
    <w:rsid w:val="001A64A8"/>
    <w:rsid w:val="001A75F9"/>
    <w:rsid w:val="001B0AC2"/>
    <w:rsid w:val="001B1189"/>
    <w:rsid w:val="001B1C69"/>
    <w:rsid w:val="001B1F8E"/>
    <w:rsid w:val="001B22D9"/>
    <w:rsid w:val="001B47E8"/>
    <w:rsid w:val="001B5AD6"/>
    <w:rsid w:val="001B5FF9"/>
    <w:rsid w:val="001B78ED"/>
    <w:rsid w:val="001B7C58"/>
    <w:rsid w:val="001C0DB6"/>
    <w:rsid w:val="001C1286"/>
    <w:rsid w:val="001C474F"/>
    <w:rsid w:val="001C4DF4"/>
    <w:rsid w:val="001C5B33"/>
    <w:rsid w:val="001C7DD5"/>
    <w:rsid w:val="001D1415"/>
    <w:rsid w:val="001D14F4"/>
    <w:rsid w:val="001D2E17"/>
    <w:rsid w:val="001D4E32"/>
    <w:rsid w:val="001D58ED"/>
    <w:rsid w:val="001E1F61"/>
    <w:rsid w:val="001E2AA5"/>
    <w:rsid w:val="001E4155"/>
    <w:rsid w:val="001E68F5"/>
    <w:rsid w:val="001F282B"/>
    <w:rsid w:val="001F37A2"/>
    <w:rsid w:val="001F56C0"/>
    <w:rsid w:val="001F6100"/>
    <w:rsid w:val="00201048"/>
    <w:rsid w:val="00201A7A"/>
    <w:rsid w:val="00207BA9"/>
    <w:rsid w:val="00211FEC"/>
    <w:rsid w:val="00212952"/>
    <w:rsid w:val="002143F7"/>
    <w:rsid w:val="002222C5"/>
    <w:rsid w:val="002233F7"/>
    <w:rsid w:val="00223F39"/>
    <w:rsid w:val="00225225"/>
    <w:rsid w:val="0022587B"/>
    <w:rsid w:val="00230EA8"/>
    <w:rsid w:val="00232381"/>
    <w:rsid w:val="00233BED"/>
    <w:rsid w:val="0023498D"/>
    <w:rsid w:val="0023632C"/>
    <w:rsid w:val="00237429"/>
    <w:rsid w:val="002421F3"/>
    <w:rsid w:val="00242A7D"/>
    <w:rsid w:val="00242E1A"/>
    <w:rsid w:val="0024409F"/>
    <w:rsid w:val="00244839"/>
    <w:rsid w:val="00245BF6"/>
    <w:rsid w:val="00246D2B"/>
    <w:rsid w:val="00252616"/>
    <w:rsid w:val="00253245"/>
    <w:rsid w:val="002577E0"/>
    <w:rsid w:val="0026407C"/>
    <w:rsid w:val="00264222"/>
    <w:rsid w:val="002663B0"/>
    <w:rsid w:val="00267105"/>
    <w:rsid w:val="00267941"/>
    <w:rsid w:val="00271FA8"/>
    <w:rsid w:val="00281BAF"/>
    <w:rsid w:val="002836A5"/>
    <w:rsid w:val="00283C88"/>
    <w:rsid w:val="00283EA9"/>
    <w:rsid w:val="0028592A"/>
    <w:rsid w:val="0028611E"/>
    <w:rsid w:val="00290DB7"/>
    <w:rsid w:val="002913C0"/>
    <w:rsid w:val="00292D17"/>
    <w:rsid w:val="002962D5"/>
    <w:rsid w:val="002A1D7B"/>
    <w:rsid w:val="002A389C"/>
    <w:rsid w:val="002A70CB"/>
    <w:rsid w:val="002B0988"/>
    <w:rsid w:val="002B5B5D"/>
    <w:rsid w:val="002B6871"/>
    <w:rsid w:val="002B71B6"/>
    <w:rsid w:val="002C1681"/>
    <w:rsid w:val="002C1DE6"/>
    <w:rsid w:val="002C2996"/>
    <w:rsid w:val="002D1043"/>
    <w:rsid w:val="002D2808"/>
    <w:rsid w:val="002E3F16"/>
    <w:rsid w:val="002E42C4"/>
    <w:rsid w:val="002E4889"/>
    <w:rsid w:val="002E611B"/>
    <w:rsid w:val="002F16EC"/>
    <w:rsid w:val="002F1D34"/>
    <w:rsid w:val="002F1D93"/>
    <w:rsid w:val="002F1E1D"/>
    <w:rsid w:val="00300D46"/>
    <w:rsid w:val="00301CCE"/>
    <w:rsid w:val="00301EAA"/>
    <w:rsid w:val="00304CBD"/>
    <w:rsid w:val="003063B7"/>
    <w:rsid w:val="0030667B"/>
    <w:rsid w:val="0031137B"/>
    <w:rsid w:val="003118C8"/>
    <w:rsid w:val="00311CDC"/>
    <w:rsid w:val="00316AAB"/>
    <w:rsid w:val="00317336"/>
    <w:rsid w:val="00320678"/>
    <w:rsid w:val="0032479E"/>
    <w:rsid w:val="00325CB8"/>
    <w:rsid w:val="00330B84"/>
    <w:rsid w:val="003316A3"/>
    <w:rsid w:val="003316DA"/>
    <w:rsid w:val="00332E77"/>
    <w:rsid w:val="00334DCD"/>
    <w:rsid w:val="0033528F"/>
    <w:rsid w:val="00342247"/>
    <w:rsid w:val="00342C3E"/>
    <w:rsid w:val="00342F5C"/>
    <w:rsid w:val="00346579"/>
    <w:rsid w:val="00346F61"/>
    <w:rsid w:val="0035075B"/>
    <w:rsid w:val="003515A9"/>
    <w:rsid w:val="003515F9"/>
    <w:rsid w:val="0035208E"/>
    <w:rsid w:val="003520F3"/>
    <w:rsid w:val="00352730"/>
    <w:rsid w:val="00353519"/>
    <w:rsid w:val="003551E9"/>
    <w:rsid w:val="00355431"/>
    <w:rsid w:val="00360199"/>
    <w:rsid w:val="003608B4"/>
    <w:rsid w:val="00364201"/>
    <w:rsid w:val="003649EF"/>
    <w:rsid w:val="003657F0"/>
    <w:rsid w:val="00370405"/>
    <w:rsid w:val="00370AA6"/>
    <w:rsid w:val="00372E42"/>
    <w:rsid w:val="00372EA5"/>
    <w:rsid w:val="00373CD8"/>
    <w:rsid w:val="003740DB"/>
    <w:rsid w:val="0037656E"/>
    <w:rsid w:val="00380823"/>
    <w:rsid w:val="00387C7A"/>
    <w:rsid w:val="00390B4F"/>
    <w:rsid w:val="0039271B"/>
    <w:rsid w:val="0039336D"/>
    <w:rsid w:val="0039503B"/>
    <w:rsid w:val="00396105"/>
    <w:rsid w:val="00397ADD"/>
    <w:rsid w:val="003A1391"/>
    <w:rsid w:val="003A2AE7"/>
    <w:rsid w:val="003A4A9B"/>
    <w:rsid w:val="003A6C40"/>
    <w:rsid w:val="003A755F"/>
    <w:rsid w:val="003A797A"/>
    <w:rsid w:val="003A7EBE"/>
    <w:rsid w:val="003A7F44"/>
    <w:rsid w:val="003B1A60"/>
    <w:rsid w:val="003B33E0"/>
    <w:rsid w:val="003B3D23"/>
    <w:rsid w:val="003B3E34"/>
    <w:rsid w:val="003B4497"/>
    <w:rsid w:val="003B4788"/>
    <w:rsid w:val="003B5DA9"/>
    <w:rsid w:val="003C55B4"/>
    <w:rsid w:val="003C5FA2"/>
    <w:rsid w:val="003C71E9"/>
    <w:rsid w:val="003C7631"/>
    <w:rsid w:val="003D0DBA"/>
    <w:rsid w:val="003D0E75"/>
    <w:rsid w:val="003D15DA"/>
    <w:rsid w:val="003D2D8C"/>
    <w:rsid w:val="003D5CF0"/>
    <w:rsid w:val="003D7F53"/>
    <w:rsid w:val="003E0BF2"/>
    <w:rsid w:val="003E1E95"/>
    <w:rsid w:val="003E3BFA"/>
    <w:rsid w:val="003E40BD"/>
    <w:rsid w:val="003F066B"/>
    <w:rsid w:val="003F1DD6"/>
    <w:rsid w:val="003F604C"/>
    <w:rsid w:val="00400BF9"/>
    <w:rsid w:val="00401FBA"/>
    <w:rsid w:val="004026B6"/>
    <w:rsid w:val="00402AF4"/>
    <w:rsid w:val="00404288"/>
    <w:rsid w:val="00405D6E"/>
    <w:rsid w:val="00405E73"/>
    <w:rsid w:val="00406A4E"/>
    <w:rsid w:val="00406BCE"/>
    <w:rsid w:val="00407E9A"/>
    <w:rsid w:val="00411936"/>
    <w:rsid w:val="004138D2"/>
    <w:rsid w:val="00415233"/>
    <w:rsid w:val="00415628"/>
    <w:rsid w:val="00415C36"/>
    <w:rsid w:val="00420C01"/>
    <w:rsid w:val="004211B3"/>
    <w:rsid w:val="00421B13"/>
    <w:rsid w:val="00424C70"/>
    <w:rsid w:val="00426EE8"/>
    <w:rsid w:val="0043157B"/>
    <w:rsid w:val="00433249"/>
    <w:rsid w:val="00434B3F"/>
    <w:rsid w:val="00437787"/>
    <w:rsid w:val="00442383"/>
    <w:rsid w:val="0044478A"/>
    <w:rsid w:val="004451ED"/>
    <w:rsid w:val="00445939"/>
    <w:rsid w:val="004472EA"/>
    <w:rsid w:val="00447957"/>
    <w:rsid w:val="0045409C"/>
    <w:rsid w:val="00454601"/>
    <w:rsid w:val="00455247"/>
    <w:rsid w:val="00457256"/>
    <w:rsid w:val="004610E8"/>
    <w:rsid w:val="0046161C"/>
    <w:rsid w:val="0046224D"/>
    <w:rsid w:val="00463EAC"/>
    <w:rsid w:val="00465E7A"/>
    <w:rsid w:val="00471019"/>
    <w:rsid w:val="00474115"/>
    <w:rsid w:val="004761C0"/>
    <w:rsid w:val="0047765A"/>
    <w:rsid w:val="00481274"/>
    <w:rsid w:val="00481446"/>
    <w:rsid w:val="00484CF0"/>
    <w:rsid w:val="0048655F"/>
    <w:rsid w:val="00487C9F"/>
    <w:rsid w:val="00491813"/>
    <w:rsid w:val="00493DC5"/>
    <w:rsid w:val="00493DD5"/>
    <w:rsid w:val="004972BB"/>
    <w:rsid w:val="004A1AE3"/>
    <w:rsid w:val="004A3D65"/>
    <w:rsid w:val="004A55BB"/>
    <w:rsid w:val="004B07A6"/>
    <w:rsid w:val="004B0E06"/>
    <w:rsid w:val="004B19FE"/>
    <w:rsid w:val="004B3941"/>
    <w:rsid w:val="004B4ACB"/>
    <w:rsid w:val="004B5429"/>
    <w:rsid w:val="004B61B4"/>
    <w:rsid w:val="004B6AE9"/>
    <w:rsid w:val="004B6D74"/>
    <w:rsid w:val="004B722C"/>
    <w:rsid w:val="004B7C64"/>
    <w:rsid w:val="004C0AE3"/>
    <w:rsid w:val="004D013B"/>
    <w:rsid w:val="004D1304"/>
    <w:rsid w:val="004D1D40"/>
    <w:rsid w:val="004D247D"/>
    <w:rsid w:val="004D2653"/>
    <w:rsid w:val="004D2D2C"/>
    <w:rsid w:val="004D6A5C"/>
    <w:rsid w:val="004D6BB9"/>
    <w:rsid w:val="004E02E0"/>
    <w:rsid w:val="004E2766"/>
    <w:rsid w:val="004E2B71"/>
    <w:rsid w:val="004F151E"/>
    <w:rsid w:val="004F2DE6"/>
    <w:rsid w:val="004F32A1"/>
    <w:rsid w:val="004F6CCA"/>
    <w:rsid w:val="00500E30"/>
    <w:rsid w:val="00501974"/>
    <w:rsid w:val="00501FF2"/>
    <w:rsid w:val="00503AD9"/>
    <w:rsid w:val="00507805"/>
    <w:rsid w:val="0051231D"/>
    <w:rsid w:val="005123B8"/>
    <w:rsid w:val="005134BA"/>
    <w:rsid w:val="005149B4"/>
    <w:rsid w:val="005214AC"/>
    <w:rsid w:val="0052158B"/>
    <w:rsid w:val="00523080"/>
    <w:rsid w:val="00523A3A"/>
    <w:rsid w:val="005241D9"/>
    <w:rsid w:val="00526C61"/>
    <w:rsid w:val="0052748B"/>
    <w:rsid w:val="00527849"/>
    <w:rsid w:val="00527A82"/>
    <w:rsid w:val="0053193D"/>
    <w:rsid w:val="005339CF"/>
    <w:rsid w:val="00533BB2"/>
    <w:rsid w:val="00533F05"/>
    <w:rsid w:val="00540429"/>
    <w:rsid w:val="00540531"/>
    <w:rsid w:val="00541D17"/>
    <w:rsid w:val="005459FF"/>
    <w:rsid w:val="00550606"/>
    <w:rsid w:val="005527C3"/>
    <w:rsid w:val="00553FAA"/>
    <w:rsid w:val="005558B9"/>
    <w:rsid w:val="00556043"/>
    <w:rsid w:val="005616D5"/>
    <w:rsid w:val="00562976"/>
    <w:rsid w:val="00562FA5"/>
    <w:rsid w:val="005634D0"/>
    <w:rsid w:val="0057006B"/>
    <w:rsid w:val="005716F0"/>
    <w:rsid w:val="00571C04"/>
    <w:rsid w:val="0057416E"/>
    <w:rsid w:val="0057453F"/>
    <w:rsid w:val="00577D90"/>
    <w:rsid w:val="0058018E"/>
    <w:rsid w:val="00580A0D"/>
    <w:rsid w:val="0058442C"/>
    <w:rsid w:val="00586611"/>
    <w:rsid w:val="005870DE"/>
    <w:rsid w:val="005901FA"/>
    <w:rsid w:val="00590527"/>
    <w:rsid w:val="00591E07"/>
    <w:rsid w:val="00592F68"/>
    <w:rsid w:val="00594C21"/>
    <w:rsid w:val="00596125"/>
    <w:rsid w:val="00596748"/>
    <w:rsid w:val="00597B3B"/>
    <w:rsid w:val="005A050F"/>
    <w:rsid w:val="005A1F77"/>
    <w:rsid w:val="005A6770"/>
    <w:rsid w:val="005B6A18"/>
    <w:rsid w:val="005B6FA7"/>
    <w:rsid w:val="005C15E4"/>
    <w:rsid w:val="005C2B08"/>
    <w:rsid w:val="005C2DC7"/>
    <w:rsid w:val="005C2FCF"/>
    <w:rsid w:val="005C434F"/>
    <w:rsid w:val="005C4A4B"/>
    <w:rsid w:val="005C4A59"/>
    <w:rsid w:val="005C70CB"/>
    <w:rsid w:val="005C7718"/>
    <w:rsid w:val="005D083F"/>
    <w:rsid w:val="005D129D"/>
    <w:rsid w:val="005D4444"/>
    <w:rsid w:val="005D6A04"/>
    <w:rsid w:val="005D6CEE"/>
    <w:rsid w:val="005E4358"/>
    <w:rsid w:val="005E4544"/>
    <w:rsid w:val="005E4B7A"/>
    <w:rsid w:val="005F1A3B"/>
    <w:rsid w:val="005F3DC1"/>
    <w:rsid w:val="005F727A"/>
    <w:rsid w:val="00600059"/>
    <w:rsid w:val="00603642"/>
    <w:rsid w:val="00603B14"/>
    <w:rsid w:val="00603F45"/>
    <w:rsid w:val="006043EC"/>
    <w:rsid w:val="006048D2"/>
    <w:rsid w:val="0060748A"/>
    <w:rsid w:val="00612928"/>
    <w:rsid w:val="00615A1D"/>
    <w:rsid w:val="00615AD9"/>
    <w:rsid w:val="00620356"/>
    <w:rsid w:val="00620449"/>
    <w:rsid w:val="00622913"/>
    <w:rsid w:val="006237CC"/>
    <w:rsid w:val="006259B8"/>
    <w:rsid w:val="00626C87"/>
    <w:rsid w:val="006311F0"/>
    <w:rsid w:val="00634F8C"/>
    <w:rsid w:val="00635B5A"/>
    <w:rsid w:val="00636BD2"/>
    <w:rsid w:val="00637FA2"/>
    <w:rsid w:val="00640717"/>
    <w:rsid w:val="00640835"/>
    <w:rsid w:val="00640DBD"/>
    <w:rsid w:val="00643B3C"/>
    <w:rsid w:val="006440EB"/>
    <w:rsid w:val="00645514"/>
    <w:rsid w:val="006457FB"/>
    <w:rsid w:val="00647C96"/>
    <w:rsid w:val="00651B80"/>
    <w:rsid w:val="006533F9"/>
    <w:rsid w:val="00653623"/>
    <w:rsid w:val="00656569"/>
    <w:rsid w:val="00663385"/>
    <w:rsid w:val="006655D9"/>
    <w:rsid w:val="00665D4A"/>
    <w:rsid w:val="006676E9"/>
    <w:rsid w:val="00673A51"/>
    <w:rsid w:val="00675556"/>
    <w:rsid w:val="006756D9"/>
    <w:rsid w:val="006770E9"/>
    <w:rsid w:val="0067775E"/>
    <w:rsid w:val="0068089F"/>
    <w:rsid w:val="00683540"/>
    <w:rsid w:val="00683D58"/>
    <w:rsid w:val="00683D86"/>
    <w:rsid w:val="00684AB6"/>
    <w:rsid w:val="00685CC3"/>
    <w:rsid w:val="00691BA2"/>
    <w:rsid w:val="00692359"/>
    <w:rsid w:val="00695EF1"/>
    <w:rsid w:val="00696090"/>
    <w:rsid w:val="006A2D12"/>
    <w:rsid w:val="006A5CAE"/>
    <w:rsid w:val="006B4403"/>
    <w:rsid w:val="006B45A6"/>
    <w:rsid w:val="006B4890"/>
    <w:rsid w:val="006B6688"/>
    <w:rsid w:val="006B7C94"/>
    <w:rsid w:val="006B7E39"/>
    <w:rsid w:val="006C24C0"/>
    <w:rsid w:val="006C398F"/>
    <w:rsid w:val="006D1101"/>
    <w:rsid w:val="006D110D"/>
    <w:rsid w:val="006D1784"/>
    <w:rsid w:val="006D1938"/>
    <w:rsid w:val="006D1C32"/>
    <w:rsid w:val="006D201D"/>
    <w:rsid w:val="006D2B19"/>
    <w:rsid w:val="006E182E"/>
    <w:rsid w:val="006E7303"/>
    <w:rsid w:val="006E7890"/>
    <w:rsid w:val="006F0468"/>
    <w:rsid w:val="006F37D5"/>
    <w:rsid w:val="0070107D"/>
    <w:rsid w:val="0070290D"/>
    <w:rsid w:val="00706278"/>
    <w:rsid w:val="00707DDF"/>
    <w:rsid w:val="007139B2"/>
    <w:rsid w:val="0071545A"/>
    <w:rsid w:val="00717DC0"/>
    <w:rsid w:val="00724ADF"/>
    <w:rsid w:val="00726DC1"/>
    <w:rsid w:val="007277DB"/>
    <w:rsid w:val="00730FDF"/>
    <w:rsid w:val="007315F6"/>
    <w:rsid w:val="0073253E"/>
    <w:rsid w:val="007364DD"/>
    <w:rsid w:val="00743AC5"/>
    <w:rsid w:val="00744048"/>
    <w:rsid w:val="007478ED"/>
    <w:rsid w:val="00750912"/>
    <w:rsid w:val="00750B51"/>
    <w:rsid w:val="007513A6"/>
    <w:rsid w:val="00751C5A"/>
    <w:rsid w:val="00755B49"/>
    <w:rsid w:val="007574FF"/>
    <w:rsid w:val="00760654"/>
    <w:rsid w:val="00760A11"/>
    <w:rsid w:val="00761841"/>
    <w:rsid w:val="00762F32"/>
    <w:rsid w:val="00763A8F"/>
    <w:rsid w:val="00763CF3"/>
    <w:rsid w:val="00766509"/>
    <w:rsid w:val="00766F90"/>
    <w:rsid w:val="00770087"/>
    <w:rsid w:val="00771679"/>
    <w:rsid w:val="00771ADD"/>
    <w:rsid w:val="007723D2"/>
    <w:rsid w:val="007727BF"/>
    <w:rsid w:val="00775D32"/>
    <w:rsid w:val="00780479"/>
    <w:rsid w:val="00782358"/>
    <w:rsid w:val="00782AAF"/>
    <w:rsid w:val="00782EBD"/>
    <w:rsid w:val="00784A22"/>
    <w:rsid w:val="00787168"/>
    <w:rsid w:val="00787193"/>
    <w:rsid w:val="00787652"/>
    <w:rsid w:val="007944CD"/>
    <w:rsid w:val="007A1146"/>
    <w:rsid w:val="007A2574"/>
    <w:rsid w:val="007A4095"/>
    <w:rsid w:val="007A52BD"/>
    <w:rsid w:val="007A58E3"/>
    <w:rsid w:val="007A6984"/>
    <w:rsid w:val="007A6D8A"/>
    <w:rsid w:val="007B174A"/>
    <w:rsid w:val="007B3711"/>
    <w:rsid w:val="007B3E3B"/>
    <w:rsid w:val="007B5348"/>
    <w:rsid w:val="007B678B"/>
    <w:rsid w:val="007B7BF0"/>
    <w:rsid w:val="007C22D8"/>
    <w:rsid w:val="007C25A2"/>
    <w:rsid w:val="007C4230"/>
    <w:rsid w:val="007C7DB2"/>
    <w:rsid w:val="007D0666"/>
    <w:rsid w:val="007D2F1D"/>
    <w:rsid w:val="007D357E"/>
    <w:rsid w:val="007D49F8"/>
    <w:rsid w:val="007D4C2D"/>
    <w:rsid w:val="007D71F7"/>
    <w:rsid w:val="007E01E2"/>
    <w:rsid w:val="007E2A49"/>
    <w:rsid w:val="007E362A"/>
    <w:rsid w:val="007E3BEB"/>
    <w:rsid w:val="007E42EF"/>
    <w:rsid w:val="007E6C3E"/>
    <w:rsid w:val="007E6FAA"/>
    <w:rsid w:val="007E7959"/>
    <w:rsid w:val="007F1D03"/>
    <w:rsid w:val="007F250F"/>
    <w:rsid w:val="007F495D"/>
    <w:rsid w:val="007F4EF6"/>
    <w:rsid w:val="007F5BA4"/>
    <w:rsid w:val="00800A90"/>
    <w:rsid w:val="00800AEE"/>
    <w:rsid w:val="00800DC7"/>
    <w:rsid w:val="0080191F"/>
    <w:rsid w:val="008036CA"/>
    <w:rsid w:val="0080440C"/>
    <w:rsid w:val="00805BBD"/>
    <w:rsid w:val="008119F5"/>
    <w:rsid w:val="00813736"/>
    <w:rsid w:val="00813C62"/>
    <w:rsid w:val="0081551D"/>
    <w:rsid w:val="0082179D"/>
    <w:rsid w:val="00823EC6"/>
    <w:rsid w:val="008243FD"/>
    <w:rsid w:val="00825D51"/>
    <w:rsid w:val="008267F1"/>
    <w:rsid w:val="00826E78"/>
    <w:rsid w:val="00830E91"/>
    <w:rsid w:val="008320AA"/>
    <w:rsid w:val="00834A30"/>
    <w:rsid w:val="00837826"/>
    <w:rsid w:val="00837C52"/>
    <w:rsid w:val="00841729"/>
    <w:rsid w:val="00844D7A"/>
    <w:rsid w:val="00853658"/>
    <w:rsid w:val="008537E0"/>
    <w:rsid w:val="00855080"/>
    <w:rsid w:val="00855488"/>
    <w:rsid w:val="008559E3"/>
    <w:rsid w:val="00856C1B"/>
    <w:rsid w:val="00856CA0"/>
    <w:rsid w:val="008609E3"/>
    <w:rsid w:val="00861C25"/>
    <w:rsid w:val="00864B0B"/>
    <w:rsid w:val="00865573"/>
    <w:rsid w:val="008727A7"/>
    <w:rsid w:val="00875150"/>
    <w:rsid w:val="008764A4"/>
    <w:rsid w:val="00877524"/>
    <w:rsid w:val="008775FD"/>
    <w:rsid w:val="00877D72"/>
    <w:rsid w:val="00877D9B"/>
    <w:rsid w:val="00880F42"/>
    <w:rsid w:val="00883C51"/>
    <w:rsid w:val="00883CC5"/>
    <w:rsid w:val="00885169"/>
    <w:rsid w:val="008874C9"/>
    <w:rsid w:val="00887FF0"/>
    <w:rsid w:val="008925BB"/>
    <w:rsid w:val="00893B05"/>
    <w:rsid w:val="008A246D"/>
    <w:rsid w:val="008A2593"/>
    <w:rsid w:val="008A3A22"/>
    <w:rsid w:val="008A446E"/>
    <w:rsid w:val="008A48B3"/>
    <w:rsid w:val="008A59F8"/>
    <w:rsid w:val="008A78A7"/>
    <w:rsid w:val="008B11DD"/>
    <w:rsid w:val="008B1879"/>
    <w:rsid w:val="008B31E3"/>
    <w:rsid w:val="008B4B35"/>
    <w:rsid w:val="008B5E90"/>
    <w:rsid w:val="008B68AF"/>
    <w:rsid w:val="008B7CC2"/>
    <w:rsid w:val="008B7F59"/>
    <w:rsid w:val="008C0A8E"/>
    <w:rsid w:val="008C0CAD"/>
    <w:rsid w:val="008C368D"/>
    <w:rsid w:val="008C5D83"/>
    <w:rsid w:val="008C6084"/>
    <w:rsid w:val="008C70EF"/>
    <w:rsid w:val="008D2B8A"/>
    <w:rsid w:val="008D3D36"/>
    <w:rsid w:val="008D6AF2"/>
    <w:rsid w:val="008D716D"/>
    <w:rsid w:val="008E0CA4"/>
    <w:rsid w:val="008E580A"/>
    <w:rsid w:val="008E66C6"/>
    <w:rsid w:val="008F108F"/>
    <w:rsid w:val="008F73C2"/>
    <w:rsid w:val="00900CB7"/>
    <w:rsid w:val="009065AB"/>
    <w:rsid w:val="00912D1C"/>
    <w:rsid w:val="009147F7"/>
    <w:rsid w:val="00914ECF"/>
    <w:rsid w:val="00915A75"/>
    <w:rsid w:val="00915B01"/>
    <w:rsid w:val="0091703E"/>
    <w:rsid w:val="00917187"/>
    <w:rsid w:val="00920D56"/>
    <w:rsid w:val="009264FD"/>
    <w:rsid w:val="00926CB9"/>
    <w:rsid w:val="00927010"/>
    <w:rsid w:val="00927D2E"/>
    <w:rsid w:val="0093490D"/>
    <w:rsid w:val="00940D59"/>
    <w:rsid w:val="00942711"/>
    <w:rsid w:val="00942F35"/>
    <w:rsid w:val="009434A5"/>
    <w:rsid w:val="009447B0"/>
    <w:rsid w:val="00945B33"/>
    <w:rsid w:val="009479D0"/>
    <w:rsid w:val="0095134D"/>
    <w:rsid w:val="009545D6"/>
    <w:rsid w:val="0095563B"/>
    <w:rsid w:val="00956104"/>
    <w:rsid w:val="009564EE"/>
    <w:rsid w:val="009564FD"/>
    <w:rsid w:val="009579EE"/>
    <w:rsid w:val="00957C9F"/>
    <w:rsid w:val="009606E3"/>
    <w:rsid w:val="00961703"/>
    <w:rsid w:val="009638A2"/>
    <w:rsid w:val="00967BC2"/>
    <w:rsid w:val="00970C2B"/>
    <w:rsid w:val="009749EA"/>
    <w:rsid w:val="00974A92"/>
    <w:rsid w:val="00975D78"/>
    <w:rsid w:val="0097787C"/>
    <w:rsid w:val="009800B1"/>
    <w:rsid w:val="009815CA"/>
    <w:rsid w:val="00981AA3"/>
    <w:rsid w:val="00983D73"/>
    <w:rsid w:val="00983F26"/>
    <w:rsid w:val="00984853"/>
    <w:rsid w:val="00984C0F"/>
    <w:rsid w:val="00985217"/>
    <w:rsid w:val="0098552C"/>
    <w:rsid w:val="00986713"/>
    <w:rsid w:val="009900C4"/>
    <w:rsid w:val="00990534"/>
    <w:rsid w:val="0099140C"/>
    <w:rsid w:val="00995943"/>
    <w:rsid w:val="00995B74"/>
    <w:rsid w:val="0099672C"/>
    <w:rsid w:val="009A0FA1"/>
    <w:rsid w:val="009A48CA"/>
    <w:rsid w:val="009A66E6"/>
    <w:rsid w:val="009A69AD"/>
    <w:rsid w:val="009A712A"/>
    <w:rsid w:val="009A7DF1"/>
    <w:rsid w:val="009B1574"/>
    <w:rsid w:val="009B40A8"/>
    <w:rsid w:val="009C1AE2"/>
    <w:rsid w:val="009C3417"/>
    <w:rsid w:val="009C4CC7"/>
    <w:rsid w:val="009D1F94"/>
    <w:rsid w:val="009D4E05"/>
    <w:rsid w:val="009D5FE9"/>
    <w:rsid w:val="009D72F3"/>
    <w:rsid w:val="009E4780"/>
    <w:rsid w:val="009E5681"/>
    <w:rsid w:val="009E6F1B"/>
    <w:rsid w:val="009E7DE5"/>
    <w:rsid w:val="009F14FC"/>
    <w:rsid w:val="009F29C9"/>
    <w:rsid w:val="009F3BC3"/>
    <w:rsid w:val="009F41F4"/>
    <w:rsid w:val="009F57F8"/>
    <w:rsid w:val="009F5EB5"/>
    <w:rsid w:val="009F6B07"/>
    <w:rsid w:val="009F7EED"/>
    <w:rsid w:val="00A0256D"/>
    <w:rsid w:val="00A0283F"/>
    <w:rsid w:val="00A04851"/>
    <w:rsid w:val="00A05301"/>
    <w:rsid w:val="00A075B1"/>
    <w:rsid w:val="00A07A6C"/>
    <w:rsid w:val="00A10E9E"/>
    <w:rsid w:val="00A11646"/>
    <w:rsid w:val="00A1421E"/>
    <w:rsid w:val="00A15A74"/>
    <w:rsid w:val="00A17E6C"/>
    <w:rsid w:val="00A20CFB"/>
    <w:rsid w:val="00A218A8"/>
    <w:rsid w:val="00A2258B"/>
    <w:rsid w:val="00A23093"/>
    <w:rsid w:val="00A2334C"/>
    <w:rsid w:val="00A244C7"/>
    <w:rsid w:val="00A25067"/>
    <w:rsid w:val="00A26596"/>
    <w:rsid w:val="00A277DE"/>
    <w:rsid w:val="00A30A89"/>
    <w:rsid w:val="00A31CE9"/>
    <w:rsid w:val="00A32777"/>
    <w:rsid w:val="00A32810"/>
    <w:rsid w:val="00A37577"/>
    <w:rsid w:val="00A3793C"/>
    <w:rsid w:val="00A37E3E"/>
    <w:rsid w:val="00A402D1"/>
    <w:rsid w:val="00A4227C"/>
    <w:rsid w:val="00A436DA"/>
    <w:rsid w:val="00A43B89"/>
    <w:rsid w:val="00A4433C"/>
    <w:rsid w:val="00A4709F"/>
    <w:rsid w:val="00A4733C"/>
    <w:rsid w:val="00A50A4D"/>
    <w:rsid w:val="00A5441B"/>
    <w:rsid w:val="00A54C01"/>
    <w:rsid w:val="00A5570E"/>
    <w:rsid w:val="00A570D9"/>
    <w:rsid w:val="00A6112F"/>
    <w:rsid w:val="00A6149E"/>
    <w:rsid w:val="00A62620"/>
    <w:rsid w:val="00A628DA"/>
    <w:rsid w:val="00A63151"/>
    <w:rsid w:val="00A705E4"/>
    <w:rsid w:val="00A75E90"/>
    <w:rsid w:val="00A77034"/>
    <w:rsid w:val="00A80BE7"/>
    <w:rsid w:val="00A80E89"/>
    <w:rsid w:val="00A81066"/>
    <w:rsid w:val="00A837E5"/>
    <w:rsid w:val="00A83A15"/>
    <w:rsid w:val="00A85E27"/>
    <w:rsid w:val="00A86863"/>
    <w:rsid w:val="00A94893"/>
    <w:rsid w:val="00A95906"/>
    <w:rsid w:val="00A96C74"/>
    <w:rsid w:val="00AA0082"/>
    <w:rsid w:val="00AA5F01"/>
    <w:rsid w:val="00AA727C"/>
    <w:rsid w:val="00AB3CC9"/>
    <w:rsid w:val="00AB6CCB"/>
    <w:rsid w:val="00AB7038"/>
    <w:rsid w:val="00AC0311"/>
    <w:rsid w:val="00AC0312"/>
    <w:rsid w:val="00AC4EAA"/>
    <w:rsid w:val="00AC71A5"/>
    <w:rsid w:val="00AC7651"/>
    <w:rsid w:val="00AD150E"/>
    <w:rsid w:val="00AD1B4B"/>
    <w:rsid w:val="00AE389E"/>
    <w:rsid w:val="00AE788F"/>
    <w:rsid w:val="00AF06D0"/>
    <w:rsid w:val="00AF07BC"/>
    <w:rsid w:val="00AF1DC0"/>
    <w:rsid w:val="00AF220B"/>
    <w:rsid w:val="00AF2855"/>
    <w:rsid w:val="00AF34D7"/>
    <w:rsid w:val="00AF38AC"/>
    <w:rsid w:val="00AF43EE"/>
    <w:rsid w:val="00AF462C"/>
    <w:rsid w:val="00AF7E85"/>
    <w:rsid w:val="00B00A7F"/>
    <w:rsid w:val="00B050C1"/>
    <w:rsid w:val="00B103AC"/>
    <w:rsid w:val="00B11155"/>
    <w:rsid w:val="00B11B38"/>
    <w:rsid w:val="00B1314A"/>
    <w:rsid w:val="00B1416F"/>
    <w:rsid w:val="00B14316"/>
    <w:rsid w:val="00B1659D"/>
    <w:rsid w:val="00B20975"/>
    <w:rsid w:val="00B211B4"/>
    <w:rsid w:val="00B26918"/>
    <w:rsid w:val="00B27063"/>
    <w:rsid w:val="00B30A5D"/>
    <w:rsid w:val="00B31AB1"/>
    <w:rsid w:val="00B32788"/>
    <w:rsid w:val="00B32B07"/>
    <w:rsid w:val="00B358D5"/>
    <w:rsid w:val="00B40479"/>
    <w:rsid w:val="00B41BCC"/>
    <w:rsid w:val="00B41ECC"/>
    <w:rsid w:val="00B41F8E"/>
    <w:rsid w:val="00B42597"/>
    <w:rsid w:val="00B433DB"/>
    <w:rsid w:val="00B44529"/>
    <w:rsid w:val="00B46916"/>
    <w:rsid w:val="00B534A3"/>
    <w:rsid w:val="00B56F55"/>
    <w:rsid w:val="00B57ADE"/>
    <w:rsid w:val="00B57CD9"/>
    <w:rsid w:val="00B6029F"/>
    <w:rsid w:val="00B62A03"/>
    <w:rsid w:val="00B6398A"/>
    <w:rsid w:val="00B65447"/>
    <w:rsid w:val="00B65A1A"/>
    <w:rsid w:val="00B66D71"/>
    <w:rsid w:val="00B707E6"/>
    <w:rsid w:val="00B72770"/>
    <w:rsid w:val="00B72D09"/>
    <w:rsid w:val="00B75B67"/>
    <w:rsid w:val="00B75E7C"/>
    <w:rsid w:val="00B778C8"/>
    <w:rsid w:val="00B8050F"/>
    <w:rsid w:val="00B81258"/>
    <w:rsid w:val="00B81B46"/>
    <w:rsid w:val="00B82930"/>
    <w:rsid w:val="00B84628"/>
    <w:rsid w:val="00B8511B"/>
    <w:rsid w:val="00B85E7A"/>
    <w:rsid w:val="00B86401"/>
    <w:rsid w:val="00B90221"/>
    <w:rsid w:val="00B939AB"/>
    <w:rsid w:val="00B97DC1"/>
    <w:rsid w:val="00BA0CB4"/>
    <w:rsid w:val="00BA1127"/>
    <w:rsid w:val="00BA3AFC"/>
    <w:rsid w:val="00BA3F9E"/>
    <w:rsid w:val="00BA4674"/>
    <w:rsid w:val="00BA5F7B"/>
    <w:rsid w:val="00BB5FCE"/>
    <w:rsid w:val="00BB6D33"/>
    <w:rsid w:val="00BC12CF"/>
    <w:rsid w:val="00BC1338"/>
    <w:rsid w:val="00BD2B03"/>
    <w:rsid w:val="00BD2F4C"/>
    <w:rsid w:val="00BD30DF"/>
    <w:rsid w:val="00BD35B9"/>
    <w:rsid w:val="00BD39B8"/>
    <w:rsid w:val="00BD49D5"/>
    <w:rsid w:val="00BD6AA9"/>
    <w:rsid w:val="00BE24DB"/>
    <w:rsid w:val="00BE3409"/>
    <w:rsid w:val="00BE4BCB"/>
    <w:rsid w:val="00BF3D3F"/>
    <w:rsid w:val="00BF57FA"/>
    <w:rsid w:val="00BF78CB"/>
    <w:rsid w:val="00C03F77"/>
    <w:rsid w:val="00C07849"/>
    <w:rsid w:val="00C10FE1"/>
    <w:rsid w:val="00C12AEA"/>
    <w:rsid w:val="00C15807"/>
    <w:rsid w:val="00C20C44"/>
    <w:rsid w:val="00C21BBA"/>
    <w:rsid w:val="00C27546"/>
    <w:rsid w:val="00C30672"/>
    <w:rsid w:val="00C323E2"/>
    <w:rsid w:val="00C32562"/>
    <w:rsid w:val="00C3622E"/>
    <w:rsid w:val="00C36B97"/>
    <w:rsid w:val="00C36FF6"/>
    <w:rsid w:val="00C4280D"/>
    <w:rsid w:val="00C42891"/>
    <w:rsid w:val="00C42FF3"/>
    <w:rsid w:val="00C44388"/>
    <w:rsid w:val="00C44552"/>
    <w:rsid w:val="00C46169"/>
    <w:rsid w:val="00C46198"/>
    <w:rsid w:val="00C50EC7"/>
    <w:rsid w:val="00C51DDD"/>
    <w:rsid w:val="00C531D5"/>
    <w:rsid w:val="00C531E6"/>
    <w:rsid w:val="00C57F22"/>
    <w:rsid w:val="00C6132B"/>
    <w:rsid w:val="00C61370"/>
    <w:rsid w:val="00C61AF9"/>
    <w:rsid w:val="00C64DE2"/>
    <w:rsid w:val="00C711CE"/>
    <w:rsid w:val="00C74939"/>
    <w:rsid w:val="00C7504F"/>
    <w:rsid w:val="00C76D2D"/>
    <w:rsid w:val="00C800BC"/>
    <w:rsid w:val="00C81D59"/>
    <w:rsid w:val="00C86474"/>
    <w:rsid w:val="00C87778"/>
    <w:rsid w:val="00C96D7E"/>
    <w:rsid w:val="00CA0E1D"/>
    <w:rsid w:val="00CA15A4"/>
    <w:rsid w:val="00CA1EB2"/>
    <w:rsid w:val="00CA23B9"/>
    <w:rsid w:val="00CA246E"/>
    <w:rsid w:val="00CA51C8"/>
    <w:rsid w:val="00CA66C1"/>
    <w:rsid w:val="00CB26D5"/>
    <w:rsid w:val="00CB4B98"/>
    <w:rsid w:val="00CB52F9"/>
    <w:rsid w:val="00CC0AA5"/>
    <w:rsid w:val="00CC465A"/>
    <w:rsid w:val="00CD0882"/>
    <w:rsid w:val="00CD0EB7"/>
    <w:rsid w:val="00CD1B54"/>
    <w:rsid w:val="00CD2343"/>
    <w:rsid w:val="00CD3503"/>
    <w:rsid w:val="00CD3F50"/>
    <w:rsid w:val="00CD43BD"/>
    <w:rsid w:val="00CD7374"/>
    <w:rsid w:val="00CE21AE"/>
    <w:rsid w:val="00CE403A"/>
    <w:rsid w:val="00CE5228"/>
    <w:rsid w:val="00CE5B17"/>
    <w:rsid w:val="00CE7780"/>
    <w:rsid w:val="00CE7C07"/>
    <w:rsid w:val="00CF13A3"/>
    <w:rsid w:val="00CF163F"/>
    <w:rsid w:val="00CF253F"/>
    <w:rsid w:val="00CF260B"/>
    <w:rsid w:val="00CF27D8"/>
    <w:rsid w:val="00CF3720"/>
    <w:rsid w:val="00CF4B32"/>
    <w:rsid w:val="00CF5CDE"/>
    <w:rsid w:val="00D009CC"/>
    <w:rsid w:val="00D02D4B"/>
    <w:rsid w:val="00D02EF2"/>
    <w:rsid w:val="00D032A1"/>
    <w:rsid w:val="00D06A54"/>
    <w:rsid w:val="00D102BF"/>
    <w:rsid w:val="00D10E7B"/>
    <w:rsid w:val="00D15B16"/>
    <w:rsid w:val="00D17D4A"/>
    <w:rsid w:val="00D2175A"/>
    <w:rsid w:val="00D21B0A"/>
    <w:rsid w:val="00D22818"/>
    <w:rsid w:val="00D24AC2"/>
    <w:rsid w:val="00D25A9A"/>
    <w:rsid w:val="00D30EAB"/>
    <w:rsid w:val="00D3565C"/>
    <w:rsid w:val="00D42253"/>
    <w:rsid w:val="00D439F3"/>
    <w:rsid w:val="00D45E29"/>
    <w:rsid w:val="00D46F25"/>
    <w:rsid w:val="00D4711B"/>
    <w:rsid w:val="00D54F6F"/>
    <w:rsid w:val="00D564B0"/>
    <w:rsid w:val="00D61E66"/>
    <w:rsid w:val="00D64222"/>
    <w:rsid w:val="00D65900"/>
    <w:rsid w:val="00D71762"/>
    <w:rsid w:val="00D71F2F"/>
    <w:rsid w:val="00D743E2"/>
    <w:rsid w:val="00D748EC"/>
    <w:rsid w:val="00D74AAF"/>
    <w:rsid w:val="00D74EF4"/>
    <w:rsid w:val="00D80A68"/>
    <w:rsid w:val="00D817B1"/>
    <w:rsid w:val="00D81B66"/>
    <w:rsid w:val="00D85BAE"/>
    <w:rsid w:val="00D877DE"/>
    <w:rsid w:val="00D9191C"/>
    <w:rsid w:val="00D9693D"/>
    <w:rsid w:val="00DA09F9"/>
    <w:rsid w:val="00DA0B19"/>
    <w:rsid w:val="00DA1E34"/>
    <w:rsid w:val="00DA2046"/>
    <w:rsid w:val="00DA3754"/>
    <w:rsid w:val="00DA6B11"/>
    <w:rsid w:val="00DA6EB7"/>
    <w:rsid w:val="00DA711C"/>
    <w:rsid w:val="00DB09C4"/>
    <w:rsid w:val="00DB1323"/>
    <w:rsid w:val="00DB20B9"/>
    <w:rsid w:val="00DB2572"/>
    <w:rsid w:val="00DB28FA"/>
    <w:rsid w:val="00DB455C"/>
    <w:rsid w:val="00DB5DD7"/>
    <w:rsid w:val="00DB6308"/>
    <w:rsid w:val="00DC1575"/>
    <w:rsid w:val="00DC5F79"/>
    <w:rsid w:val="00DD27A5"/>
    <w:rsid w:val="00DD3C27"/>
    <w:rsid w:val="00DD4089"/>
    <w:rsid w:val="00DD46A7"/>
    <w:rsid w:val="00DD472A"/>
    <w:rsid w:val="00DD513B"/>
    <w:rsid w:val="00DD5DC9"/>
    <w:rsid w:val="00DD67B0"/>
    <w:rsid w:val="00DD711B"/>
    <w:rsid w:val="00DD7CFC"/>
    <w:rsid w:val="00DE1420"/>
    <w:rsid w:val="00DE368A"/>
    <w:rsid w:val="00DE56DC"/>
    <w:rsid w:val="00DE6286"/>
    <w:rsid w:val="00DF0816"/>
    <w:rsid w:val="00DF0CD9"/>
    <w:rsid w:val="00DF0E49"/>
    <w:rsid w:val="00DF3868"/>
    <w:rsid w:val="00DF47CD"/>
    <w:rsid w:val="00E00D95"/>
    <w:rsid w:val="00E0687B"/>
    <w:rsid w:val="00E11D47"/>
    <w:rsid w:val="00E11E63"/>
    <w:rsid w:val="00E13B70"/>
    <w:rsid w:val="00E15927"/>
    <w:rsid w:val="00E16C32"/>
    <w:rsid w:val="00E17B08"/>
    <w:rsid w:val="00E259E4"/>
    <w:rsid w:val="00E325BA"/>
    <w:rsid w:val="00E351D7"/>
    <w:rsid w:val="00E371A8"/>
    <w:rsid w:val="00E40157"/>
    <w:rsid w:val="00E41E1B"/>
    <w:rsid w:val="00E43677"/>
    <w:rsid w:val="00E43DF5"/>
    <w:rsid w:val="00E44D2A"/>
    <w:rsid w:val="00E46CA7"/>
    <w:rsid w:val="00E50577"/>
    <w:rsid w:val="00E51F1E"/>
    <w:rsid w:val="00E52440"/>
    <w:rsid w:val="00E56A73"/>
    <w:rsid w:val="00E57AE7"/>
    <w:rsid w:val="00E60074"/>
    <w:rsid w:val="00E60BC7"/>
    <w:rsid w:val="00E6127A"/>
    <w:rsid w:val="00E612C8"/>
    <w:rsid w:val="00E61F74"/>
    <w:rsid w:val="00E65D23"/>
    <w:rsid w:val="00E72185"/>
    <w:rsid w:val="00E72443"/>
    <w:rsid w:val="00E72490"/>
    <w:rsid w:val="00E74048"/>
    <w:rsid w:val="00E74DC6"/>
    <w:rsid w:val="00E76122"/>
    <w:rsid w:val="00E818E1"/>
    <w:rsid w:val="00E821EE"/>
    <w:rsid w:val="00E83FD0"/>
    <w:rsid w:val="00E84993"/>
    <w:rsid w:val="00E9097B"/>
    <w:rsid w:val="00E91205"/>
    <w:rsid w:val="00E92B16"/>
    <w:rsid w:val="00E93AC3"/>
    <w:rsid w:val="00EA1ED7"/>
    <w:rsid w:val="00EA3849"/>
    <w:rsid w:val="00EA48F7"/>
    <w:rsid w:val="00EA634E"/>
    <w:rsid w:val="00EB2CAB"/>
    <w:rsid w:val="00EB5132"/>
    <w:rsid w:val="00EB6D27"/>
    <w:rsid w:val="00EB73F3"/>
    <w:rsid w:val="00EC2FCE"/>
    <w:rsid w:val="00ED0E7C"/>
    <w:rsid w:val="00ED1B51"/>
    <w:rsid w:val="00ED2406"/>
    <w:rsid w:val="00ED3B98"/>
    <w:rsid w:val="00ED4D7D"/>
    <w:rsid w:val="00EE0AFB"/>
    <w:rsid w:val="00EE1AC7"/>
    <w:rsid w:val="00EE23CF"/>
    <w:rsid w:val="00EE2CD5"/>
    <w:rsid w:val="00EE3576"/>
    <w:rsid w:val="00EE3954"/>
    <w:rsid w:val="00EE3DAE"/>
    <w:rsid w:val="00EE42EE"/>
    <w:rsid w:val="00EE43E4"/>
    <w:rsid w:val="00EF0665"/>
    <w:rsid w:val="00EF39B8"/>
    <w:rsid w:val="00EF3BCC"/>
    <w:rsid w:val="00EF4744"/>
    <w:rsid w:val="00EF713F"/>
    <w:rsid w:val="00F006E5"/>
    <w:rsid w:val="00F0464A"/>
    <w:rsid w:val="00F04CEF"/>
    <w:rsid w:val="00F05C20"/>
    <w:rsid w:val="00F07BDE"/>
    <w:rsid w:val="00F107F0"/>
    <w:rsid w:val="00F20A76"/>
    <w:rsid w:val="00F21E0B"/>
    <w:rsid w:val="00F24DEC"/>
    <w:rsid w:val="00F25C01"/>
    <w:rsid w:val="00F3173A"/>
    <w:rsid w:val="00F33FE4"/>
    <w:rsid w:val="00F37F1E"/>
    <w:rsid w:val="00F439F1"/>
    <w:rsid w:val="00F5004C"/>
    <w:rsid w:val="00F509F8"/>
    <w:rsid w:val="00F519A4"/>
    <w:rsid w:val="00F52F93"/>
    <w:rsid w:val="00F538F7"/>
    <w:rsid w:val="00F55870"/>
    <w:rsid w:val="00F55C20"/>
    <w:rsid w:val="00F569E6"/>
    <w:rsid w:val="00F56AF6"/>
    <w:rsid w:val="00F571FF"/>
    <w:rsid w:val="00F61460"/>
    <w:rsid w:val="00F622CB"/>
    <w:rsid w:val="00F62B71"/>
    <w:rsid w:val="00F63642"/>
    <w:rsid w:val="00F63A05"/>
    <w:rsid w:val="00F64E30"/>
    <w:rsid w:val="00F6586F"/>
    <w:rsid w:val="00F67478"/>
    <w:rsid w:val="00F70971"/>
    <w:rsid w:val="00F71131"/>
    <w:rsid w:val="00F84D1B"/>
    <w:rsid w:val="00F87316"/>
    <w:rsid w:val="00F916CE"/>
    <w:rsid w:val="00F92DE8"/>
    <w:rsid w:val="00F935DC"/>
    <w:rsid w:val="00F93B5E"/>
    <w:rsid w:val="00F944D1"/>
    <w:rsid w:val="00F952B8"/>
    <w:rsid w:val="00F96F8D"/>
    <w:rsid w:val="00FA0003"/>
    <w:rsid w:val="00FA17D7"/>
    <w:rsid w:val="00FA2794"/>
    <w:rsid w:val="00FA2982"/>
    <w:rsid w:val="00FA2CF6"/>
    <w:rsid w:val="00FA3AB7"/>
    <w:rsid w:val="00FA3E26"/>
    <w:rsid w:val="00FA49B7"/>
    <w:rsid w:val="00FB1130"/>
    <w:rsid w:val="00FB1C53"/>
    <w:rsid w:val="00FB4D54"/>
    <w:rsid w:val="00FB4D99"/>
    <w:rsid w:val="00FB7F3B"/>
    <w:rsid w:val="00FC15CC"/>
    <w:rsid w:val="00FC629A"/>
    <w:rsid w:val="00FC6F4E"/>
    <w:rsid w:val="00FC71E5"/>
    <w:rsid w:val="00FD0C61"/>
    <w:rsid w:val="00FD311D"/>
    <w:rsid w:val="00FD52E1"/>
    <w:rsid w:val="00FD6817"/>
    <w:rsid w:val="00FD7C80"/>
    <w:rsid w:val="00FE1AA0"/>
    <w:rsid w:val="00FE299E"/>
    <w:rsid w:val="00FE7DFC"/>
    <w:rsid w:val="00FF31F5"/>
    <w:rsid w:val="00FF5811"/>
    <w:rsid w:val="00FF5BDD"/>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5057"/>
    <o:shapelayout v:ext="edit">
      <o:idmap v:ext="edit" data="1"/>
    </o:shapelayout>
  </w:shapeDefaults>
  <w:decimalSymbol w:val=","/>
  <w:listSeparator w:val=";"/>
  <w14:docId w14:val="17853699"/>
  <w15:docId w15:val="{2E98F65D-B3F4-4784-BEC1-D556456E14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83CC5"/>
    <w:pPr>
      <w:spacing w:line="276" w:lineRule="auto"/>
      <w:ind w:firstLine="709"/>
      <w:contextualSpacing/>
      <w:jc w:val="both"/>
    </w:pPr>
    <w:rPr>
      <w:rFonts w:eastAsia="Times New Roman"/>
      <w:sz w:val="22"/>
      <w:szCs w:val="24"/>
    </w:rPr>
  </w:style>
  <w:style w:type="paragraph" w:styleId="Nagwek1">
    <w:name w:val="heading 1"/>
    <w:basedOn w:val="Normalny"/>
    <w:next w:val="Normalny"/>
    <w:link w:val="Nagwek1Znak"/>
    <w:qFormat/>
    <w:rsid w:val="00F61460"/>
    <w:pPr>
      <w:keepNext/>
      <w:keepLines/>
      <w:numPr>
        <w:numId w:val="2"/>
      </w:numPr>
      <w:spacing w:before="240"/>
      <w:outlineLvl w:val="0"/>
    </w:pPr>
    <w:rPr>
      <w:rFonts w:ascii="Calibri Light" w:hAnsi="Calibri Light"/>
      <w:color w:val="2F5496"/>
      <w:sz w:val="32"/>
      <w:szCs w:val="32"/>
    </w:rPr>
  </w:style>
  <w:style w:type="paragraph" w:styleId="Nagwek2">
    <w:name w:val="heading 2"/>
    <w:basedOn w:val="Normalny"/>
    <w:next w:val="Normalny"/>
    <w:link w:val="Nagwek2Znak"/>
    <w:uiPriority w:val="9"/>
    <w:unhideWhenUsed/>
    <w:qFormat/>
    <w:rsid w:val="00F61460"/>
    <w:pPr>
      <w:keepNext/>
      <w:keepLines/>
      <w:numPr>
        <w:ilvl w:val="1"/>
        <w:numId w:val="2"/>
      </w:numPr>
      <w:spacing w:before="40"/>
      <w:outlineLvl w:val="1"/>
    </w:pPr>
    <w:rPr>
      <w:rFonts w:ascii="Calibri Light" w:hAnsi="Calibri Light"/>
      <w:color w:val="2F5496"/>
      <w:sz w:val="26"/>
      <w:szCs w:val="26"/>
    </w:rPr>
  </w:style>
  <w:style w:type="paragraph" w:styleId="Nagwek3">
    <w:name w:val="heading 3"/>
    <w:basedOn w:val="Normalny"/>
    <w:next w:val="Normalny"/>
    <w:link w:val="Nagwek3Znak"/>
    <w:uiPriority w:val="9"/>
    <w:unhideWhenUsed/>
    <w:qFormat/>
    <w:rsid w:val="00081068"/>
    <w:pPr>
      <w:keepNext/>
      <w:keepLines/>
      <w:numPr>
        <w:ilvl w:val="2"/>
        <w:numId w:val="2"/>
      </w:numPr>
      <w:spacing w:before="40"/>
      <w:outlineLvl w:val="2"/>
    </w:pPr>
    <w:rPr>
      <w:rFonts w:ascii="Calibri Light" w:hAnsi="Calibri Light"/>
      <w:color w:val="1F3763"/>
      <w:sz w:val="24"/>
    </w:rPr>
  </w:style>
  <w:style w:type="paragraph" w:styleId="Nagwek4">
    <w:name w:val="heading 4"/>
    <w:basedOn w:val="Normalny"/>
    <w:next w:val="Normalny"/>
    <w:link w:val="Nagwek4Znak"/>
    <w:uiPriority w:val="9"/>
    <w:unhideWhenUsed/>
    <w:qFormat/>
    <w:rsid w:val="00081068"/>
    <w:pPr>
      <w:keepNext/>
      <w:keepLines/>
      <w:numPr>
        <w:ilvl w:val="3"/>
        <w:numId w:val="2"/>
      </w:numPr>
      <w:spacing w:before="40"/>
      <w:outlineLvl w:val="3"/>
    </w:pPr>
    <w:rPr>
      <w:rFonts w:ascii="Calibri Light" w:hAnsi="Calibri Light"/>
      <w:i/>
      <w:iCs/>
      <w:color w:val="2F5496"/>
    </w:rPr>
  </w:style>
  <w:style w:type="paragraph" w:styleId="Nagwek5">
    <w:name w:val="heading 5"/>
    <w:basedOn w:val="Normalny"/>
    <w:next w:val="Normalny"/>
    <w:link w:val="Nagwek5Znak"/>
    <w:uiPriority w:val="9"/>
    <w:unhideWhenUsed/>
    <w:qFormat/>
    <w:rsid w:val="00081068"/>
    <w:pPr>
      <w:keepNext/>
      <w:keepLines/>
      <w:numPr>
        <w:ilvl w:val="4"/>
        <w:numId w:val="2"/>
      </w:numPr>
      <w:spacing w:before="40"/>
      <w:outlineLvl w:val="4"/>
    </w:pPr>
    <w:rPr>
      <w:rFonts w:ascii="Calibri Light" w:hAnsi="Calibri Light"/>
      <w:color w:val="2F5496"/>
    </w:rPr>
  </w:style>
  <w:style w:type="paragraph" w:styleId="Nagwek6">
    <w:name w:val="heading 6"/>
    <w:basedOn w:val="Normalny"/>
    <w:next w:val="Normalny"/>
    <w:link w:val="Nagwek6Znak"/>
    <w:uiPriority w:val="9"/>
    <w:unhideWhenUsed/>
    <w:qFormat/>
    <w:rsid w:val="00081068"/>
    <w:pPr>
      <w:keepNext/>
      <w:keepLines/>
      <w:numPr>
        <w:ilvl w:val="5"/>
        <w:numId w:val="2"/>
      </w:numPr>
      <w:spacing w:before="40"/>
      <w:outlineLvl w:val="5"/>
    </w:pPr>
    <w:rPr>
      <w:rFonts w:ascii="Calibri Light" w:hAnsi="Calibri Light"/>
      <w:color w:val="1F3763"/>
    </w:rPr>
  </w:style>
  <w:style w:type="paragraph" w:styleId="Nagwek7">
    <w:name w:val="heading 7"/>
    <w:basedOn w:val="Normalny"/>
    <w:next w:val="Normalny"/>
    <w:link w:val="Nagwek7Znak"/>
    <w:uiPriority w:val="9"/>
    <w:unhideWhenUsed/>
    <w:qFormat/>
    <w:rsid w:val="00081068"/>
    <w:pPr>
      <w:keepNext/>
      <w:keepLines/>
      <w:numPr>
        <w:ilvl w:val="6"/>
        <w:numId w:val="2"/>
      </w:numPr>
      <w:spacing w:before="40"/>
      <w:outlineLvl w:val="6"/>
    </w:pPr>
    <w:rPr>
      <w:rFonts w:ascii="Calibri Light" w:hAnsi="Calibri Light"/>
      <w:i/>
      <w:iCs/>
      <w:color w:val="1F3763"/>
    </w:rPr>
  </w:style>
  <w:style w:type="paragraph" w:styleId="Nagwek8">
    <w:name w:val="heading 8"/>
    <w:basedOn w:val="Normalny"/>
    <w:next w:val="Normalny"/>
    <w:link w:val="Nagwek8Znak"/>
    <w:uiPriority w:val="9"/>
    <w:unhideWhenUsed/>
    <w:qFormat/>
    <w:rsid w:val="00081068"/>
    <w:pPr>
      <w:keepNext/>
      <w:keepLines/>
      <w:numPr>
        <w:ilvl w:val="7"/>
        <w:numId w:val="2"/>
      </w:numPr>
      <w:spacing w:before="40"/>
      <w:outlineLvl w:val="7"/>
    </w:pPr>
    <w:rPr>
      <w:rFonts w:ascii="Calibri Light" w:hAnsi="Calibri Light"/>
      <w:color w:val="272727"/>
      <w:sz w:val="21"/>
      <w:szCs w:val="21"/>
    </w:rPr>
  </w:style>
  <w:style w:type="paragraph" w:styleId="Nagwek9">
    <w:name w:val="heading 9"/>
    <w:basedOn w:val="Normalny"/>
    <w:next w:val="Normalny"/>
    <w:link w:val="Nagwek9Znak"/>
    <w:uiPriority w:val="9"/>
    <w:unhideWhenUsed/>
    <w:qFormat/>
    <w:rsid w:val="00081068"/>
    <w:pPr>
      <w:keepNext/>
      <w:keepLines/>
      <w:numPr>
        <w:ilvl w:val="8"/>
        <w:numId w:val="2"/>
      </w:numPr>
      <w:spacing w:before="40"/>
      <w:outlineLvl w:val="8"/>
    </w:pPr>
    <w:rPr>
      <w:rFonts w:ascii="Calibri Light" w:hAnsi="Calibri Light"/>
      <w:i/>
      <w:iCs/>
      <w:color w:val="272727"/>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nhideWhenUsed/>
    <w:rsid w:val="005C4A4B"/>
    <w:pPr>
      <w:tabs>
        <w:tab w:val="center" w:pos="4536"/>
        <w:tab w:val="right" w:pos="9072"/>
      </w:tabs>
      <w:spacing w:line="240" w:lineRule="auto"/>
    </w:pPr>
  </w:style>
  <w:style w:type="character" w:customStyle="1" w:styleId="NagwekZnak">
    <w:name w:val="Nagłówek Znak"/>
    <w:link w:val="Nagwek"/>
    <w:rsid w:val="005C4A4B"/>
    <w:rPr>
      <w:rFonts w:ascii="Times New Roman" w:eastAsia="Times New Roman" w:hAnsi="Times New Roman" w:cs="Times New Roman"/>
      <w:sz w:val="24"/>
      <w:szCs w:val="24"/>
      <w:lang w:eastAsia="pl-PL"/>
    </w:rPr>
  </w:style>
  <w:style w:type="paragraph" w:styleId="Stopka">
    <w:name w:val="footer"/>
    <w:basedOn w:val="Normalny"/>
    <w:link w:val="StopkaZnak"/>
    <w:unhideWhenUsed/>
    <w:rsid w:val="005C4A4B"/>
    <w:pPr>
      <w:tabs>
        <w:tab w:val="center" w:pos="4536"/>
        <w:tab w:val="right" w:pos="9072"/>
      </w:tabs>
      <w:spacing w:line="240" w:lineRule="auto"/>
    </w:pPr>
  </w:style>
  <w:style w:type="character" w:customStyle="1" w:styleId="StopkaZnak">
    <w:name w:val="Stopka Znak"/>
    <w:link w:val="Stopka"/>
    <w:rsid w:val="005C4A4B"/>
    <w:rPr>
      <w:rFonts w:ascii="Times New Roman" w:eastAsia="Times New Roman" w:hAnsi="Times New Roman" w:cs="Times New Roman"/>
      <w:sz w:val="24"/>
      <w:szCs w:val="24"/>
      <w:lang w:eastAsia="pl-PL"/>
    </w:rPr>
  </w:style>
  <w:style w:type="paragraph" w:styleId="Spistreci1">
    <w:name w:val="toc 1"/>
    <w:basedOn w:val="Normalny"/>
    <w:next w:val="Normalny"/>
    <w:autoRedefine/>
    <w:uiPriority w:val="39"/>
    <w:rsid w:val="00283EA9"/>
    <w:pPr>
      <w:framePr w:hSpace="141" w:wrap="around" w:vAnchor="text" w:hAnchor="text" w:x="-6" w:y="1"/>
      <w:tabs>
        <w:tab w:val="right" w:leader="dot" w:pos="-10"/>
        <w:tab w:val="left" w:pos="851"/>
        <w:tab w:val="right" w:leader="dot" w:pos="9639"/>
      </w:tabs>
      <w:spacing w:line="240" w:lineRule="auto"/>
      <w:ind w:firstLine="301"/>
      <w:suppressOverlap/>
    </w:pPr>
    <w:rPr>
      <w:szCs w:val="22"/>
    </w:rPr>
  </w:style>
  <w:style w:type="character" w:customStyle="1" w:styleId="Nagwek1Znak">
    <w:name w:val="Nagłówek 1 Znak"/>
    <w:link w:val="Nagwek1"/>
    <w:rsid w:val="00F61460"/>
    <w:rPr>
      <w:rFonts w:ascii="Calibri Light" w:eastAsia="Times New Roman" w:hAnsi="Calibri Light" w:cs="Times New Roman"/>
      <w:color w:val="2F5496"/>
      <w:sz w:val="32"/>
      <w:szCs w:val="32"/>
      <w:lang w:eastAsia="pl-PL"/>
    </w:rPr>
  </w:style>
  <w:style w:type="character" w:customStyle="1" w:styleId="Nagwek2Znak">
    <w:name w:val="Nagłówek 2 Znak"/>
    <w:link w:val="Nagwek2"/>
    <w:uiPriority w:val="9"/>
    <w:rsid w:val="00F61460"/>
    <w:rPr>
      <w:rFonts w:ascii="Calibri Light" w:eastAsia="Times New Roman" w:hAnsi="Calibri Light" w:cs="Times New Roman"/>
      <w:color w:val="2F5496"/>
      <w:sz w:val="26"/>
      <w:szCs w:val="26"/>
      <w:lang w:eastAsia="pl-PL"/>
    </w:rPr>
  </w:style>
  <w:style w:type="paragraph" w:customStyle="1" w:styleId="Akapitzlist1">
    <w:name w:val="Akapit z listą1"/>
    <w:basedOn w:val="Normalny"/>
    <w:rsid w:val="00A402D1"/>
    <w:pPr>
      <w:spacing w:line="360" w:lineRule="auto"/>
      <w:ind w:left="720"/>
    </w:pPr>
    <w:rPr>
      <w:rFonts w:ascii="Times New Roman" w:hAnsi="Times New Roman"/>
      <w:sz w:val="24"/>
    </w:rPr>
  </w:style>
  <w:style w:type="paragraph" w:styleId="Akapitzlist">
    <w:name w:val="List Paragraph"/>
    <w:basedOn w:val="Normalny"/>
    <w:link w:val="AkapitzlistZnak"/>
    <w:uiPriority w:val="34"/>
    <w:qFormat/>
    <w:rsid w:val="00B81258"/>
    <w:pPr>
      <w:ind w:left="720"/>
    </w:pPr>
  </w:style>
  <w:style w:type="paragraph" w:styleId="Legenda">
    <w:name w:val="caption"/>
    <w:aliases w:val="Map,Legenda Znak Znak Znak,Legenda Znak Znak,Legenda Znak,Legenda Znak Znak Znak Znak,Legenda Znak Znak Znak Znak Znak Znak,Legenda Znak Znak Znak Znak Znak Znak Znak,Legenda Znak Znak Znak Znak Znak Znak Znak Znak Znak Z,Legenda Znak Znak Z"/>
    <w:basedOn w:val="Normalny"/>
    <w:next w:val="Normalny"/>
    <w:link w:val="LegendaZnak1"/>
    <w:uiPriority w:val="35"/>
    <w:unhideWhenUsed/>
    <w:qFormat/>
    <w:rsid w:val="003A755F"/>
    <w:pPr>
      <w:spacing w:after="200" w:line="240" w:lineRule="auto"/>
    </w:pPr>
    <w:rPr>
      <w:i/>
      <w:iCs/>
      <w:color w:val="44546A"/>
      <w:sz w:val="18"/>
      <w:szCs w:val="18"/>
    </w:rPr>
  </w:style>
  <w:style w:type="character" w:customStyle="1" w:styleId="Nagwek3Znak">
    <w:name w:val="Nagłówek 3 Znak"/>
    <w:link w:val="Nagwek3"/>
    <w:uiPriority w:val="9"/>
    <w:rsid w:val="00081068"/>
    <w:rPr>
      <w:rFonts w:ascii="Calibri Light" w:eastAsia="Times New Roman" w:hAnsi="Calibri Light" w:cs="Times New Roman"/>
      <w:color w:val="1F3763"/>
      <w:sz w:val="24"/>
      <w:szCs w:val="24"/>
      <w:lang w:eastAsia="pl-PL"/>
    </w:rPr>
  </w:style>
  <w:style w:type="character" w:customStyle="1" w:styleId="Nagwek4Znak">
    <w:name w:val="Nagłówek 4 Znak"/>
    <w:link w:val="Nagwek4"/>
    <w:uiPriority w:val="9"/>
    <w:rsid w:val="00081068"/>
    <w:rPr>
      <w:rFonts w:ascii="Calibri Light" w:eastAsia="Times New Roman" w:hAnsi="Calibri Light" w:cs="Times New Roman"/>
      <w:i/>
      <w:iCs/>
      <w:color w:val="2F5496"/>
      <w:szCs w:val="24"/>
      <w:lang w:eastAsia="pl-PL"/>
    </w:rPr>
  </w:style>
  <w:style w:type="character" w:customStyle="1" w:styleId="Nagwek5Znak">
    <w:name w:val="Nagłówek 5 Znak"/>
    <w:link w:val="Nagwek5"/>
    <w:uiPriority w:val="9"/>
    <w:rsid w:val="00081068"/>
    <w:rPr>
      <w:rFonts w:ascii="Calibri Light" w:eastAsia="Times New Roman" w:hAnsi="Calibri Light" w:cs="Times New Roman"/>
      <w:color w:val="2F5496"/>
      <w:szCs w:val="24"/>
      <w:lang w:eastAsia="pl-PL"/>
    </w:rPr>
  </w:style>
  <w:style w:type="character" w:customStyle="1" w:styleId="Nagwek6Znak">
    <w:name w:val="Nagłówek 6 Znak"/>
    <w:link w:val="Nagwek6"/>
    <w:uiPriority w:val="9"/>
    <w:rsid w:val="00081068"/>
    <w:rPr>
      <w:rFonts w:ascii="Calibri Light" w:eastAsia="Times New Roman" w:hAnsi="Calibri Light" w:cs="Times New Roman"/>
      <w:color w:val="1F3763"/>
      <w:szCs w:val="24"/>
      <w:lang w:eastAsia="pl-PL"/>
    </w:rPr>
  </w:style>
  <w:style w:type="character" w:customStyle="1" w:styleId="Nagwek7Znak">
    <w:name w:val="Nagłówek 7 Znak"/>
    <w:link w:val="Nagwek7"/>
    <w:uiPriority w:val="9"/>
    <w:rsid w:val="00081068"/>
    <w:rPr>
      <w:rFonts w:ascii="Calibri Light" w:eastAsia="Times New Roman" w:hAnsi="Calibri Light" w:cs="Times New Roman"/>
      <w:i/>
      <w:iCs/>
      <w:color w:val="1F3763"/>
      <w:szCs w:val="24"/>
      <w:lang w:eastAsia="pl-PL"/>
    </w:rPr>
  </w:style>
  <w:style w:type="character" w:customStyle="1" w:styleId="Nagwek8Znak">
    <w:name w:val="Nagłówek 8 Znak"/>
    <w:link w:val="Nagwek8"/>
    <w:uiPriority w:val="9"/>
    <w:rsid w:val="00081068"/>
    <w:rPr>
      <w:rFonts w:ascii="Calibri Light" w:eastAsia="Times New Roman" w:hAnsi="Calibri Light" w:cs="Times New Roman"/>
      <w:color w:val="272727"/>
      <w:sz w:val="21"/>
      <w:szCs w:val="21"/>
      <w:lang w:eastAsia="pl-PL"/>
    </w:rPr>
  </w:style>
  <w:style w:type="character" w:customStyle="1" w:styleId="Nagwek9Znak">
    <w:name w:val="Nagłówek 9 Znak"/>
    <w:link w:val="Nagwek9"/>
    <w:uiPriority w:val="9"/>
    <w:rsid w:val="00081068"/>
    <w:rPr>
      <w:rFonts w:ascii="Calibri Light" w:eastAsia="Times New Roman" w:hAnsi="Calibri Light" w:cs="Times New Roman"/>
      <w:i/>
      <w:iCs/>
      <w:color w:val="272727"/>
      <w:sz w:val="21"/>
      <w:szCs w:val="21"/>
      <w:lang w:eastAsia="pl-PL"/>
    </w:rPr>
  </w:style>
  <w:style w:type="paragraph" w:styleId="Tekstpodstawowywcity2">
    <w:name w:val="Body Text Indent 2"/>
    <w:basedOn w:val="Normalny"/>
    <w:link w:val="Tekstpodstawowywcity2Znak"/>
    <w:rsid w:val="005339CF"/>
    <w:pPr>
      <w:spacing w:after="120" w:line="480" w:lineRule="auto"/>
      <w:ind w:left="283" w:firstLine="0"/>
      <w:contextualSpacing w:val="0"/>
      <w:jc w:val="left"/>
    </w:pPr>
    <w:rPr>
      <w:rFonts w:ascii="Times New Roman" w:hAnsi="Times New Roman"/>
      <w:sz w:val="24"/>
    </w:rPr>
  </w:style>
  <w:style w:type="character" w:customStyle="1" w:styleId="Tekstpodstawowywcity2Znak">
    <w:name w:val="Tekst podstawowy wcięty 2 Znak"/>
    <w:link w:val="Tekstpodstawowywcity2"/>
    <w:rsid w:val="005339CF"/>
    <w:rPr>
      <w:rFonts w:ascii="Times New Roman" w:eastAsia="Times New Roman" w:hAnsi="Times New Roman" w:cs="Times New Roman"/>
      <w:sz w:val="24"/>
      <w:szCs w:val="24"/>
    </w:rPr>
  </w:style>
  <w:style w:type="paragraph" w:styleId="Nagwekspisutreci">
    <w:name w:val="TOC Heading"/>
    <w:basedOn w:val="Nagwek1"/>
    <w:next w:val="Normalny"/>
    <w:uiPriority w:val="39"/>
    <w:unhideWhenUsed/>
    <w:qFormat/>
    <w:rsid w:val="00C27546"/>
    <w:pPr>
      <w:numPr>
        <w:numId w:val="0"/>
      </w:numPr>
      <w:spacing w:line="259" w:lineRule="auto"/>
      <w:contextualSpacing w:val="0"/>
      <w:jc w:val="left"/>
      <w:outlineLvl w:val="9"/>
    </w:pPr>
  </w:style>
  <w:style w:type="paragraph" w:styleId="Spistreci2">
    <w:name w:val="toc 2"/>
    <w:basedOn w:val="Normalny"/>
    <w:next w:val="Normalny"/>
    <w:autoRedefine/>
    <w:uiPriority w:val="39"/>
    <w:unhideWhenUsed/>
    <w:rsid w:val="00283EA9"/>
    <w:pPr>
      <w:framePr w:hSpace="141" w:wrap="around" w:vAnchor="text" w:hAnchor="text" w:x="-6" w:y="1"/>
      <w:tabs>
        <w:tab w:val="left" w:pos="1540"/>
        <w:tab w:val="right" w:leader="dot" w:pos="9639"/>
      </w:tabs>
      <w:spacing w:line="240" w:lineRule="auto"/>
      <w:ind w:left="1559" w:hanging="629"/>
      <w:suppressOverlap/>
    </w:pPr>
    <w:rPr>
      <w:noProof/>
    </w:rPr>
  </w:style>
  <w:style w:type="character" w:styleId="Hipercze">
    <w:name w:val="Hyperlink"/>
    <w:uiPriority w:val="99"/>
    <w:unhideWhenUsed/>
    <w:rsid w:val="00C27546"/>
    <w:rPr>
      <w:color w:val="0563C1"/>
      <w:u w:val="single"/>
    </w:rPr>
  </w:style>
  <w:style w:type="paragraph" w:styleId="Spistreci3">
    <w:name w:val="toc 3"/>
    <w:basedOn w:val="Normalny"/>
    <w:next w:val="Normalny"/>
    <w:autoRedefine/>
    <w:uiPriority w:val="39"/>
    <w:unhideWhenUsed/>
    <w:rsid w:val="00283EA9"/>
    <w:pPr>
      <w:framePr w:hSpace="141" w:wrap="around" w:vAnchor="text" w:hAnchor="text" w:x="-6" w:y="1"/>
      <w:tabs>
        <w:tab w:val="right" w:leader="dot" w:pos="-10"/>
        <w:tab w:val="left" w:pos="1560"/>
        <w:tab w:val="right" w:leader="dot" w:pos="9639"/>
      </w:tabs>
      <w:spacing w:line="259" w:lineRule="auto"/>
      <w:ind w:left="442" w:firstLine="0"/>
      <w:contextualSpacing w:val="0"/>
      <w:suppressOverlap/>
      <w:jc w:val="left"/>
    </w:pPr>
    <w:rPr>
      <w:noProof/>
      <w:szCs w:val="22"/>
    </w:rPr>
  </w:style>
  <w:style w:type="paragraph" w:styleId="Tekstpodstawowy">
    <w:name w:val="Body Text"/>
    <w:basedOn w:val="Normalny"/>
    <w:link w:val="TekstpodstawowyZnak"/>
    <w:unhideWhenUsed/>
    <w:rsid w:val="00F569E6"/>
    <w:pPr>
      <w:spacing w:after="120"/>
    </w:pPr>
  </w:style>
  <w:style w:type="character" w:customStyle="1" w:styleId="TekstpodstawowyZnak">
    <w:name w:val="Tekst podstawowy Znak"/>
    <w:link w:val="Tekstpodstawowy"/>
    <w:rsid w:val="00F569E6"/>
    <w:rPr>
      <w:rFonts w:eastAsia="Times New Roman" w:cs="Times New Roman"/>
      <w:szCs w:val="24"/>
      <w:lang w:eastAsia="pl-PL"/>
    </w:rPr>
  </w:style>
  <w:style w:type="paragraph" w:styleId="Tekstpodstawowyzwciciem">
    <w:name w:val="Body Text First Indent"/>
    <w:basedOn w:val="Tekstpodstawowy"/>
    <w:link w:val="TekstpodstawowyzwciciemZnak"/>
    <w:rsid w:val="00813736"/>
    <w:pPr>
      <w:spacing w:line="240" w:lineRule="auto"/>
      <w:ind w:firstLine="210"/>
      <w:contextualSpacing w:val="0"/>
      <w:jc w:val="left"/>
    </w:pPr>
    <w:rPr>
      <w:rFonts w:ascii="Times New Roman" w:hAnsi="Times New Roman"/>
      <w:sz w:val="24"/>
    </w:rPr>
  </w:style>
  <w:style w:type="character" w:customStyle="1" w:styleId="TekstpodstawowyzwciciemZnak">
    <w:name w:val="Tekst podstawowy z wcięciem Znak"/>
    <w:link w:val="Tekstpodstawowyzwciciem"/>
    <w:rsid w:val="00813736"/>
    <w:rPr>
      <w:rFonts w:ascii="Times New Roman" w:eastAsia="Times New Roman" w:hAnsi="Times New Roman" w:cs="Times New Roman"/>
      <w:sz w:val="24"/>
      <w:szCs w:val="24"/>
      <w:lang w:eastAsia="pl-PL"/>
    </w:rPr>
  </w:style>
  <w:style w:type="paragraph" w:styleId="Lista2">
    <w:name w:val="List 2"/>
    <w:basedOn w:val="Normalny"/>
    <w:rsid w:val="00813736"/>
    <w:pPr>
      <w:spacing w:line="240" w:lineRule="auto"/>
      <w:ind w:left="566" w:hanging="283"/>
      <w:contextualSpacing w:val="0"/>
      <w:jc w:val="left"/>
    </w:pPr>
    <w:rPr>
      <w:rFonts w:ascii="Times New Roman" w:hAnsi="Times New Roman"/>
      <w:sz w:val="24"/>
    </w:rPr>
  </w:style>
  <w:style w:type="character" w:customStyle="1" w:styleId="h1">
    <w:name w:val="h1"/>
    <w:basedOn w:val="Domylnaczcionkaakapitu"/>
    <w:rsid w:val="00813736"/>
  </w:style>
  <w:style w:type="paragraph" w:customStyle="1" w:styleId="Bodytext1">
    <w:name w:val="Body text1"/>
    <w:basedOn w:val="Normalny"/>
    <w:rsid w:val="00370405"/>
    <w:pPr>
      <w:shd w:val="clear" w:color="auto" w:fill="FFFFFF"/>
      <w:spacing w:before="60" w:line="240" w:lineRule="atLeast"/>
      <w:ind w:hanging="1240"/>
      <w:contextualSpacing w:val="0"/>
      <w:jc w:val="center"/>
    </w:pPr>
    <w:rPr>
      <w:rFonts w:ascii="Courier New" w:eastAsia="Arial Unicode MS" w:hAnsi="Courier New" w:cs="Courier New"/>
      <w:sz w:val="23"/>
      <w:szCs w:val="23"/>
    </w:rPr>
  </w:style>
  <w:style w:type="paragraph" w:styleId="Tekstdymka">
    <w:name w:val="Balloon Text"/>
    <w:basedOn w:val="Normalny"/>
    <w:link w:val="TekstdymkaZnak"/>
    <w:semiHidden/>
    <w:unhideWhenUsed/>
    <w:rsid w:val="00A31CE9"/>
    <w:pPr>
      <w:spacing w:line="240" w:lineRule="auto"/>
    </w:pPr>
    <w:rPr>
      <w:rFonts w:ascii="Tahoma" w:hAnsi="Tahoma" w:cs="Tahoma"/>
      <w:sz w:val="16"/>
      <w:szCs w:val="16"/>
    </w:rPr>
  </w:style>
  <w:style w:type="character" w:customStyle="1" w:styleId="TekstdymkaZnak">
    <w:name w:val="Tekst dymka Znak"/>
    <w:link w:val="Tekstdymka"/>
    <w:semiHidden/>
    <w:rsid w:val="00A31CE9"/>
    <w:rPr>
      <w:rFonts w:ascii="Tahoma" w:eastAsia="Times New Roman" w:hAnsi="Tahoma" w:cs="Tahoma"/>
      <w:sz w:val="16"/>
      <w:szCs w:val="16"/>
      <w:lang w:eastAsia="pl-PL"/>
    </w:rPr>
  </w:style>
  <w:style w:type="paragraph" w:styleId="Tekstpodstawowywcity3">
    <w:name w:val="Body Text Indent 3"/>
    <w:basedOn w:val="Normalny"/>
    <w:link w:val="Tekstpodstawowywcity3Znak"/>
    <w:unhideWhenUsed/>
    <w:rsid w:val="00104956"/>
    <w:pPr>
      <w:spacing w:after="120"/>
      <w:ind w:left="283"/>
    </w:pPr>
    <w:rPr>
      <w:sz w:val="16"/>
      <w:szCs w:val="16"/>
    </w:rPr>
  </w:style>
  <w:style w:type="character" w:customStyle="1" w:styleId="Tekstpodstawowywcity3Znak">
    <w:name w:val="Tekst podstawowy wcięty 3 Znak"/>
    <w:link w:val="Tekstpodstawowywcity3"/>
    <w:rsid w:val="00104956"/>
    <w:rPr>
      <w:rFonts w:eastAsia="Times New Roman" w:cs="Times New Roman"/>
      <w:sz w:val="16"/>
      <w:szCs w:val="16"/>
      <w:lang w:eastAsia="pl-PL"/>
    </w:rPr>
  </w:style>
  <w:style w:type="paragraph" w:styleId="Lista5">
    <w:name w:val="List 5"/>
    <w:basedOn w:val="Normalny"/>
    <w:uiPriority w:val="99"/>
    <w:semiHidden/>
    <w:unhideWhenUsed/>
    <w:rsid w:val="00104956"/>
    <w:pPr>
      <w:ind w:left="1415" w:hanging="283"/>
    </w:pPr>
  </w:style>
  <w:style w:type="character" w:customStyle="1" w:styleId="h2">
    <w:name w:val="h2"/>
    <w:basedOn w:val="Domylnaczcionkaakapitu"/>
    <w:rsid w:val="00104956"/>
  </w:style>
  <w:style w:type="paragraph" w:styleId="Listapunktowana2">
    <w:name w:val="List Bullet 2"/>
    <w:basedOn w:val="Normalny"/>
    <w:autoRedefine/>
    <w:rsid w:val="00104956"/>
    <w:pPr>
      <w:numPr>
        <w:numId w:val="3"/>
      </w:numPr>
      <w:spacing w:line="240" w:lineRule="auto"/>
      <w:contextualSpacing w:val="0"/>
    </w:pPr>
    <w:rPr>
      <w:rFonts w:ascii="Times New Roman" w:hAnsi="Times New Roman"/>
      <w:sz w:val="24"/>
    </w:rPr>
  </w:style>
  <w:style w:type="character" w:styleId="UyteHipercze">
    <w:name w:val="FollowedHyperlink"/>
    <w:uiPriority w:val="99"/>
    <w:unhideWhenUsed/>
    <w:rsid w:val="0057416E"/>
    <w:rPr>
      <w:color w:val="954F72"/>
      <w:u w:val="single"/>
    </w:rPr>
  </w:style>
  <w:style w:type="paragraph" w:customStyle="1" w:styleId="Wypunktowanie">
    <w:name w:val="Wypunktowanie"/>
    <w:basedOn w:val="Normalny"/>
    <w:rsid w:val="00730FDF"/>
    <w:pPr>
      <w:numPr>
        <w:numId w:val="6"/>
      </w:numPr>
      <w:spacing w:line="240" w:lineRule="auto"/>
      <w:contextualSpacing w:val="0"/>
      <w:outlineLvl w:val="1"/>
    </w:pPr>
    <w:rPr>
      <w:rFonts w:ascii="Arial" w:hAnsi="Arial" w:cs="Arial"/>
      <w:bCs/>
      <w:iCs/>
      <w:sz w:val="20"/>
      <w:szCs w:val="28"/>
    </w:rPr>
  </w:style>
  <w:style w:type="character" w:styleId="Numerstrony">
    <w:name w:val="page number"/>
    <w:basedOn w:val="Domylnaczcionkaakapitu"/>
    <w:rsid w:val="00353519"/>
  </w:style>
  <w:style w:type="table" w:styleId="Tabela-Siatka">
    <w:name w:val="Table Grid"/>
    <w:basedOn w:val="Standardowy"/>
    <w:rsid w:val="006229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apadokumentu">
    <w:name w:val="Document Map"/>
    <w:basedOn w:val="Normalny"/>
    <w:link w:val="MapadokumentuZnak"/>
    <w:semiHidden/>
    <w:unhideWhenUsed/>
    <w:rsid w:val="001B78ED"/>
    <w:pPr>
      <w:spacing w:line="240" w:lineRule="auto"/>
    </w:pPr>
    <w:rPr>
      <w:rFonts w:ascii="Tahoma" w:hAnsi="Tahoma" w:cs="Tahoma"/>
      <w:sz w:val="16"/>
      <w:szCs w:val="16"/>
    </w:rPr>
  </w:style>
  <w:style w:type="character" w:customStyle="1" w:styleId="MapadokumentuZnak">
    <w:name w:val="Mapa dokumentu Znak"/>
    <w:link w:val="Mapadokumentu"/>
    <w:semiHidden/>
    <w:rsid w:val="001B78ED"/>
    <w:rPr>
      <w:rFonts w:ascii="Tahoma" w:eastAsia="Times New Roman" w:hAnsi="Tahoma" w:cs="Tahoma"/>
      <w:sz w:val="16"/>
      <w:szCs w:val="16"/>
      <w:lang w:eastAsia="pl-PL"/>
    </w:rPr>
  </w:style>
  <w:style w:type="paragraph" w:styleId="Tekstpodstawowywcity">
    <w:name w:val="Body Text Indent"/>
    <w:basedOn w:val="Normalny"/>
    <w:link w:val="TekstpodstawowywcityZnak"/>
    <w:rsid w:val="00945B33"/>
    <w:pPr>
      <w:spacing w:after="120" w:line="240" w:lineRule="auto"/>
      <w:ind w:left="283"/>
      <w:contextualSpacing w:val="0"/>
    </w:pPr>
    <w:rPr>
      <w:rFonts w:eastAsia="Calibri"/>
      <w:sz w:val="24"/>
      <w:lang w:val="nb-NO" w:eastAsia="en-US"/>
    </w:rPr>
  </w:style>
  <w:style w:type="character" w:customStyle="1" w:styleId="TekstpodstawowywcityZnak">
    <w:name w:val="Tekst podstawowy wcięty Znak"/>
    <w:link w:val="Tekstpodstawowywcity"/>
    <w:rsid w:val="00945B33"/>
    <w:rPr>
      <w:rFonts w:ascii="Calibri" w:eastAsia="Calibri" w:hAnsi="Calibri" w:cs="Times New Roman"/>
      <w:sz w:val="24"/>
      <w:szCs w:val="24"/>
      <w:lang w:val="nb-NO"/>
    </w:rPr>
  </w:style>
  <w:style w:type="paragraph" w:styleId="Spisilustracji">
    <w:name w:val="table of figures"/>
    <w:basedOn w:val="Normalny"/>
    <w:next w:val="Normalny"/>
    <w:uiPriority w:val="99"/>
    <w:unhideWhenUsed/>
    <w:rsid w:val="00780479"/>
  </w:style>
  <w:style w:type="table" w:customStyle="1" w:styleId="Tabelasiatki1jasna1">
    <w:name w:val="Tabela siatki 1 — jasna1"/>
    <w:basedOn w:val="Standardowy"/>
    <w:uiPriority w:val="46"/>
    <w:rsid w:val="00330B8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Bezodstpw">
    <w:name w:val="No Spacing"/>
    <w:basedOn w:val="Normalny"/>
    <w:uiPriority w:val="1"/>
    <w:qFormat/>
    <w:rsid w:val="007A6D8A"/>
    <w:pPr>
      <w:spacing w:line="240" w:lineRule="auto"/>
      <w:contextualSpacing w:val="0"/>
    </w:pPr>
    <w:rPr>
      <w:rFonts w:ascii="Times New Roman" w:hAnsi="Times New Roman"/>
      <w:sz w:val="24"/>
      <w:szCs w:val="32"/>
    </w:rPr>
  </w:style>
  <w:style w:type="character" w:customStyle="1" w:styleId="BodytextTrebuchetMS95pt">
    <w:name w:val="Body text + Trebuchet MS;9.5 pt"/>
    <w:rsid w:val="007A6D8A"/>
    <w:rPr>
      <w:rFonts w:ascii="Trebuchet MS" w:eastAsia="Trebuchet MS" w:hAnsi="Trebuchet MS" w:cs="Trebuchet MS"/>
      <w:b w:val="0"/>
      <w:bCs w:val="0"/>
      <w:i w:val="0"/>
      <w:iCs w:val="0"/>
      <w:smallCaps w:val="0"/>
      <w:strike w:val="0"/>
      <w:spacing w:val="0"/>
      <w:sz w:val="19"/>
      <w:szCs w:val="19"/>
    </w:rPr>
  </w:style>
  <w:style w:type="paragraph" w:styleId="Tekstprzypisudolnego">
    <w:name w:val="footnote text"/>
    <w:basedOn w:val="Normalny"/>
    <w:link w:val="TekstprzypisudolnegoZnak"/>
    <w:semiHidden/>
    <w:unhideWhenUsed/>
    <w:rsid w:val="0058442C"/>
    <w:pPr>
      <w:spacing w:line="240" w:lineRule="auto"/>
    </w:pPr>
    <w:rPr>
      <w:sz w:val="20"/>
      <w:szCs w:val="20"/>
    </w:rPr>
  </w:style>
  <w:style w:type="character" w:customStyle="1" w:styleId="TekstprzypisudolnegoZnak">
    <w:name w:val="Tekst przypisu dolnego Znak"/>
    <w:link w:val="Tekstprzypisudolnego"/>
    <w:semiHidden/>
    <w:rsid w:val="0058442C"/>
    <w:rPr>
      <w:rFonts w:eastAsia="Times New Roman" w:cs="Times New Roman"/>
      <w:sz w:val="20"/>
      <w:szCs w:val="20"/>
      <w:lang w:eastAsia="pl-PL"/>
    </w:rPr>
  </w:style>
  <w:style w:type="character" w:styleId="Odwoanieprzypisudolnego">
    <w:name w:val="footnote reference"/>
    <w:semiHidden/>
    <w:unhideWhenUsed/>
    <w:rsid w:val="0058442C"/>
    <w:rPr>
      <w:vertAlign w:val="superscript"/>
    </w:rPr>
  </w:style>
  <w:style w:type="character" w:customStyle="1" w:styleId="LegendaZnak1">
    <w:name w:val="Legenda Znak1"/>
    <w:aliases w:val="Map Znak,Legenda Znak Znak Znak Znak1,Legenda Znak Znak Znak1,Legenda Znak Znak1,Legenda Znak Znak Znak Znak Znak,Legenda Znak Znak Znak Znak Znak Znak Znak1,Legenda Znak Znak Znak Znak Znak Znak Znak Znak,Legenda Znak Znak Z Znak"/>
    <w:link w:val="Legenda"/>
    <w:locked/>
    <w:rsid w:val="00A436DA"/>
    <w:rPr>
      <w:rFonts w:eastAsia="Times New Roman" w:cs="Times New Roman"/>
      <w:i/>
      <w:iCs/>
      <w:color w:val="44546A"/>
      <w:sz w:val="18"/>
      <w:szCs w:val="18"/>
      <w:lang w:eastAsia="pl-PL"/>
    </w:rPr>
  </w:style>
  <w:style w:type="character" w:customStyle="1" w:styleId="item-fieldvalue">
    <w:name w:val="item-fieldvalue"/>
    <w:basedOn w:val="Domylnaczcionkaakapitu"/>
    <w:rsid w:val="00352730"/>
  </w:style>
  <w:style w:type="character" w:styleId="Tekstzastpczy">
    <w:name w:val="Placeholder Text"/>
    <w:uiPriority w:val="99"/>
    <w:semiHidden/>
    <w:rsid w:val="009545D6"/>
    <w:rPr>
      <w:color w:val="808080"/>
    </w:rPr>
  </w:style>
  <w:style w:type="paragraph" w:styleId="Spistreci4">
    <w:name w:val="toc 4"/>
    <w:basedOn w:val="Normalny"/>
    <w:next w:val="Normalny"/>
    <w:autoRedefine/>
    <w:semiHidden/>
    <w:rsid w:val="00856CA0"/>
    <w:pPr>
      <w:spacing w:line="240" w:lineRule="auto"/>
      <w:ind w:left="720"/>
      <w:contextualSpacing w:val="0"/>
      <w:jc w:val="left"/>
    </w:pPr>
    <w:rPr>
      <w:rFonts w:ascii="Times New Roman" w:hAnsi="Times New Roman"/>
      <w:sz w:val="18"/>
      <w:szCs w:val="18"/>
    </w:rPr>
  </w:style>
  <w:style w:type="paragraph" w:styleId="Spistreci5">
    <w:name w:val="toc 5"/>
    <w:basedOn w:val="Normalny"/>
    <w:next w:val="Normalny"/>
    <w:autoRedefine/>
    <w:semiHidden/>
    <w:rsid w:val="00856CA0"/>
    <w:pPr>
      <w:spacing w:line="240" w:lineRule="auto"/>
      <w:ind w:left="960"/>
      <w:contextualSpacing w:val="0"/>
      <w:jc w:val="left"/>
    </w:pPr>
    <w:rPr>
      <w:rFonts w:ascii="Times New Roman" w:hAnsi="Times New Roman"/>
      <w:sz w:val="18"/>
      <w:szCs w:val="18"/>
    </w:rPr>
  </w:style>
  <w:style w:type="paragraph" w:styleId="Spistreci6">
    <w:name w:val="toc 6"/>
    <w:basedOn w:val="Normalny"/>
    <w:next w:val="Normalny"/>
    <w:autoRedefine/>
    <w:semiHidden/>
    <w:rsid w:val="00856CA0"/>
    <w:pPr>
      <w:spacing w:line="240" w:lineRule="auto"/>
      <w:ind w:left="1200"/>
      <w:contextualSpacing w:val="0"/>
      <w:jc w:val="left"/>
    </w:pPr>
    <w:rPr>
      <w:rFonts w:ascii="Times New Roman" w:hAnsi="Times New Roman"/>
      <w:sz w:val="18"/>
      <w:szCs w:val="18"/>
    </w:rPr>
  </w:style>
  <w:style w:type="paragraph" w:styleId="Spistreci7">
    <w:name w:val="toc 7"/>
    <w:basedOn w:val="Normalny"/>
    <w:next w:val="Normalny"/>
    <w:autoRedefine/>
    <w:semiHidden/>
    <w:rsid w:val="00856CA0"/>
    <w:pPr>
      <w:spacing w:line="240" w:lineRule="auto"/>
      <w:ind w:left="1440"/>
      <w:contextualSpacing w:val="0"/>
      <w:jc w:val="left"/>
    </w:pPr>
    <w:rPr>
      <w:rFonts w:ascii="Times New Roman" w:hAnsi="Times New Roman"/>
      <w:sz w:val="18"/>
      <w:szCs w:val="18"/>
    </w:rPr>
  </w:style>
  <w:style w:type="paragraph" w:styleId="Spistreci8">
    <w:name w:val="toc 8"/>
    <w:basedOn w:val="Normalny"/>
    <w:next w:val="Normalny"/>
    <w:autoRedefine/>
    <w:semiHidden/>
    <w:rsid w:val="00856CA0"/>
    <w:pPr>
      <w:spacing w:line="240" w:lineRule="auto"/>
      <w:ind w:left="1680"/>
      <w:contextualSpacing w:val="0"/>
      <w:jc w:val="left"/>
    </w:pPr>
    <w:rPr>
      <w:rFonts w:ascii="Times New Roman" w:hAnsi="Times New Roman"/>
      <w:sz w:val="18"/>
      <w:szCs w:val="18"/>
    </w:rPr>
  </w:style>
  <w:style w:type="paragraph" w:styleId="Spistreci9">
    <w:name w:val="toc 9"/>
    <w:basedOn w:val="Normalny"/>
    <w:next w:val="Normalny"/>
    <w:autoRedefine/>
    <w:semiHidden/>
    <w:rsid w:val="00856CA0"/>
    <w:pPr>
      <w:spacing w:line="240" w:lineRule="auto"/>
      <w:ind w:left="1920"/>
      <w:contextualSpacing w:val="0"/>
      <w:jc w:val="left"/>
    </w:pPr>
    <w:rPr>
      <w:rFonts w:ascii="Times New Roman" w:hAnsi="Times New Roman"/>
      <w:sz w:val="18"/>
      <w:szCs w:val="18"/>
    </w:rPr>
  </w:style>
  <w:style w:type="paragraph" w:customStyle="1" w:styleId="xl24">
    <w:name w:val="xl24"/>
    <w:basedOn w:val="Normalny"/>
    <w:rsid w:val="00856CA0"/>
    <w:pPr>
      <w:spacing w:before="100" w:beforeAutospacing="1" w:after="100" w:afterAutospacing="1" w:line="240" w:lineRule="auto"/>
      <w:contextualSpacing w:val="0"/>
      <w:jc w:val="center"/>
    </w:pPr>
    <w:rPr>
      <w:rFonts w:ascii="Times New Roman" w:hAnsi="Times New Roman"/>
      <w:sz w:val="24"/>
    </w:rPr>
  </w:style>
  <w:style w:type="paragraph" w:customStyle="1" w:styleId="xl25">
    <w:name w:val="xl25"/>
    <w:basedOn w:val="Normalny"/>
    <w:rsid w:val="00856CA0"/>
    <w:pPr>
      <w:spacing w:before="100" w:beforeAutospacing="1" w:after="100" w:afterAutospacing="1" w:line="240" w:lineRule="auto"/>
      <w:contextualSpacing w:val="0"/>
      <w:jc w:val="center"/>
    </w:pPr>
    <w:rPr>
      <w:rFonts w:ascii="Times New Roman" w:hAnsi="Times New Roman"/>
      <w:sz w:val="24"/>
    </w:rPr>
  </w:style>
  <w:style w:type="paragraph" w:customStyle="1" w:styleId="xl26">
    <w:name w:val="xl26"/>
    <w:basedOn w:val="Normalny"/>
    <w:rsid w:val="00856CA0"/>
    <w:pPr>
      <w:spacing w:before="100" w:beforeAutospacing="1" w:after="100" w:afterAutospacing="1" w:line="240" w:lineRule="auto"/>
      <w:contextualSpacing w:val="0"/>
      <w:jc w:val="center"/>
    </w:pPr>
    <w:rPr>
      <w:rFonts w:ascii="Times New Roman" w:hAnsi="Times New Roman"/>
      <w:sz w:val="24"/>
    </w:rPr>
  </w:style>
  <w:style w:type="paragraph" w:customStyle="1" w:styleId="xl27">
    <w:name w:val="xl27"/>
    <w:basedOn w:val="Normalny"/>
    <w:rsid w:val="00856CA0"/>
    <w:pPr>
      <w:pBdr>
        <w:bottom w:val="single" w:sz="4" w:space="0" w:color="auto"/>
      </w:pBdr>
      <w:spacing w:before="100" w:beforeAutospacing="1" w:after="100" w:afterAutospacing="1" w:line="240" w:lineRule="auto"/>
      <w:contextualSpacing w:val="0"/>
      <w:jc w:val="center"/>
    </w:pPr>
    <w:rPr>
      <w:rFonts w:ascii="Times New Roman" w:hAnsi="Times New Roman"/>
      <w:sz w:val="24"/>
    </w:rPr>
  </w:style>
  <w:style w:type="paragraph" w:customStyle="1" w:styleId="xl30">
    <w:name w:val="xl30"/>
    <w:basedOn w:val="Normalny"/>
    <w:rsid w:val="00856CA0"/>
    <w:pPr>
      <w:spacing w:before="100" w:beforeAutospacing="1" w:after="100" w:afterAutospacing="1" w:line="240" w:lineRule="auto"/>
      <w:contextualSpacing w:val="0"/>
      <w:jc w:val="center"/>
    </w:pPr>
    <w:rPr>
      <w:rFonts w:ascii="Times New Roman" w:hAnsi="Times New Roman"/>
      <w:sz w:val="24"/>
    </w:rPr>
  </w:style>
  <w:style w:type="paragraph" w:customStyle="1" w:styleId="xl31">
    <w:name w:val="xl31"/>
    <w:basedOn w:val="Normalny"/>
    <w:rsid w:val="00856CA0"/>
    <w:pPr>
      <w:pBdr>
        <w:bottom w:val="single" w:sz="4" w:space="0" w:color="auto"/>
      </w:pBdr>
      <w:spacing w:before="100" w:beforeAutospacing="1" w:after="100" w:afterAutospacing="1" w:line="240" w:lineRule="auto"/>
      <w:contextualSpacing w:val="0"/>
      <w:jc w:val="center"/>
    </w:pPr>
    <w:rPr>
      <w:rFonts w:ascii="Times New Roman" w:hAnsi="Times New Roman"/>
      <w:sz w:val="24"/>
    </w:rPr>
  </w:style>
  <w:style w:type="paragraph" w:customStyle="1" w:styleId="xl32">
    <w:name w:val="xl32"/>
    <w:basedOn w:val="Normalny"/>
    <w:rsid w:val="00856CA0"/>
    <w:pPr>
      <w:spacing w:before="100" w:beforeAutospacing="1" w:after="100" w:afterAutospacing="1" w:line="240" w:lineRule="auto"/>
      <w:contextualSpacing w:val="0"/>
    </w:pPr>
    <w:rPr>
      <w:rFonts w:ascii="Arial" w:hAnsi="Arial"/>
      <w:b/>
      <w:bCs/>
      <w:sz w:val="24"/>
    </w:rPr>
  </w:style>
  <w:style w:type="paragraph" w:customStyle="1" w:styleId="xl33">
    <w:name w:val="xl33"/>
    <w:basedOn w:val="Normalny"/>
    <w:rsid w:val="00856CA0"/>
    <w:pPr>
      <w:pBdr>
        <w:bottom w:val="single" w:sz="4" w:space="0" w:color="auto"/>
      </w:pBdr>
      <w:spacing w:before="100" w:beforeAutospacing="1" w:after="100" w:afterAutospacing="1" w:line="240" w:lineRule="auto"/>
      <w:contextualSpacing w:val="0"/>
      <w:jc w:val="center"/>
    </w:pPr>
    <w:rPr>
      <w:rFonts w:ascii="Times New Roman" w:hAnsi="Times New Roman"/>
      <w:sz w:val="24"/>
    </w:rPr>
  </w:style>
  <w:style w:type="paragraph" w:customStyle="1" w:styleId="xl34">
    <w:name w:val="xl34"/>
    <w:basedOn w:val="Normalny"/>
    <w:rsid w:val="00856CA0"/>
    <w:pPr>
      <w:pBdr>
        <w:bottom w:val="single" w:sz="4" w:space="0" w:color="auto"/>
      </w:pBdr>
      <w:spacing w:before="100" w:beforeAutospacing="1" w:after="100" w:afterAutospacing="1" w:line="240" w:lineRule="auto"/>
      <w:contextualSpacing w:val="0"/>
      <w:jc w:val="center"/>
    </w:pPr>
    <w:rPr>
      <w:rFonts w:ascii="Times New Roman" w:hAnsi="Times New Roman"/>
      <w:sz w:val="24"/>
    </w:rPr>
  </w:style>
  <w:style w:type="paragraph" w:customStyle="1" w:styleId="xl36">
    <w:name w:val="xl36"/>
    <w:basedOn w:val="Normalny"/>
    <w:rsid w:val="00856CA0"/>
    <w:pPr>
      <w:spacing w:before="100" w:beforeAutospacing="1" w:after="100" w:afterAutospacing="1" w:line="240" w:lineRule="auto"/>
      <w:contextualSpacing w:val="0"/>
      <w:jc w:val="center"/>
    </w:pPr>
    <w:rPr>
      <w:rFonts w:ascii="Times New Roman" w:hAnsi="Times New Roman"/>
      <w:sz w:val="24"/>
    </w:rPr>
  </w:style>
  <w:style w:type="paragraph" w:customStyle="1" w:styleId="xl37">
    <w:name w:val="xl37"/>
    <w:basedOn w:val="Normalny"/>
    <w:rsid w:val="00856CA0"/>
    <w:pPr>
      <w:pBdr>
        <w:bottom w:val="single" w:sz="4" w:space="0" w:color="auto"/>
      </w:pBdr>
      <w:spacing w:before="100" w:beforeAutospacing="1" w:after="100" w:afterAutospacing="1" w:line="240" w:lineRule="auto"/>
      <w:contextualSpacing w:val="0"/>
    </w:pPr>
    <w:rPr>
      <w:rFonts w:ascii="Times New Roman" w:hAnsi="Times New Roman"/>
      <w:sz w:val="24"/>
    </w:rPr>
  </w:style>
  <w:style w:type="paragraph" w:customStyle="1" w:styleId="xl38">
    <w:name w:val="xl38"/>
    <w:basedOn w:val="Normalny"/>
    <w:rsid w:val="00856CA0"/>
    <w:pPr>
      <w:spacing w:before="100" w:beforeAutospacing="1" w:after="100" w:afterAutospacing="1" w:line="240" w:lineRule="auto"/>
      <w:contextualSpacing w:val="0"/>
      <w:jc w:val="center"/>
    </w:pPr>
    <w:rPr>
      <w:rFonts w:ascii="Times New Roman" w:hAnsi="Times New Roman"/>
      <w:sz w:val="24"/>
    </w:rPr>
  </w:style>
  <w:style w:type="paragraph" w:customStyle="1" w:styleId="xl39">
    <w:name w:val="xl39"/>
    <w:basedOn w:val="Normalny"/>
    <w:rsid w:val="00856CA0"/>
    <w:pPr>
      <w:pBdr>
        <w:bottom w:val="single" w:sz="4" w:space="0" w:color="auto"/>
      </w:pBdr>
      <w:spacing w:before="100" w:beforeAutospacing="1" w:after="100" w:afterAutospacing="1" w:line="240" w:lineRule="auto"/>
      <w:contextualSpacing w:val="0"/>
    </w:pPr>
    <w:rPr>
      <w:rFonts w:ascii="Times New Roman" w:hAnsi="Times New Roman"/>
      <w:sz w:val="24"/>
    </w:rPr>
  </w:style>
  <w:style w:type="paragraph" w:customStyle="1" w:styleId="xl40">
    <w:name w:val="xl40"/>
    <w:basedOn w:val="Normalny"/>
    <w:rsid w:val="00856CA0"/>
    <w:pPr>
      <w:spacing w:before="100" w:beforeAutospacing="1" w:after="100" w:afterAutospacing="1" w:line="240" w:lineRule="auto"/>
      <w:contextualSpacing w:val="0"/>
      <w:jc w:val="center"/>
    </w:pPr>
    <w:rPr>
      <w:rFonts w:ascii="Times New Roman" w:hAnsi="Times New Roman"/>
      <w:sz w:val="24"/>
    </w:rPr>
  </w:style>
  <w:style w:type="paragraph" w:customStyle="1" w:styleId="xl28">
    <w:name w:val="xl28"/>
    <w:basedOn w:val="Normalny"/>
    <w:rsid w:val="00856CA0"/>
    <w:pPr>
      <w:pBdr>
        <w:bottom w:val="single" w:sz="4" w:space="0" w:color="auto"/>
      </w:pBdr>
      <w:spacing w:before="100" w:beforeAutospacing="1" w:after="100" w:afterAutospacing="1" w:line="240" w:lineRule="auto"/>
      <w:contextualSpacing w:val="0"/>
      <w:jc w:val="center"/>
    </w:pPr>
    <w:rPr>
      <w:rFonts w:ascii="Times New Roman" w:hAnsi="Times New Roman"/>
      <w:sz w:val="24"/>
    </w:rPr>
  </w:style>
  <w:style w:type="paragraph" w:customStyle="1" w:styleId="xl29">
    <w:name w:val="xl29"/>
    <w:basedOn w:val="Normalny"/>
    <w:rsid w:val="00856CA0"/>
    <w:pPr>
      <w:spacing w:before="100" w:beforeAutospacing="1" w:after="100" w:afterAutospacing="1" w:line="240" w:lineRule="auto"/>
      <w:contextualSpacing w:val="0"/>
      <w:jc w:val="right"/>
    </w:pPr>
    <w:rPr>
      <w:rFonts w:ascii="Times New Roman" w:hAnsi="Times New Roman"/>
      <w:sz w:val="24"/>
    </w:rPr>
  </w:style>
  <w:style w:type="paragraph" w:customStyle="1" w:styleId="xl35">
    <w:name w:val="xl35"/>
    <w:basedOn w:val="Normalny"/>
    <w:rsid w:val="00856CA0"/>
    <w:pPr>
      <w:pBdr>
        <w:bottom w:val="single" w:sz="4" w:space="0" w:color="auto"/>
      </w:pBdr>
      <w:spacing w:before="100" w:beforeAutospacing="1" w:after="100" w:afterAutospacing="1" w:line="240" w:lineRule="auto"/>
      <w:contextualSpacing w:val="0"/>
      <w:jc w:val="center"/>
    </w:pPr>
    <w:rPr>
      <w:rFonts w:ascii="MS Sans Serif" w:hAnsi="MS Sans Serif"/>
      <w:sz w:val="17"/>
      <w:szCs w:val="17"/>
    </w:rPr>
  </w:style>
  <w:style w:type="paragraph" w:customStyle="1" w:styleId="xl41">
    <w:name w:val="xl41"/>
    <w:basedOn w:val="Normalny"/>
    <w:rsid w:val="00856CA0"/>
    <w:pPr>
      <w:pBdr>
        <w:bottom w:val="single" w:sz="4" w:space="0" w:color="auto"/>
      </w:pBdr>
      <w:spacing w:before="100" w:beforeAutospacing="1" w:after="100" w:afterAutospacing="1" w:line="240" w:lineRule="auto"/>
      <w:contextualSpacing w:val="0"/>
      <w:jc w:val="center"/>
    </w:pPr>
    <w:rPr>
      <w:rFonts w:ascii="Times New Roman" w:hAnsi="Times New Roman"/>
      <w:sz w:val="24"/>
    </w:rPr>
  </w:style>
  <w:style w:type="paragraph" w:customStyle="1" w:styleId="xl42">
    <w:name w:val="xl42"/>
    <w:basedOn w:val="Normalny"/>
    <w:rsid w:val="00856CA0"/>
    <w:pPr>
      <w:pBdr>
        <w:bottom w:val="single" w:sz="4" w:space="0" w:color="auto"/>
      </w:pBdr>
      <w:spacing w:before="100" w:beforeAutospacing="1" w:after="100" w:afterAutospacing="1" w:line="240" w:lineRule="auto"/>
      <w:contextualSpacing w:val="0"/>
      <w:jc w:val="center"/>
    </w:pPr>
    <w:rPr>
      <w:rFonts w:ascii="Times New Roman" w:hAnsi="Times New Roman"/>
      <w:sz w:val="24"/>
    </w:rPr>
  </w:style>
  <w:style w:type="paragraph" w:customStyle="1" w:styleId="xl43">
    <w:name w:val="xl43"/>
    <w:basedOn w:val="Normalny"/>
    <w:rsid w:val="00856CA0"/>
    <w:pPr>
      <w:pBdr>
        <w:bottom w:val="single" w:sz="4" w:space="0" w:color="auto"/>
      </w:pBdr>
      <w:spacing w:before="100" w:beforeAutospacing="1" w:after="100" w:afterAutospacing="1" w:line="240" w:lineRule="auto"/>
      <w:contextualSpacing w:val="0"/>
      <w:jc w:val="right"/>
    </w:pPr>
    <w:rPr>
      <w:rFonts w:ascii="Times New Roman" w:hAnsi="Times New Roman"/>
      <w:sz w:val="24"/>
    </w:rPr>
  </w:style>
  <w:style w:type="paragraph" w:customStyle="1" w:styleId="xl44">
    <w:name w:val="xl44"/>
    <w:basedOn w:val="Normalny"/>
    <w:rsid w:val="00856CA0"/>
    <w:pPr>
      <w:spacing w:before="100" w:beforeAutospacing="1" w:after="100" w:afterAutospacing="1" w:line="240" w:lineRule="auto"/>
      <w:contextualSpacing w:val="0"/>
      <w:jc w:val="center"/>
    </w:pPr>
    <w:rPr>
      <w:rFonts w:ascii="Times New Roman" w:hAnsi="Times New Roman"/>
      <w:sz w:val="24"/>
    </w:rPr>
  </w:style>
  <w:style w:type="paragraph" w:customStyle="1" w:styleId="xl45">
    <w:name w:val="xl45"/>
    <w:basedOn w:val="Normalny"/>
    <w:rsid w:val="00856CA0"/>
    <w:pPr>
      <w:pBdr>
        <w:bottom w:val="single" w:sz="4" w:space="0" w:color="auto"/>
      </w:pBdr>
      <w:spacing w:before="100" w:beforeAutospacing="1" w:after="100" w:afterAutospacing="1" w:line="240" w:lineRule="auto"/>
      <w:contextualSpacing w:val="0"/>
      <w:jc w:val="center"/>
    </w:pPr>
    <w:rPr>
      <w:rFonts w:ascii="Times New Roman" w:hAnsi="Times New Roman"/>
      <w:sz w:val="24"/>
    </w:rPr>
  </w:style>
  <w:style w:type="paragraph" w:customStyle="1" w:styleId="xl46">
    <w:name w:val="xl46"/>
    <w:basedOn w:val="Normalny"/>
    <w:rsid w:val="00856CA0"/>
    <w:pPr>
      <w:spacing w:before="100" w:beforeAutospacing="1" w:after="100" w:afterAutospacing="1" w:line="240" w:lineRule="auto"/>
      <w:contextualSpacing w:val="0"/>
      <w:jc w:val="center"/>
    </w:pPr>
    <w:rPr>
      <w:rFonts w:ascii="Arial" w:hAnsi="Arial"/>
      <w:b/>
      <w:bCs/>
      <w:sz w:val="24"/>
    </w:rPr>
  </w:style>
  <w:style w:type="paragraph" w:customStyle="1" w:styleId="xl47">
    <w:name w:val="xl47"/>
    <w:basedOn w:val="Normalny"/>
    <w:rsid w:val="00856CA0"/>
    <w:pPr>
      <w:spacing w:before="100" w:beforeAutospacing="1" w:after="100" w:afterAutospacing="1" w:line="240" w:lineRule="auto"/>
      <w:contextualSpacing w:val="0"/>
      <w:jc w:val="center"/>
    </w:pPr>
    <w:rPr>
      <w:rFonts w:ascii="MS Sans Serif" w:hAnsi="MS Sans Serif"/>
      <w:sz w:val="17"/>
      <w:szCs w:val="17"/>
    </w:rPr>
  </w:style>
  <w:style w:type="paragraph" w:customStyle="1" w:styleId="xl48">
    <w:name w:val="xl48"/>
    <w:basedOn w:val="Normalny"/>
    <w:rsid w:val="00856CA0"/>
    <w:pPr>
      <w:spacing w:before="100" w:beforeAutospacing="1" w:after="100" w:afterAutospacing="1" w:line="240" w:lineRule="auto"/>
      <w:contextualSpacing w:val="0"/>
      <w:jc w:val="center"/>
    </w:pPr>
    <w:rPr>
      <w:rFonts w:ascii="Times New Roman" w:hAnsi="Times New Roman"/>
      <w:sz w:val="24"/>
    </w:rPr>
  </w:style>
  <w:style w:type="paragraph" w:customStyle="1" w:styleId="xl49">
    <w:name w:val="xl49"/>
    <w:basedOn w:val="Normalny"/>
    <w:rsid w:val="00856CA0"/>
    <w:pPr>
      <w:spacing w:before="100" w:beforeAutospacing="1" w:after="100" w:afterAutospacing="1" w:line="240" w:lineRule="auto"/>
      <w:contextualSpacing w:val="0"/>
      <w:jc w:val="center"/>
    </w:pPr>
    <w:rPr>
      <w:rFonts w:ascii="Times New Roman" w:hAnsi="Times New Roman"/>
      <w:sz w:val="24"/>
    </w:rPr>
  </w:style>
  <w:style w:type="paragraph" w:customStyle="1" w:styleId="xl50">
    <w:name w:val="xl50"/>
    <w:basedOn w:val="Normalny"/>
    <w:rsid w:val="00856CA0"/>
    <w:pPr>
      <w:spacing w:before="100" w:beforeAutospacing="1" w:after="100" w:afterAutospacing="1" w:line="240" w:lineRule="auto"/>
      <w:contextualSpacing w:val="0"/>
    </w:pPr>
    <w:rPr>
      <w:rFonts w:ascii="Comic Sans MS" w:hAnsi="Comic Sans MS"/>
      <w:sz w:val="18"/>
      <w:szCs w:val="18"/>
    </w:rPr>
  </w:style>
  <w:style w:type="paragraph" w:customStyle="1" w:styleId="xl52">
    <w:name w:val="xl52"/>
    <w:basedOn w:val="Normalny"/>
    <w:rsid w:val="00856CA0"/>
    <w:pPr>
      <w:pBdr>
        <w:bottom w:val="single" w:sz="4" w:space="0" w:color="auto"/>
      </w:pBdr>
      <w:spacing w:before="100" w:beforeAutospacing="1" w:after="100" w:afterAutospacing="1" w:line="240" w:lineRule="auto"/>
      <w:contextualSpacing w:val="0"/>
      <w:jc w:val="center"/>
    </w:pPr>
    <w:rPr>
      <w:rFonts w:ascii="Times New Roman" w:hAnsi="Times New Roman"/>
      <w:sz w:val="24"/>
    </w:rPr>
  </w:style>
  <w:style w:type="paragraph" w:customStyle="1" w:styleId="xl53">
    <w:name w:val="xl53"/>
    <w:basedOn w:val="Normalny"/>
    <w:rsid w:val="00856CA0"/>
    <w:pPr>
      <w:pBdr>
        <w:bottom w:val="single" w:sz="4" w:space="0" w:color="auto"/>
      </w:pBdr>
      <w:spacing w:before="100" w:beforeAutospacing="1" w:after="100" w:afterAutospacing="1" w:line="240" w:lineRule="auto"/>
      <w:contextualSpacing w:val="0"/>
      <w:jc w:val="center"/>
    </w:pPr>
    <w:rPr>
      <w:rFonts w:ascii="Times New Roman" w:hAnsi="Times New Roman"/>
      <w:sz w:val="24"/>
    </w:rPr>
  </w:style>
  <w:style w:type="paragraph" w:customStyle="1" w:styleId="xl54">
    <w:name w:val="xl54"/>
    <w:basedOn w:val="Normalny"/>
    <w:rsid w:val="00856CA0"/>
    <w:pPr>
      <w:pBdr>
        <w:bottom w:val="single" w:sz="4" w:space="0" w:color="auto"/>
      </w:pBdr>
      <w:spacing w:before="100" w:beforeAutospacing="1" w:after="100" w:afterAutospacing="1" w:line="240" w:lineRule="auto"/>
      <w:contextualSpacing w:val="0"/>
      <w:jc w:val="center"/>
    </w:pPr>
    <w:rPr>
      <w:rFonts w:ascii="Times New Roman" w:hAnsi="Times New Roman"/>
      <w:sz w:val="24"/>
    </w:rPr>
  </w:style>
  <w:style w:type="paragraph" w:customStyle="1" w:styleId="xl55">
    <w:name w:val="xl55"/>
    <w:basedOn w:val="Normalny"/>
    <w:rsid w:val="00856CA0"/>
    <w:pPr>
      <w:pBdr>
        <w:bottom w:val="single" w:sz="4" w:space="0" w:color="auto"/>
      </w:pBdr>
      <w:spacing w:before="100" w:beforeAutospacing="1" w:after="100" w:afterAutospacing="1" w:line="240" w:lineRule="auto"/>
      <w:contextualSpacing w:val="0"/>
    </w:pPr>
    <w:rPr>
      <w:rFonts w:ascii="Times New Roman" w:hAnsi="Times New Roman"/>
      <w:sz w:val="24"/>
    </w:rPr>
  </w:style>
  <w:style w:type="paragraph" w:customStyle="1" w:styleId="xl56">
    <w:name w:val="xl56"/>
    <w:basedOn w:val="Normalny"/>
    <w:rsid w:val="00856CA0"/>
    <w:pPr>
      <w:pBdr>
        <w:bottom w:val="single" w:sz="4" w:space="0" w:color="auto"/>
      </w:pBdr>
      <w:spacing w:before="100" w:beforeAutospacing="1" w:after="100" w:afterAutospacing="1" w:line="240" w:lineRule="auto"/>
      <w:contextualSpacing w:val="0"/>
      <w:jc w:val="center"/>
    </w:pPr>
    <w:rPr>
      <w:rFonts w:ascii="Times New Roman" w:hAnsi="Times New Roman"/>
      <w:sz w:val="24"/>
    </w:rPr>
  </w:style>
  <w:style w:type="paragraph" w:customStyle="1" w:styleId="xl57">
    <w:name w:val="xl57"/>
    <w:basedOn w:val="Normalny"/>
    <w:rsid w:val="00856CA0"/>
    <w:pPr>
      <w:pBdr>
        <w:bottom w:val="single" w:sz="4" w:space="0" w:color="auto"/>
      </w:pBdr>
      <w:spacing w:before="100" w:beforeAutospacing="1" w:after="100" w:afterAutospacing="1" w:line="240" w:lineRule="auto"/>
      <w:contextualSpacing w:val="0"/>
      <w:jc w:val="right"/>
    </w:pPr>
    <w:rPr>
      <w:rFonts w:ascii="Times New Roman" w:hAnsi="Times New Roman"/>
      <w:sz w:val="24"/>
    </w:rPr>
  </w:style>
  <w:style w:type="paragraph" w:customStyle="1" w:styleId="xl58">
    <w:name w:val="xl58"/>
    <w:basedOn w:val="Normalny"/>
    <w:rsid w:val="00856CA0"/>
    <w:pPr>
      <w:pBdr>
        <w:bottom w:val="single" w:sz="4" w:space="0" w:color="auto"/>
      </w:pBdr>
      <w:spacing w:before="100" w:beforeAutospacing="1" w:after="100" w:afterAutospacing="1" w:line="240" w:lineRule="auto"/>
      <w:contextualSpacing w:val="0"/>
    </w:pPr>
    <w:rPr>
      <w:rFonts w:ascii="Times New Roman" w:hAnsi="Times New Roman"/>
      <w:sz w:val="24"/>
    </w:rPr>
  </w:style>
  <w:style w:type="paragraph" w:customStyle="1" w:styleId="xl59">
    <w:name w:val="xl59"/>
    <w:basedOn w:val="Normalny"/>
    <w:rsid w:val="00856CA0"/>
    <w:pPr>
      <w:spacing w:before="100" w:beforeAutospacing="1" w:after="100" w:afterAutospacing="1" w:line="240" w:lineRule="auto"/>
      <w:contextualSpacing w:val="0"/>
    </w:pPr>
    <w:rPr>
      <w:rFonts w:ascii="Arial" w:hAnsi="Arial"/>
      <w:b/>
      <w:bCs/>
      <w:sz w:val="24"/>
    </w:rPr>
  </w:style>
  <w:style w:type="paragraph" w:customStyle="1" w:styleId="xl60">
    <w:name w:val="xl60"/>
    <w:basedOn w:val="Normalny"/>
    <w:rsid w:val="00856CA0"/>
    <w:pPr>
      <w:spacing w:before="100" w:beforeAutospacing="1" w:after="100" w:afterAutospacing="1" w:line="240" w:lineRule="auto"/>
      <w:contextualSpacing w:val="0"/>
      <w:jc w:val="center"/>
    </w:pPr>
    <w:rPr>
      <w:rFonts w:ascii="Times New Roman" w:hAnsi="Times New Roman"/>
      <w:sz w:val="24"/>
    </w:rPr>
  </w:style>
  <w:style w:type="paragraph" w:styleId="Tekstpodstawowy2">
    <w:name w:val="Body Text 2"/>
    <w:basedOn w:val="Normalny"/>
    <w:link w:val="Tekstpodstawowy2Znak"/>
    <w:rsid w:val="00856CA0"/>
    <w:pPr>
      <w:spacing w:line="240" w:lineRule="auto"/>
      <w:ind w:right="-1"/>
      <w:contextualSpacing w:val="0"/>
    </w:pPr>
    <w:rPr>
      <w:rFonts w:ascii="Times New Roman" w:hAnsi="Times New Roman"/>
      <w:b/>
      <w:sz w:val="28"/>
    </w:rPr>
  </w:style>
  <w:style w:type="character" w:customStyle="1" w:styleId="Tekstpodstawowy2Znak">
    <w:name w:val="Tekst podstawowy 2 Znak"/>
    <w:link w:val="Tekstpodstawowy2"/>
    <w:rsid w:val="00856CA0"/>
    <w:rPr>
      <w:rFonts w:ascii="Times New Roman" w:eastAsia="Times New Roman" w:hAnsi="Times New Roman" w:cs="Times New Roman"/>
      <w:b/>
      <w:sz w:val="28"/>
      <w:szCs w:val="24"/>
      <w:lang w:eastAsia="pl-PL"/>
    </w:rPr>
  </w:style>
  <w:style w:type="paragraph" w:styleId="Tekstpodstawowy3">
    <w:name w:val="Body Text 3"/>
    <w:basedOn w:val="Normalny"/>
    <w:link w:val="Tekstpodstawowy3Znak"/>
    <w:rsid w:val="00856CA0"/>
    <w:pPr>
      <w:tabs>
        <w:tab w:val="left" w:pos="-1440"/>
        <w:tab w:val="left" w:pos="-720"/>
        <w:tab w:val="left" w:pos="0"/>
        <w:tab w:val="left" w:pos="430"/>
        <w:tab w:val="left" w:pos="1440"/>
        <w:tab w:val="left" w:pos="2074"/>
        <w:tab w:val="left" w:pos="2880"/>
        <w:tab w:val="center" w:pos="3458"/>
        <w:tab w:val="left" w:pos="4320"/>
      </w:tabs>
      <w:spacing w:line="360" w:lineRule="auto"/>
      <w:contextualSpacing w:val="0"/>
      <w:jc w:val="center"/>
    </w:pPr>
    <w:rPr>
      <w:rFonts w:ascii="Arial" w:hAnsi="Arial"/>
      <w:sz w:val="28"/>
    </w:rPr>
  </w:style>
  <w:style w:type="character" w:customStyle="1" w:styleId="Tekstpodstawowy3Znak">
    <w:name w:val="Tekst podstawowy 3 Znak"/>
    <w:link w:val="Tekstpodstawowy3"/>
    <w:rsid w:val="00856CA0"/>
    <w:rPr>
      <w:rFonts w:ascii="Arial" w:eastAsia="Times New Roman" w:hAnsi="Arial" w:cs="Times New Roman"/>
      <w:sz w:val="28"/>
      <w:szCs w:val="24"/>
      <w:lang w:eastAsia="pl-PL"/>
    </w:rPr>
  </w:style>
  <w:style w:type="paragraph" w:styleId="Tytu">
    <w:name w:val="Title"/>
    <w:basedOn w:val="Normalny"/>
    <w:next w:val="Normalny"/>
    <w:link w:val="TytuZnak"/>
    <w:uiPriority w:val="10"/>
    <w:qFormat/>
    <w:rsid w:val="00856CA0"/>
    <w:pPr>
      <w:spacing w:before="240" w:after="60" w:line="240" w:lineRule="auto"/>
      <w:contextualSpacing w:val="0"/>
      <w:jc w:val="center"/>
      <w:outlineLvl w:val="0"/>
    </w:pPr>
    <w:rPr>
      <w:rFonts w:ascii="Arial" w:hAnsi="Arial"/>
      <w:b/>
      <w:bCs/>
      <w:kern w:val="28"/>
      <w:sz w:val="32"/>
      <w:szCs w:val="32"/>
    </w:rPr>
  </w:style>
  <w:style w:type="character" w:customStyle="1" w:styleId="TytuZnak">
    <w:name w:val="Tytuł Znak"/>
    <w:link w:val="Tytu"/>
    <w:uiPriority w:val="10"/>
    <w:rsid w:val="00856CA0"/>
    <w:rPr>
      <w:rFonts w:ascii="Arial" w:eastAsia="Times New Roman" w:hAnsi="Arial" w:cs="Times New Roman"/>
      <w:b/>
      <w:bCs/>
      <w:kern w:val="28"/>
      <w:sz w:val="32"/>
      <w:szCs w:val="32"/>
      <w:lang w:eastAsia="pl-PL"/>
    </w:rPr>
  </w:style>
  <w:style w:type="paragraph" w:customStyle="1" w:styleId="font5">
    <w:name w:val="font5"/>
    <w:basedOn w:val="Normalny"/>
    <w:rsid w:val="00856CA0"/>
    <w:pPr>
      <w:spacing w:before="100" w:beforeAutospacing="1" w:after="100" w:afterAutospacing="1" w:line="240" w:lineRule="auto"/>
      <w:contextualSpacing w:val="0"/>
    </w:pPr>
    <w:rPr>
      <w:rFonts w:ascii="Symbol" w:hAnsi="Symbol"/>
      <w:sz w:val="20"/>
      <w:szCs w:val="20"/>
    </w:rPr>
  </w:style>
  <w:style w:type="paragraph" w:customStyle="1" w:styleId="font6">
    <w:name w:val="font6"/>
    <w:basedOn w:val="Normalny"/>
    <w:rsid w:val="00856CA0"/>
    <w:pPr>
      <w:spacing w:before="100" w:beforeAutospacing="1" w:after="100" w:afterAutospacing="1" w:line="240" w:lineRule="auto"/>
      <w:contextualSpacing w:val="0"/>
    </w:pPr>
    <w:rPr>
      <w:rFonts w:ascii="Arial" w:hAnsi="Arial"/>
      <w:sz w:val="20"/>
      <w:szCs w:val="20"/>
    </w:rPr>
  </w:style>
  <w:style w:type="paragraph" w:customStyle="1" w:styleId="font7">
    <w:name w:val="font7"/>
    <w:basedOn w:val="Normalny"/>
    <w:rsid w:val="00856CA0"/>
    <w:pPr>
      <w:spacing w:before="100" w:beforeAutospacing="1" w:after="100" w:afterAutospacing="1" w:line="240" w:lineRule="auto"/>
      <w:contextualSpacing w:val="0"/>
    </w:pPr>
    <w:rPr>
      <w:rFonts w:ascii="Arial" w:hAnsi="Arial"/>
      <w:sz w:val="20"/>
      <w:szCs w:val="20"/>
    </w:rPr>
  </w:style>
  <w:style w:type="paragraph" w:customStyle="1" w:styleId="font8">
    <w:name w:val="font8"/>
    <w:basedOn w:val="Normalny"/>
    <w:rsid w:val="00856CA0"/>
    <w:pPr>
      <w:spacing w:before="100" w:beforeAutospacing="1" w:after="100" w:afterAutospacing="1" w:line="240" w:lineRule="auto"/>
      <w:contextualSpacing w:val="0"/>
    </w:pPr>
    <w:rPr>
      <w:rFonts w:ascii="Arial" w:hAnsi="Arial"/>
      <w:sz w:val="20"/>
      <w:szCs w:val="20"/>
    </w:rPr>
  </w:style>
  <w:style w:type="paragraph" w:customStyle="1" w:styleId="xl51">
    <w:name w:val="xl51"/>
    <w:basedOn w:val="Normalny"/>
    <w:rsid w:val="00856CA0"/>
    <w:pPr>
      <w:pBdr>
        <w:left w:val="single" w:sz="8" w:space="0" w:color="auto"/>
        <w:bottom w:val="single" w:sz="4" w:space="0" w:color="auto"/>
      </w:pBdr>
      <w:spacing w:before="100" w:beforeAutospacing="1" w:after="100" w:afterAutospacing="1" w:line="240" w:lineRule="auto"/>
      <w:contextualSpacing w:val="0"/>
    </w:pPr>
    <w:rPr>
      <w:rFonts w:ascii="Times New Roman" w:hAnsi="Times New Roman"/>
      <w:sz w:val="24"/>
    </w:rPr>
  </w:style>
  <w:style w:type="paragraph" w:customStyle="1" w:styleId="xl23">
    <w:name w:val="xl23"/>
    <w:basedOn w:val="Normalny"/>
    <w:rsid w:val="00856CA0"/>
    <w:pPr>
      <w:spacing w:before="100" w:beforeAutospacing="1" w:after="100" w:afterAutospacing="1" w:line="240" w:lineRule="auto"/>
      <w:contextualSpacing w:val="0"/>
      <w:jc w:val="center"/>
    </w:pPr>
    <w:rPr>
      <w:rFonts w:ascii="Times New Roman" w:hAnsi="Times New Roman"/>
      <w:sz w:val="28"/>
      <w:szCs w:val="28"/>
    </w:rPr>
  </w:style>
  <w:style w:type="paragraph" w:customStyle="1" w:styleId="font0">
    <w:name w:val="font0"/>
    <w:basedOn w:val="Normalny"/>
    <w:rsid w:val="00856CA0"/>
    <w:pPr>
      <w:spacing w:before="100" w:beforeAutospacing="1" w:after="100" w:afterAutospacing="1" w:line="240" w:lineRule="auto"/>
      <w:contextualSpacing w:val="0"/>
    </w:pPr>
    <w:rPr>
      <w:rFonts w:ascii="Arial" w:hAnsi="Arial"/>
      <w:sz w:val="20"/>
      <w:szCs w:val="20"/>
    </w:rPr>
  </w:style>
  <w:style w:type="paragraph" w:customStyle="1" w:styleId="xl61">
    <w:name w:val="xl61"/>
    <w:basedOn w:val="Normalny"/>
    <w:rsid w:val="00856CA0"/>
    <w:pPr>
      <w:pBdr>
        <w:top w:val="single" w:sz="8" w:space="0" w:color="auto"/>
        <w:bottom w:val="single" w:sz="8" w:space="0" w:color="auto"/>
        <w:right w:val="single" w:sz="8" w:space="0" w:color="auto"/>
      </w:pBdr>
      <w:spacing w:before="100" w:beforeAutospacing="1" w:after="100" w:afterAutospacing="1" w:line="240" w:lineRule="auto"/>
      <w:contextualSpacing w:val="0"/>
    </w:pPr>
    <w:rPr>
      <w:rFonts w:ascii="Times New Roman" w:hAnsi="Times New Roman"/>
      <w:sz w:val="24"/>
    </w:rPr>
  </w:style>
  <w:style w:type="paragraph" w:customStyle="1" w:styleId="xl62">
    <w:name w:val="xl62"/>
    <w:basedOn w:val="Normalny"/>
    <w:rsid w:val="00856CA0"/>
    <w:pPr>
      <w:pBdr>
        <w:top w:val="single" w:sz="8" w:space="0" w:color="auto"/>
        <w:left w:val="single" w:sz="4" w:space="0" w:color="auto"/>
        <w:bottom w:val="single" w:sz="4" w:space="0" w:color="auto"/>
        <w:right w:val="single" w:sz="8" w:space="0" w:color="auto"/>
      </w:pBdr>
      <w:spacing w:before="100" w:beforeAutospacing="1" w:after="100" w:afterAutospacing="1" w:line="240" w:lineRule="auto"/>
      <w:contextualSpacing w:val="0"/>
    </w:pPr>
    <w:rPr>
      <w:rFonts w:ascii="Times New Roman" w:hAnsi="Times New Roman"/>
      <w:sz w:val="24"/>
    </w:rPr>
  </w:style>
  <w:style w:type="paragraph" w:customStyle="1" w:styleId="xl63">
    <w:name w:val="xl63"/>
    <w:basedOn w:val="Normalny"/>
    <w:rsid w:val="00856CA0"/>
    <w:pPr>
      <w:pBdr>
        <w:top w:val="single" w:sz="8" w:space="0" w:color="auto"/>
        <w:bottom w:val="single" w:sz="4" w:space="0" w:color="auto"/>
        <w:right w:val="single" w:sz="4" w:space="0" w:color="auto"/>
      </w:pBdr>
      <w:spacing w:before="100" w:beforeAutospacing="1" w:after="100" w:afterAutospacing="1" w:line="240" w:lineRule="auto"/>
      <w:contextualSpacing w:val="0"/>
      <w:jc w:val="center"/>
      <w:textAlignment w:val="center"/>
    </w:pPr>
    <w:rPr>
      <w:rFonts w:ascii="Times New Roman" w:hAnsi="Times New Roman"/>
      <w:sz w:val="24"/>
    </w:rPr>
  </w:style>
  <w:style w:type="paragraph" w:customStyle="1" w:styleId="xl64">
    <w:name w:val="xl64"/>
    <w:basedOn w:val="Normalny"/>
    <w:rsid w:val="00856CA0"/>
    <w:pPr>
      <w:pBdr>
        <w:left w:val="single" w:sz="8" w:space="0" w:color="auto"/>
      </w:pBdr>
      <w:spacing w:before="100" w:beforeAutospacing="1" w:after="100" w:afterAutospacing="1" w:line="240" w:lineRule="auto"/>
      <w:contextualSpacing w:val="0"/>
    </w:pPr>
    <w:rPr>
      <w:rFonts w:ascii="Times New Roman" w:hAnsi="Times New Roman"/>
      <w:sz w:val="24"/>
    </w:rPr>
  </w:style>
  <w:style w:type="paragraph" w:customStyle="1" w:styleId="xl65">
    <w:name w:val="xl65"/>
    <w:basedOn w:val="Normalny"/>
    <w:rsid w:val="00856CA0"/>
    <w:pPr>
      <w:pBdr>
        <w:right w:val="single" w:sz="4" w:space="0" w:color="auto"/>
      </w:pBdr>
      <w:spacing w:before="100" w:beforeAutospacing="1" w:after="100" w:afterAutospacing="1" w:line="240" w:lineRule="auto"/>
      <w:contextualSpacing w:val="0"/>
    </w:pPr>
    <w:rPr>
      <w:rFonts w:ascii="Times New Roman" w:hAnsi="Times New Roman"/>
      <w:sz w:val="24"/>
    </w:rPr>
  </w:style>
  <w:style w:type="paragraph" w:customStyle="1" w:styleId="xl66">
    <w:name w:val="xl66"/>
    <w:basedOn w:val="Normalny"/>
    <w:rsid w:val="0085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contextualSpacing w:val="0"/>
    </w:pPr>
    <w:rPr>
      <w:rFonts w:ascii="Times New Roman" w:hAnsi="Times New Roman"/>
      <w:sz w:val="24"/>
    </w:rPr>
  </w:style>
  <w:style w:type="paragraph" w:customStyle="1" w:styleId="xl67">
    <w:name w:val="xl67"/>
    <w:basedOn w:val="Normalny"/>
    <w:rsid w:val="00856CA0"/>
    <w:pPr>
      <w:pBdr>
        <w:left w:val="single" w:sz="4" w:space="0" w:color="auto"/>
        <w:bottom w:val="single" w:sz="4" w:space="0" w:color="auto"/>
        <w:right w:val="single" w:sz="8" w:space="0" w:color="auto"/>
      </w:pBdr>
      <w:spacing w:before="100" w:beforeAutospacing="1" w:after="100" w:afterAutospacing="1" w:line="240" w:lineRule="auto"/>
      <w:contextualSpacing w:val="0"/>
      <w:jc w:val="center"/>
      <w:textAlignment w:val="center"/>
    </w:pPr>
    <w:rPr>
      <w:rFonts w:ascii="Times New Roman" w:hAnsi="Times New Roman"/>
      <w:sz w:val="24"/>
    </w:rPr>
  </w:style>
  <w:style w:type="paragraph" w:customStyle="1" w:styleId="xl68">
    <w:name w:val="xl68"/>
    <w:basedOn w:val="Normalny"/>
    <w:rsid w:val="00856CA0"/>
    <w:pPr>
      <w:pBdr>
        <w:bottom w:val="single" w:sz="8" w:space="0" w:color="auto"/>
      </w:pBdr>
      <w:spacing w:before="100" w:beforeAutospacing="1" w:after="100" w:afterAutospacing="1" w:line="240" w:lineRule="auto"/>
      <w:contextualSpacing w:val="0"/>
      <w:jc w:val="center"/>
      <w:textAlignment w:val="center"/>
    </w:pPr>
    <w:rPr>
      <w:rFonts w:ascii="Times New Roman" w:hAnsi="Times New Roman"/>
      <w:sz w:val="24"/>
    </w:rPr>
  </w:style>
  <w:style w:type="paragraph" w:customStyle="1" w:styleId="xl69">
    <w:name w:val="xl69"/>
    <w:basedOn w:val="Normalny"/>
    <w:rsid w:val="00856CA0"/>
    <w:pPr>
      <w:pBdr>
        <w:top w:val="single" w:sz="4" w:space="0" w:color="auto"/>
        <w:left w:val="single" w:sz="4" w:space="0" w:color="auto"/>
        <w:bottom w:val="single" w:sz="4" w:space="0" w:color="auto"/>
        <w:right w:val="single" w:sz="8" w:space="0" w:color="auto"/>
      </w:pBdr>
      <w:spacing w:before="100" w:beforeAutospacing="1" w:after="100" w:afterAutospacing="1" w:line="240" w:lineRule="auto"/>
      <w:contextualSpacing w:val="0"/>
    </w:pPr>
    <w:rPr>
      <w:rFonts w:ascii="Times New Roman" w:hAnsi="Times New Roman"/>
      <w:sz w:val="24"/>
    </w:rPr>
  </w:style>
  <w:style w:type="paragraph" w:customStyle="1" w:styleId="xl70">
    <w:name w:val="xl70"/>
    <w:basedOn w:val="Normalny"/>
    <w:rsid w:val="00856CA0"/>
    <w:pPr>
      <w:pBdr>
        <w:top w:val="single" w:sz="4" w:space="0" w:color="auto"/>
        <w:left w:val="single" w:sz="4" w:space="0" w:color="auto"/>
        <w:bottom w:val="single" w:sz="8" w:space="0" w:color="auto"/>
        <w:right w:val="single" w:sz="4" w:space="0" w:color="auto"/>
      </w:pBdr>
      <w:spacing w:before="100" w:beforeAutospacing="1" w:after="100" w:afterAutospacing="1" w:line="240" w:lineRule="auto"/>
      <w:contextualSpacing w:val="0"/>
    </w:pPr>
    <w:rPr>
      <w:rFonts w:ascii="Times New Roman" w:hAnsi="Times New Roman"/>
      <w:sz w:val="24"/>
    </w:rPr>
  </w:style>
  <w:style w:type="paragraph" w:customStyle="1" w:styleId="xl71">
    <w:name w:val="xl71"/>
    <w:basedOn w:val="Normalny"/>
    <w:rsid w:val="00856CA0"/>
    <w:pPr>
      <w:pBdr>
        <w:top w:val="single" w:sz="4" w:space="0" w:color="auto"/>
        <w:left w:val="single" w:sz="4" w:space="0" w:color="auto"/>
        <w:bottom w:val="single" w:sz="8" w:space="0" w:color="auto"/>
        <w:right w:val="single" w:sz="8" w:space="0" w:color="auto"/>
      </w:pBdr>
      <w:spacing w:before="100" w:beforeAutospacing="1" w:after="100" w:afterAutospacing="1" w:line="240" w:lineRule="auto"/>
      <w:contextualSpacing w:val="0"/>
    </w:pPr>
    <w:rPr>
      <w:rFonts w:ascii="Times New Roman" w:hAnsi="Times New Roman"/>
      <w:sz w:val="24"/>
    </w:rPr>
  </w:style>
  <w:style w:type="paragraph" w:customStyle="1" w:styleId="xl72">
    <w:name w:val="xl72"/>
    <w:basedOn w:val="Normalny"/>
    <w:rsid w:val="0085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contextualSpacing w:val="0"/>
      <w:jc w:val="center"/>
    </w:pPr>
    <w:rPr>
      <w:rFonts w:ascii="Times New Roman" w:hAnsi="Times New Roman"/>
      <w:sz w:val="24"/>
    </w:rPr>
  </w:style>
  <w:style w:type="paragraph" w:customStyle="1" w:styleId="xl73">
    <w:name w:val="xl73"/>
    <w:basedOn w:val="Normalny"/>
    <w:rsid w:val="00856CA0"/>
    <w:pPr>
      <w:pBdr>
        <w:top w:val="single" w:sz="8" w:space="0" w:color="auto"/>
        <w:left w:val="single" w:sz="8" w:space="0" w:color="auto"/>
        <w:bottom w:val="single" w:sz="8" w:space="0" w:color="auto"/>
      </w:pBdr>
      <w:spacing w:before="100" w:beforeAutospacing="1" w:after="100" w:afterAutospacing="1" w:line="240" w:lineRule="auto"/>
      <w:contextualSpacing w:val="0"/>
      <w:jc w:val="center"/>
    </w:pPr>
    <w:rPr>
      <w:rFonts w:ascii="Arial" w:hAnsi="Arial"/>
      <w:b/>
      <w:bCs/>
      <w:sz w:val="24"/>
    </w:rPr>
  </w:style>
  <w:style w:type="paragraph" w:customStyle="1" w:styleId="xl74">
    <w:name w:val="xl74"/>
    <w:basedOn w:val="Normalny"/>
    <w:rsid w:val="00856CA0"/>
    <w:pPr>
      <w:pBdr>
        <w:top w:val="single" w:sz="8" w:space="0" w:color="auto"/>
        <w:bottom w:val="single" w:sz="8" w:space="0" w:color="auto"/>
      </w:pBdr>
      <w:spacing w:before="100" w:beforeAutospacing="1" w:after="100" w:afterAutospacing="1" w:line="240" w:lineRule="auto"/>
      <w:contextualSpacing w:val="0"/>
      <w:jc w:val="center"/>
    </w:pPr>
    <w:rPr>
      <w:rFonts w:ascii="Arial" w:hAnsi="Arial"/>
      <w:b/>
      <w:bCs/>
      <w:sz w:val="24"/>
    </w:rPr>
  </w:style>
  <w:style w:type="paragraph" w:customStyle="1" w:styleId="xl75">
    <w:name w:val="xl75"/>
    <w:basedOn w:val="Normalny"/>
    <w:rsid w:val="00856CA0"/>
    <w:pPr>
      <w:pBdr>
        <w:top w:val="single" w:sz="8" w:space="0" w:color="auto"/>
        <w:bottom w:val="single" w:sz="8" w:space="0" w:color="auto"/>
        <w:right w:val="single" w:sz="8" w:space="0" w:color="auto"/>
      </w:pBdr>
      <w:spacing w:before="100" w:beforeAutospacing="1" w:after="100" w:afterAutospacing="1" w:line="240" w:lineRule="auto"/>
      <w:contextualSpacing w:val="0"/>
      <w:jc w:val="center"/>
    </w:pPr>
    <w:rPr>
      <w:rFonts w:ascii="Arial" w:hAnsi="Arial"/>
      <w:b/>
      <w:bCs/>
      <w:sz w:val="24"/>
    </w:rPr>
  </w:style>
  <w:style w:type="paragraph" w:customStyle="1" w:styleId="TytPodRozdz">
    <w:name w:val="TytPodRozdz"/>
    <w:basedOn w:val="Normalny"/>
    <w:next w:val="Normalny"/>
    <w:rsid w:val="00856CA0"/>
    <w:pPr>
      <w:keepNext/>
      <w:keepLines/>
      <w:suppressAutoHyphens/>
      <w:spacing w:line="360" w:lineRule="auto"/>
      <w:contextualSpacing w:val="0"/>
    </w:pPr>
    <w:rPr>
      <w:rFonts w:ascii="Times New Roman" w:hAnsi="Times New Roman"/>
      <w:b/>
      <w:kern w:val="24"/>
      <w:sz w:val="24"/>
      <w:szCs w:val="20"/>
    </w:rPr>
  </w:style>
  <w:style w:type="paragraph" w:customStyle="1" w:styleId="TytRozdzGw">
    <w:name w:val="TytRozdzGłów"/>
    <w:basedOn w:val="Normalny"/>
    <w:next w:val="TytPodRozdz"/>
    <w:rsid w:val="00856CA0"/>
    <w:pPr>
      <w:keepNext/>
      <w:keepLines/>
      <w:numPr>
        <w:numId w:val="20"/>
      </w:numPr>
      <w:suppressAutoHyphens/>
      <w:spacing w:line="360" w:lineRule="auto"/>
      <w:contextualSpacing w:val="0"/>
    </w:pPr>
    <w:rPr>
      <w:rFonts w:ascii="Times New Roman" w:hAnsi="Times New Roman"/>
      <w:b/>
      <w:caps/>
      <w:kern w:val="24"/>
      <w:sz w:val="24"/>
      <w:szCs w:val="20"/>
    </w:rPr>
  </w:style>
  <w:style w:type="paragraph" w:styleId="NormalnyWeb">
    <w:name w:val="Normal (Web)"/>
    <w:basedOn w:val="Normalny"/>
    <w:rsid w:val="00856CA0"/>
    <w:pPr>
      <w:spacing w:before="100" w:beforeAutospacing="1" w:after="100" w:afterAutospacing="1" w:line="240" w:lineRule="auto"/>
      <w:contextualSpacing w:val="0"/>
    </w:pPr>
    <w:rPr>
      <w:rFonts w:ascii="Times New Roman" w:hAnsi="Times New Roman"/>
      <w:sz w:val="24"/>
    </w:rPr>
  </w:style>
  <w:style w:type="paragraph" w:customStyle="1" w:styleId="FR3">
    <w:name w:val="FR3"/>
    <w:rsid w:val="00856CA0"/>
    <w:pPr>
      <w:widowControl w:val="0"/>
      <w:autoSpaceDE w:val="0"/>
      <w:autoSpaceDN w:val="0"/>
      <w:adjustRightInd w:val="0"/>
      <w:ind w:left="1160"/>
    </w:pPr>
    <w:rPr>
      <w:rFonts w:ascii="Courier New" w:eastAsia="Times New Roman" w:hAnsi="Courier New" w:cs="Courier New"/>
      <w:sz w:val="16"/>
      <w:szCs w:val="16"/>
    </w:rPr>
  </w:style>
  <w:style w:type="paragraph" w:styleId="Listapunktowana">
    <w:name w:val="List Bullet"/>
    <w:basedOn w:val="Normalny"/>
    <w:autoRedefine/>
    <w:rsid w:val="00856CA0"/>
    <w:pPr>
      <w:numPr>
        <w:numId w:val="21"/>
      </w:numPr>
      <w:spacing w:line="240" w:lineRule="auto"/>
      <w:contextualSpacing w:val="0"/>
    </w:pPr>
    <w:rPr>
      <w:rFonts w:ascii="Times New Roman" w:hAnsi="Times New Roman"/>
      <w:sz w:val="20"/>
      <w:szCs w:val="20"/>
    </w:rPr>
  </w:style>
  <w:style w:type="paragraph" w:customStyle="1" w:styleId="CM2">
    <w:name w:val="CM2"/>
    <w:basedOn w:val="Normalny"/>
    <w:next w:val="Normalny"/>
    <w:rsid w:val="00856CA0"/>
    <w:pPr>
      <w:widowControl w:val="0"/>
      <w:autoSpaceDE w:val="0"/>
      <w:autoSpaceDN w:val="0"/>
      <w:adjustRightInd w:val="0"/>
      <w:spacing w:line="413" w:lineRule="atLeast"/>
      <w:contextualSpacing w:val="0"/>
    </w:pPr>
    <w:rPr>
      <w:rFonts w:ascii="Times New Roman PSMT" w:hAnsi="Times New Roman PSMT" w:cs="Times New Roman PSMT"/>
      <w:sz w:val="24"/>
    </w:rPr>
  </w:style>
  <w:style w:type="paragraph" w:customStyle="1" w:styleId="CM1">
    <w:name w:val="CM1"/>
    <w:basedOn w:val="Normalny"/>
    <w:next w:val="Normalny"/>
    <w:rsid w:val="00856CA0"/>
    <w:pPr>
      <w:widowControl w:val="0"/>
      <w:autoSpaceDE w:val="0"/>
      <w:autoSpaceDN w:val="0"/>
      <w:adjustRightInd w:val="0"/>
      <w:spacing w:line="240" w:lineRule="auto"/>
      <w:contextualSpacing w:val="0"/>
    </w:pPr>
    <w:rPr>
      <w:rFonts w:ascii="Times New Roman PSMT" w:hAnsi="Times New Roman PSMT" w:cs="Times New Roman PSMT"/>
      <w:sz w:val="24"/>
    </w:rPr>
  </w:style>
  <w:style w:type="paragraph" w:styleId="Tekstprzypisukocowego">
    <w:name w:val="endnote text"/>
    <w:basedOn w:val="Normalny"/>
    <w:link w:val="TekstprzypisukocowegoZnak"/>
    <w:semiHidden/>
    <w:rsid w:val="00856CA0"/>
    <w:pPr>
      <w:spacing w:line="240" w:lineRule="auto"/>
      <w:contextualSpacing w:val="0"/>
    </w:pPr>
    <w:rPr>
      <w:rFonts w:ascii="Times New Roman" w:hAnsi="Times New Roman"/>
      <w:sz w:val="20"/>
      <w:szCs w:val="20"/>
    </w:rPr>
  </w:style>
  <w:style w:type="character" w:customStyle="1" w:styleId="TekstprzypisukocowegoZnak">
    <w:name w:val="Tekst przypisu końcowego Znak"/>
    <w:link w:val="Tekstprzypisukocowego"/>
    <w:semiHidden/>
    <w:rsid w:val="00856CA0"/>
    <w:rPr>
      <w:rFonts w:ascii="Times New Roman" w:eastAsia="Times New Roman" w:hAnsi="Times New Roman" w:cs="Times New Roman"/>
      <w:sz w:val="20"/>
      <w:szCs w:val="20"/>
      <w:lang w:eastAsia="pl-PL"/>
    </w:rPr>
  </w:style>
  <w:style w:type="character" w:styleId="Odwoanieprzypisukocowego">
    <w:name w:val="endnote reference"/>
    <w:semiHidden/>
    <w:rsid w:val="00856CA0"/>
    <w:rPr>
      <w:vertAlign w:val="superscript"/>
    </w:rPr>
  </w:style>
  <w:style w:type="paragraph" w:customStyle="1" w:styleId="WW-Tekstpodstawowy2">
    <w:name w:val="WW-Tekst podstawowy 2"/>
    <w:basedOn w:val="Normalny"/>
    <w:rsid w:val="00856CA0"/>
    <w:pPr>
      <w:suppressAutoHyphens/>
      <w:spacing w:line="240" w:lineRule="auto"/>
      <w:ind w:right="-1"/>
      <w:contextualSpacing w:val="0"/>
    </w:pPr>
    <w:rPr>
      <w:rFonts w:ascii="Times New Roman" w:hAnsi="Times New Roman"/>
      <w:b/>
      <w:sz w:val="28"/>
      <w:lang w:eastAsia="ar-SA"/>
    </w:rPr>
  </w:style>
  <w:style w:type="character" w:styleId="Odwoaniedokomentarza">
    <w:name w:val="annotation reference"/>
    <w:semiHidden/>
    <w:rsid w:val="00856CA0"/>
    <w:rPr>
      <w:sz w:val="16"/>
      <w:szCs w:val="16"/>
    </w:rPr>
  </w:style>
  <w:style w:type="paragraph" w:styleId="Tekstkomentarza">
    <w:name w:val="annotation text"/>
    <w:basedOn w:val="Normalny"/>
    <w:link w:val="TekstkomentarzaZnak"/>
    <w:semiHidden/>
    <w:rsid w:val="00856CA0"/>
    <w:pPr>
      <w:spacing w:line="240" w:lineRule="auto"/>
      <w:contextualSpacing w:val="0"/>
    </w:pPr>
    <w:rPr>
      <w:rFonts w:ascii="Times New Roman" w:hAnsi="Times New Roman"/>
      <w:sz w:val="20"/>
      <w:szCs w:val="20"/>
    </w:rPr>
  </w:style>
  <w:style w:type="character" w:customStyle="1" w:styleId="TekstkomentarzaZnak">
    <w:name w:val="Tekst komentarza Znak"/>
    <w:link w:val="Tekstkomentarza"/>
    <w:semiHidden/>
    <w:rsid w:val="00856CA0"/>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semiHidden/>
    <w:rsid w:val="00856CA0"/>
    <w:rPr>
      <w:b/>
      <w:bCs/>
    </w:rPr>
  </w:style>
  <w:style w:type="character" w:customStyle="1" w:styleId="TematkomentarzaZnak">
    <w:name w:val="Temat komentarza Znak"/>
    <w:link w:val="Tematkomentarza"/>
    <w:semiHidden/>
    <w:rsid w:val="00856CA0"/>
    <w:rPr>
      <w:rFonts w:ascii="Times New Roman" w:eastAsia="Times New Roman" w:hAnsi="Times New Roman" w:cs="Times New Roman"/>
      <w:b/>
      <w:bCs/>
      <w:sz w:val="20"/>
      <w:szCs w:val="20"/>
      <w:lang w:eastAsia="pl-PL"/>
    </w:rPr>
  </w:style>
  <w:style w:type="paragraph" w:customStyle="1" w:styleId="Stylopis">
    <w:name w:val="Styl opis"/>
    <w:basedOn w:val="Normalny"/>
    <w:rsid w:val="00856CA0"/>
    <w:pPr>
      <w:widowControl w:val="0"/>
      <w:adjustRightInd w:val="0"/>
      <w:spacing w:before="120" w:line="360" w:lineRule="auto"/>
      <w:ind w:firstLine="567"/>
      <w:contextualSpacing w:val="0"/>
      <w:textAlignment w:val="baseline"/>
    </w:pPr>
    <w:rPr>
      <w:rFonts w:ascii="Times New Roman" w:hAnsi="Times New Roman"/>
      <w:sz w:val="24"/>
      <w:szCs w:val="20"/>
    </w:rPr>
  </w:style>
  <w:style w:type="paragraph" w:customStyle="1" w:styleId="WW-Legenda">
    <w:name w:val="WW-Legenda"/>
    <w:basedOn w:val="Normalny"/>
    <w:next w:val="Normalny"/>
    <w:rsid w:val="00856CA0"/>
    <w:pPr>
      <w:suppressAutoHyphens/>
      <w:spacing w:before="120" w:after="120" w:line="240" w:lineRule="auto"/>
      <w:contextualSpacing w:val="0"/>
    </w:pPr>
    <w:rPr>
      <w:rFonts w:ascii="Times New Roman" w:hAnsi="Times New Roman"/>
      <w:b/>
      <w:bCs/>
      <w:sz w:val="20"/>
      <w:szCs w:val="20"/>
      <w:lang w:eastAsia="ar-SA"/>
    </w:rPr>
  </w:style>
  <w:style w:type="paragraph" w:customStyle="1" w:styleId="Default">
    <w:name w:val="Default"/>
    <w:rsid w:val="00856CA0"/>
    <w:pPr>
      <w:widowControl w:val="0"/>
      <w:autoSpaceDE w:val="0"/>
      <w:autoSpaceDN w:val="0"/>
      <w:adjustRightInd w:val="0"/>
    </w:pPr>
    <w:rPr>
      <w:rFonts w:ascii="Times New Roman" w:eastAsia="Times New Roman" w:hAnsi="Times New Roman"/>
      <w:color w:val="000000"/>
      <w:sz w:val="24"/>
      <w:szCs w:val="24"/>
    </w:rPr>
  </w:style>
  <w:style w:type="character" w:styleId="Pogrubienie">
    <w:name w:val="Strong"/>
    <w:uiPriority w:val="22"/>
    <w:qFormat/>
    <w:rsid w:val="00856CA0"/>
    <w:rPr>
      <w:b/>
      <w:bCs/>
    </w:rPr>
  </w:style>
  <w:style w:type="paragraph" w:styleId="Lista">
    <w:name w:val="List"/>
    <w:basedOn w:val="Normalny"/>
    <w:rsid w:val="00856CA0"/>
    <w:pPr>
      <w:spacing w:line="240" w:lineRule="auto"/>
      <w:ind w:left="283" w:hanging="283"/>
      <w:contextualSpacing w:val="0"/>
    </w:pPr>
    <w:rPr>
      <w:rFonts w:ascii="Times New Roman" w:hAnsi="Times New Roman"/>
      <w:sz w:val="24"/>
    </w:rPr>
  </w:style>
  <w:style w:type="paragraph" w:styleId="Lista3">
    <w:name w:val="List 3"/>
    <w:basedOn w:val="Normalny"/>
    <w:link w:val="Lista3Znak"/>
    <w:rsid w:val="00856CA0"/>
    <w:pPr>
      <w:spacing w:line="240" w:lineRule="auto"/>
      <w:ind w:left="849" w:hanging="283"/>
      <w:contextualSpacing w:val="0"/>
    </w:pPr>
    <w:rPr>
      <w:rFonts w:ascii="Times New Roman" w:hAnsi="Times New Roman"/>
      <w:sz w:val="24"/>
    </w:rPr>
  </w:style>
  <w:style w:type="character" w:customStyle="1" w:styleId="Lista3Znak">
    <w:name w:val="Lista 3 Znak"/>
    <w:link w:val="Lista3"/>
    <w:rsid w:val="00856CA0"/>
    <w:rPr>
      <w:rFonts w:ascii="Times New Roman" w:eastAsia="Times New Roman" w:hAnsi="Times New Roman" w:cs="Times New Roman"/>
      <w:sz w:val="24"/>
      <w:szCs w:val="24"/>
      <w:lang w:eastAsia="pl-PL"/>
    </w:rPr>
  </w:style>
  <w:style w:type="paragraph" w:styleId="Lista4">
    <w:name w:val="List 4"/>
    <w:basedOn w:val="Normalny"/>
    <w:rsid w:val="00856CA0"/>
    <w:pPr>
      <w:spacing w:line="240" w:lineRule="auto"/>
      <w:ind w:left="1132" w:hanging="283"/>
      <w:contextualSpacing w:val="0"/>
    </w:pPr>
    <w:rPr>
      <w:rFonts w:ascii="Times New Roman" w:hAnsi="Times New Roman"/>
      <w:sz w:val="24"/>
    </w:rPr>
  </w:style>
  <w:style w:type="paragraph" w:styleId="Listapunktowana3">
    <w:name w:val="List Bullet 3"/>
    <w:basedOn w:val="Normalny"/>
    <w:rsid w:val="00856CA0"/>
    <w:pPr>
      <w:numPr>
        <w:numId w:val="22"/>
      </w:numPr>
      <w:spacing w:line="240" w:lineRule="auto"/>
      <w:contextualSpacing w:val="0"/>
    </w:pPr>
    <w:rPr>
      <w:rFonts w:ascii="Times New Roman" w:hAnsi="Times New Roman"/>
      <w:sz w:val="24"/>
    </w:rPr>
  </w:style>
  <w:style w:type="paragraph" w:styleId="Lista-kontynuacja">
    <w:name w:val="List Continue"/>
    <w:basedOn w:val="Normalny"/>
    <w:rsid w:val="00856CA0"/>
    <w:pPr>
      <w:spacing w:after="120" w:line="240" w:lineRule="auto"/>
      <w:ind w:left="283"/>
      <w:contextualSpacing w:val="0"/>
    </w:pPr>
    <w:rPr>
      <w:rFonts w:ascii="Times New Roman" w:hAnsi="Times New Roman"/>
      <w:sz w:val="24"/>
    </w:rPr>
  </w:style>
  <w:style w:type="paragraph" w:styleId="Lista-kontynuacja2">
    <w:name w:val="List Continue 2"/>
    <w:basedOn w:val="Normalny"/>
    <w:rsid w:val="00856CA0"/>
    <w:pPr>
      <w:spacing w:after="120" w:line="240" w:lineRule="auto"/>
      <w:ind w:left="566"/>
      <w:contextualSpacing w:val="0"/>
    </w:pPr>
    <w:rPr>
      <w:rFonts w:ascii="Times New Roman" w:hAnsi="Times New Roman"/>
      <w:sz w:val="24"/>
    </w:rPr>
  </w:style>
  <w:style w:type="paragraph" w:styleId="Tekstpodstawowyzwciciem2">
    <w:name w:val="Body Text First Indent 2"/>
    <w:basedOn w:val="Tekstpodstawowywcity"/>
    <w:link w:val="Tekstpodstawowyzwciciem2Znak"/>
    <w:rsid w:val="00856CA0"/>
    <w:pPr>
      <w:ind w:firstLine="210"/>
      <w:jc w:val="left"/>
    </w:pPr>
    <w:rPr>
      <w:rFonts w:ascii="Times New Roman" w:eastAsia="Times New Roman" w:hAnsi="Times New Roman"/>
      <w:lang w:val="pl-PL" w:eastAsia="pl-PL"/>
    </w:rPr>
  </w:style>
  <w:style w:type="character" w:customStyle="1" w:styleId="Tekstpodstawowyzwciciem2Znak">
    <w:name w:val="Tekst podstawowy z wcięciem 2 Znak"/>
    <w:link w:val="Tekstpodstawowyzwciciem2"/>
    <w:rsid w:val="00856CA0"/>
    <w:rPr>
      <w:rFonts w:ascii="Times New Roman" w:eastAsia="Times New Roman" w:hAnsi="Times New Roman" w:cs="Times New Roman"/>
      <w:sz w:val="24"/>
      <w:szCs w:val="24"/>
      <w:lang w:val="nb-NO" w:eastAsia="pl-PL"/>
    </w:rPr>
  </w:style>
  <w:style w:type="paragraph" w:customStyle="1" w:styleId="WW-Tekstpodstawowywcity2">
    <w:name w:val="WW-Tekst podstawowy wcięty 2"/>
    <w:basedOn w:val="Normalny"/>
    <w:rsid w:val="00856CA0"/>
    <w:pPr>
      <w:suppressAutoHyphens/>
      <w:spacing w:line="360" w:lineRule="auto"/>
      <w:ind w:firstLine="555"/>
      <w:contextualSpacing w:val="0"/>
    </w:pPr>
    <w:rPr>
      <w:rFonts w:ascii="Times New Roman" w:hAnsi="Times New Roman"/>
      <w:sz w:val="24"/>
      <w:lang w:eastAsia="ar-SA"/>
    </w:rPr>
  </w:style>
  <w:style w:type="character" w:customStyle="1" w:styleId="WW8Num4z0">
    <w:name w:val="WW8Num4z0"/>
    <w:rsid w:val="00856CA0"/>
    <w:rPr>
      <w:color w:val="auto"/>
    </w:rPr>
  </w:style>
  <w:style w:type="paragraph" w:styleId="Podtytu">
    <w:name w:val="Subtitle"/>
    <w:basedOn w:val="Normalny"/>
    <w:next w:val="Normalny"/>
    <w:link w:val="PodtytuZnak"/>
    <w:uiPriority w:val="11"/>
    <w:qFormat/>
    <w:rsid w:val="00856CA0"/>
    <w:pPr>
      <w:spacing w:after="60" w:line="240" w:lineRule="auto"/>
      <w:contextualSpacing w:val="0"/>
      <w:jc w:val="center"/>
      <w:outlineLvl w:val="1"/>
    </w:pPr>
    <w:rPr>
      <w:rFonts w:ascii="Arial" w:hAnsi="Arial"/>
      <w:sz w:val="24"/>
    </w:rPr>
  </w:style>
  <w:style w:type="character" w:customStyle="1" w:styleId="PodtytuZnak">
    <w:name w:val="Podtytuł Znak"/>
    <w:link w:val="Podtytu"/>
    <w:uiPriority w:val="11"/>
    <w:rsid w:val="00856CA0"/>
    <w:rPr>
      <w:rFonts w:ascii="Arial" w:eastAsia="Times New Roman" w:hAnsi="Arial" w:cs="Times New Roman"/>
      <w:sz w:val="24"/>
      <w:szCs w:val="24"/>
      <w:lang w:eastAsia="pl-PL"/>
    </w:rPr>
  </w:style>
  <w:style w:type="character" w:styleId="Uwydatnienie">
    <w:name w:val="Emphasis"/>
    <w:uiPriority w:val="20"/>
    <w:qFormat/>
    <w:rsid w:val="00856CA0"/>
    <w:rPr>
      <w:rFonts w:ascii="Times New Roman" w:hAnsi="Times New Roman"/>
      <w:b/>
      <w:i/>
      <w:iCs/>
    </w:rPr>
  </w:style>
  <w:style w:type="paragraph" w:styleId="Cytat">
    <w:name w:val="Quote"/>
    <w:basedOn w:val="Normalny"/>
    <w:next w:val="Normalny"/>
    <w:link w:val="CytatZnak"/>
    <w:uiPriority w:val="29"/>
    <w:qFormat/>
    <w:rsid w:val="00856CA0"/>
    <w:pPr>
      <w:spacing w:line="240" w:lineRule="auto"/>
      <w:contextualSpacing w:val="0"/>
    </w:pPr>
    <w:rPr>
      <w:rFonts w:ascii="Times New Roman" w:hAnsi="Times New Roman"/>
      <w:i/>
      <w:sz w:val="24"/>
    </w:rPr>
  </w:style>
  <w:style w:type="character" w:customStyle="1" w:styleId="CytatZnak">
    <w:name w:val="Cytat Znak"/>
    <w:link w:val="Cytat"/>
    <w:uiPriority w:val="29"/>
    <w:rsid w:val="00856CA0"/>
    <w:rPr>
      <w:rFonts w:ascii="Times New Roman" w:eastAsia="Times New Roman" w:hAnsi="Times New Roman" w:cs="Times New Roman"/>
      <w:i/>
      <w:sz w:val="24"/>
      <w:szCs w:val="24"/>
      <w:lang w:eastAsia="pl-PL"/>
    </w:rPr>
  </w:style>
  <w:style w:type="paragraph" w:styleId="Cytatintensywny">
    <w:name w:val="Intense Quote"/>
    <w:basedOn w:val="Normalny"/>
    <w:next w:val="Normalny"/>
    <w:link w:val="CytatintensywnyZnak"/>
    <w:uiPriority w:val="30"/>
    <w:qFormat/>
    <w:rsid w:val="00856CA0"/>
    <w:pPr>
      <w:spacing w:line="240" w:lineRule="auto"/>
      <w:ind w:left="720" w:right="720"/>
      <w:contextualSpacing w:val="0"/>
    </w:pPr>
    <w:rPr>
      <w:rFonts w:ascii="Times New Roman" w:hAnsi="Times New Roman"/>
      <w:b/>
      <w:i/>
      <w:sz w:val="24"/>
      <w:szCs w:val="22"/>
    </w:rPr>
  </w:style>
  <w:style w:type="character" w:customStyle="1" w:styleId="CytatintensywnyZnak">
    <w:name w:val="Cytat intensywny Znak"/>
    <w:link w:val="Cytatintensywny"/>
    <w:uiPriority w:val="30"/>
    <w:rsid w:val="00856CA0"/>
    <w:rPr>
      <w:rFonts w:ascii="Times New Roman" w:eastAsia="Times New Roman" w:hAnsi="Times New Roman" w:cs="Times New Roman"/>
      <w:b/>
      <w:i/>
      <w:sz w:val="24"/>
      <w:lang w:eastAsia="pl-PL"/>
    </w:rPr>
  </w:style>
  <w:style w:type="character" w:styleId="Wyrnieniedelikatne">
    <w:name w:val="Subtle Emphasis"/>
    <w:uiPriority w:val="19"/>
    <w:qFormat/>
    <w:rsid w:val="00856CA0"/>
    <w:rPr>
      <w:i/>
      <w:color w:val="5A5A5A"/>
    </w:rPr>
  </w:style>
  <w:style w:type="character" w:styleId="Wyrnienieintensywne">
    <w:name w:val="Intense Emphasis"/>
    <w:uiPriority w:val="21"/>
    <w:qFormat/>
    <w:rsid w:val="00856CA0"/>
    <w:rPr>
      <w:b/>
      <w:i/>
      <w:sz w:val="24"/>
      <w:szCs w:val="24"/>
      <w:u w:val="single"/>
    </w:rPr>
  </w:style>
  <w:style w:type="character" w:styleId="Odwoaniedelikatne">
    <w:name w:val="Subtle Reference"/>
    <w:uiPriority w:val="31"/>
    <w:qFormat/>
    <w:rsid w:val="00856CA0"/>
    <w:rPr>
      <w:sz w:val="24"/>
      <w:szCs w:val="24"/>
      <w:u w:val="single"/>
    </w:rPr>
  </w:style>
  <w:style w:type="character" w:styleId="Odwoanieintensywne">
    <w:name w:val="Intense Reference"/>
    <w:uiPriority w:val="32"/>
    <w:qFormat/>
    <w:rsid w:val="00856CA0"/>
    <w:rPr>
      <w:b/>
      <w:sz w:val="24"/>
      <w:u w:val="single"/>
    </w:rPr>
  </w:style>
  <w:style w:type="character" w:styleId="Tytuksiki">
    <w:name w:val="Book Title"/>
    <w:uiPriority w:val="33"/>
    <w:qFormat/>
    <w:rsid w:val="00856CA0"/>
    <w:rPr>
      <w:rFonts w:ascii="Arial" w:eastAsia="Times New Roman" w:hAnsi="Arial"/>
      <w:b/>
      <w:i/>
      <w:sz w:val="24"/>
      <w:szCs w:val="24"/>
    </w:rPr>
  </w:style>
  <w:style w:type="paragraph" w:customStyle="1" w:styleId="KontaktInfo">
    <w:name w:val="KontaktInfo"/>
    <w:basedOn w:val="Normalny"/>
    <w:rsid w:val="00856CA0"/>
    <w:pPr>
      <w:spacing w:after="20" w:line="240" w:lineRule="auto"/>
      <w:contextualSpacing w:val="0"/>
    </w:pPr>
    <w:rPr>
      <w:noProof/>
      <w:sz w:val="14"/>
      <w:szCs w:val="14"/>
      <w:lang w:eastAsia="en-US"/>
    </w:rPr>
  </w:style>
  <w:style w:type="numbering" w:styleId="111111">
    <w:name w:val="Outline List 2"/>
    <w:basedOn w:val="Bezlisty"/>
    <w:rsid w:val="00856CA0"/>
    <w:pPr>
      <w:numPr>
        <w:numId w:val="23"/>
      </w:numPr>
    </w:pPr>
  </w:style>
  <w:style w:type="paragraph" w:customStyle="1" w:styleId="msonormal0">
    <w:name w:val="msonormal"/>
    <w:basedOn w:val="Normalny"/>
    <w:rsid w:val="00856CA0"/>
    <w:pPr>
      <w:spacing w:before="100" w:beforeAutospacing="1" w:after="100" w:afterAutospacing="1" w:line="240" w:lineRule="auto"/>
      <w:ind w:firstLine="0"/>
      <w:contextualSpacing w:val="0"/>
      <w:jc w:val="left"/>
    </w:pPr>
    <w:rPr>
      <w:rFonts w:ascii="Times New Roman" w:hAnsi="Times New Roman"/>
      <w:sz w:val="24"/>
    </w:rPr>
  </w:style>
  <w:style w:type="table" w:customStyle="1" w:styleId="Tabelasiatki1jasna2">
    <w:name w:val="Tabela siatki 1 — jasna2"/>
    <w:basedOn w:val="Standardowy"/>
    <w:uiPriority w:val="46"/>
    <w:rsid w:val="00F21E0B"/>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item-fieldname">
    <w:name w:val="item-fieldname"/>
    <w:basedOn w:val="Domylnaczcionkaakapitu"/>
    <w:rsid w:val="00CF3720"/>
  </w:style>
  <w:style w:type="character" w:customStyle="1" w:styleId="AkapitzlistZnak">
    <w:name w:val="Akapit z listą Znak"/>
    <w:link w:val="Akapitzlist"/>
    <w:uiPriority w:val="34"/>
    <w:locked/>
    <w:rsid w:val="00FB1130"/>
    <w:rPr>
      <w:rFonts w:eastAsia="Times New Roman"/>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827046">
      <w:bodyDiv w:val="1"/>
      <w:marLeft w:val="0"/>
      <w:marRight w:val="0"/>
      <w:marTop w:val="0"/>
      <w:marBottom w:val="0"/>
      <w:divBdr>
        <w:top w:val="none" w:sz="0" w:space="0" w:color="auto"/>
        <w:left w:val="none" w:sz="0" w:space="0" w:color="auto"/>
        <w:bottom w:val="none" w:sz="0" w:space="0" w:color="auto"/>
        <w:right w:val="none" w:sz="0" w:space="0" w:color="auto"/>
      </w:divBdr>
    </w:div>
    <w:div w:id="79060612">
      <w:bodyDiv w:val="1"/>
      <w:marLeft w:val="0"/>
      <w:marRight w:val="0"/>
      <w:marTop w:val="0"/>
      <w:marBottom w:val="0"/>
      <w:divBdr>
        <w:top w:val="none" w:sz="0" w:space="0" w:color="auto"/>
        <w:left w:val="none" w:sz="0" w:space="0" w:color="auto"/>
        <w:bottom w:val="none" w:sz="0" w:space="0" w:color="auto"/>
        <w:right w:val="none" w:sz="0" w:space="0" w:color="auto"/>
      </w:divBdr>
    </w:div>
    <w:div w:id="113913341">
      <w:bodyDiv w:val="1"/>
      <w:marLeft w:val="0"/>
      <w:marRight w:val="0"/>
      <w:marTop w:val="0"/>
      <w:marBottom w:val="0"/>
      <w:divBdr>
        <w:top w:val="none" w:sz="0" w:space="0" w:color="auto"/>
        <w:left w:val="none" w:sz="0" w:space="0" w:color="auto"/>
        <w:bottom w:val="none" w:sz="0" w:space="0" w:color="auto"/>
        <w:right w:val="none" w:sz="0" w:space="0" w:color="auto"/>
      </w:divBdr>
    </w:div>
    <w:div w:id="125895898">
      <w:bodyDiv w:val="1"/>
      <w:marLeft w:val="0"/>
      <w:marRight w:val="0"/>
      <w:marTop w:val="0"/>
      <w:marBottom w:val="0"/>
      <w:divBdr>
        <w:top w:val="none" w:sz="0" w:space="0" w:color="auto"/>
        <w:left w:val="none" w:sz="0" w:space="0" w:color="auto"/>
        <w:bottom w:val="none" w:sz="0" w:space="0" w:color="auto"/>
        <w:right w:val="none" w:sz="0" w:space="0" w:color="auto"/>
      </w:divBdr>
    </w:div>
    <w:div w:id="135731594">
      <w:bodyDiv w:val="1"/>
      <w:marLeft w:val="0"/>
      <w:marRight w:val="0"/>
      <w:marTop w:val="0"/>
      <w:marBottom w:val="0"/>
      <w:divBdr>
        <w:top w:val="none" w:sz="0" w:space="0" w:color="auto"/>
        <w:left w:val="none" w:sz="0" w:space="0" w:color="auto"/>
        <w:bottom w:val="none" w:sz="0" w:space="0" w:color="auto"/>
        <w:right w:val="none" w:sz="0" w:space="0" w:color="auto"/>
      </w:divBdr>
    </w:div>
    <w:div w:id="141971176">
      <w:bodyDiv w:val="1"/>
      <w:marLeft w:val="0"/>
      <w:marRight w:val="0"/>
      <w:marTop w:val="0"/>
      <w:marBottom w:val="0"/>
      <w:divBdr>
        <w:top w:val="none" w:sz="0" w:space="0" w:color="auto"/>
        <w:left w:val="none" w:sz="0" w:space="0" w:color="auto"/>
        <w:bottom w:val="none" w:sz="0" w:space="0" w:color="auto"/>
        <w:right w:val="none" w:sz="0" w:space="0" w:color="auto"/>
      </w:divBdr>
    </w:div>
    <w:div w:id="188181982">
      <w:bodyDiv w:val="1"/>
      <w:marLeft w:val="0"/>
      <w:marRight w:val="0"/>
      <w:marTop w:val="0"/>
      <w:marBottom w:val="0"/>
      <w:divBdr>
        <w:top w:val="none" w:sz="0" w:space="0" w:color="auto"/>
        <w:left w:val="none" w:sz="0" w:space="0" w:color="auto"/>
        <w:bottom w:val="none" w:sz="0" w:space="0" w:color="auto"/>
        <w:right w:val="none" w:sz="0" w:space="0" w:color="auto"/>
      </w:divBdr>
    </w:div>
    <w:div w:id="217325566">
      <w:bodyDiv w:val="1"/>
      <w:marLeft w:val="0"/>
      <w:marRight w:val="0"/>
      <w:marTop w:val="0"/>
      <w:marBottom w:val="0"/>
      <w:divBdr>
        <w:top w:val="none" w:sz="0" w:space="0" w:color="auto"/>
        <w:left w:val="none" w:sz="0" w:space="0" w:color="auto"/>
        <w:bottom w:val="none" w:sz="0" w:space="0" w:color="auto"/>
        <w:right w:val="none" w:sz="0" w:space="0" w:color="auto"/>
      </w:divBdr>
    </w:div>
    <w:div w:id="225578181">
      <w:bodyDiv w:val="1"/>
      <w:marLeft w:val="0"/>
      <w:marRight w:val="0"/>
      <w:marTop w:val="0"/>
      <w:marBottom w:val="0"/>
      <w:divBdr>
        <w:top w:val="none" w:sz="0" w:space="0" w:color="auto"/>
        <w:left w:val="none" w:sz="0" w:space="0" w:color="auto"/>
        <w:bottom w:val="none" w:sz="0" w:space="0" w:color="auto"/>
        <w:right w:val="none" w:sz="0" w:space="0" w:color="auto"/>
      </w:divBdr>
    </w:div>
    <w:div w:id="228348790">
      <w:bodyDiv w:val="1"/>
      <w:marLeft w:val="0"/>
      <w:marRight w:val="0"/>
      <w:marTop w:val="0"/>
      <w:marBottom w:val="0"/>
      <w:divBdr>
        <w:top w:val="none" w:sz="0" w:space="0" w:color="auto"/>
        <w:left w:val="none" w:sz="0" w:space="0" w:color="auto"/>
        <w:bottom w:val="none" w:sz="0" w:space="0" w:color="auto"/>
        <w:right w:val="none" w:sz="0" w:space="0" w:color="auto"/>
      </w:divBdr>
    </w:div>
    <w:div w:id="231699493">
      <w:bodyDiv w:val="1"/>
      <w:marLeft w:val="0"/>
      <w:marRight w:val="0"/>
      <w:marTop w:val="0"/>
      <w:marBottom w:val="0"/>
      <w:divBdr>
        <w:top w:val="none" w:sz="0" w:space="0" w:color="auto"/>
        <w:left w:val="none" w:sz="0" w:space="0" w:color="auto"/>
        <w:bottom w:val="none" w:sz="0" w:space="0" w:color="auto"/>
        <w:right w:val="none" w:sz="0" w:space="0" w:color="auto"/>
      </w:divBdr>
    </w:div>
    <w:div w:id="310208814">
      <w:bodyDiv w:val="1"/>
      <w:marLeft w:val="0"/>
      <w:marRight w:val="0"/>
      <w:marTop w:val="0"/>
      <w:marBottom w:val="0"/>
      <w:divBdr>
        <w:top w:val="none" w:sz="0" w:space="0" w:color="auto"/>
        <w:left w:val="none" w:sz="0" w:space="0" w:color="auto"/>
        <w:bottom w:val="none" w:sz="0" w:space="0" w:color="auto"/>
        <w:right w:val="none" w:sz="0" w:space="0" w:color="auto"/>
      </w:divBdr>
    </w:div>
    <w:div w:id="314342184">
      <w:bodyDiv w:val="1"/>
      <w:marLeft w:val="0"/>
      <w:marRight w:val="0"/>
      <w:marTop w:val="0"/>
      <w:marBottom w:val="0"/>
      <w:divBdr>
        <w:top w:val="none" w:sz="0" w:space="0" w:color="auto"/>
        <w:left w:val="none" w:sz="0" w:space="0" w:color="auto"/>
        <w:bottom w:val="none" w:sz="0" w:space="0" w:color="auto"/>
        <w:right w:val="none" w:sz="0" w:space="0" w:color="auto"/>
      </w:divBdr>
    </w:div>
    <w:div w:id="317004007">
      <w:bodyDiv w:val="1"/>
      <w:marLeft w:val="0"/>
      <w:marRight w:val="0"/>
      <w:marTop w:val="0"/>
      <w:marBottom w:val="0"/>
      <w:divBdr>
        <w:top w:val="none" w:sz="0" w:space="0" w:color="auto"/>
        <w:left w:val="none" w:sz="0" w:space="0" w:color="auto"/>
        <w:bottom w:val="none" w:sz="0" w:space="0" w:color="auto"/>
        <w:right w:val="none" w:sz="0" w:space="0" w:color="auto"/>
      </w:divBdr>
    </w:div>
    <w:div w:id="403845603">
      <w:bodyDiv w:val="1"/>
      <w:marLeft w:val="0"/>
      <w:marRight w:val="0"/>
      <w:marTop w:val="0"/>
      <w:marBottom w:val="0"/>
      <w:divBdr>
        <w:top w:val="none" w:sz="0" w:space="0" w:color="auto"/>
        <w:left w:val="none" w:sz="0" w:space="0" w:color="auto"/>
        <w:bottom w:val="none" w:sz="0" w:space="0" w:color="auto"/>
        <w:right w:val="none" w:sz="0" w:space="0" w:color="auto"/>
      </w:divBdr>
    </w:div>
    <w:div w:id="592860178">
      <w:bodyDiv w:val="1"/>
      <w:marLeft w:val="0"/>
      <w:marRight w:val="0"/>
      <w:marTop w:val="0"/>
      <w:marBottom w:val="0"/>
      <w:divBdr>
        <w:top w:val="none" w:sz="0" w:space="0" w:color="auto"/>
        <w:left w:val="none" w:sz="0" w:space="0" w:color="auto"/>
        <w:bottom w:val="none" w:sz="0" w:space="0" w:color="auto"/>
        <w:right w:val="none" w:sz="0" w:space="0" w:color="auto"/>
      </w:divBdr>
    </w:div>
    <w:div w:id="608121530">
      <w:bodyDiv w:val="1"/>
      <w:marLeft w:val="0"/>
      <w:marRight w:val="0"/>
      <w:marTop w:val="0"/>
      <w:marBottom w:val="0"/>
      <w:divBdr>
        <w:top w:val="none" w:sz="0" w:space="0" w:color="auto"/>
        <w:left w:val="none" w:sz="0" w:space="0" w:color="auto"/>
        <w:bottom w:val="none" w:sz="0" w:space="0" w:color="auto"/>
        <w:right w:val="none" w:sz="0" w:space="0" w:color="auto"/>
      </w:divBdr>
    </w:div>
    <w:div w:id="620065396">
      <w:bodyDiv w:val="1"/>
      <w:marLeft w:val="0"/>
      <w:marRight w:val="0"/>
      <w:marTop w:val="0"/>
      <w:marBottom w:val="0"/>
      <w:divBdr>
        <w:top w:val="none" w:sz="0" w:space="0" w:color="auto"/>
        <w:left w:val="none" w:sz="0" w:space="0" w:color="auto"/>
        <w:bottom w:val="none" w:sz="0" w:space="0" w:color="auto"/>
        <w:right w:val="none" w:sz="0" w:space="0" w:color="auto"/>
      </w:divBdr>
    </w:div>
    <w:div w:id="695497151">
      <w:bodyDiv w:val="1"/>
      <w:marLeft w:val="0"/>
      <w:marRight w:val="0"/>
      <w:marTop w:val="0"/>
      <w:marBottom w:val="0"/>
      <w:divBdr>
        <w:top w:val="none" w:sz="0" w:space="0" w:color="auto"/>
        <w:left w:val="none" w:sz="0" w:space="0" w:color="auto"/>
        <w:bottom w:val="none" w:sz="0" w:space="0" w:color="auto"/>
        <w:right w:val="none" w:sz="0" w:space="0" w:color="auto"/>
      </w:divBdr>
    </w:div>
    <w:div w:id="704594975">
      <w:bodyDiv w:val="1"/>
      <w:marLeft w:val="0"/>
      <w:marRight w:val="0"/>
      <w:marTop w:val="0"/>
      <w:marBottom w:val="0"/>
      <w:divBdr>
        <w:top w:val="none" w:sz="0" w:space="0" w:color="auto"/>
        <w:left w:val="none" w:sz="0" w:space="0" w:color="auto"/>
        <w:bottom w:val="none" w:sz="0" w:space="0" w:color="auto"/>
        <w:right w:val="none" w:sz="0" w:space="0" w:color="auto"/>
      </w:divBdr>
    </w:div>
    <w:div w:id="733087288">
      <w:bodyDiv w:val="1"/>
      <w:marLeft w:val="0"/>
      <w:marRight w:val="0"/>
      <w:marTop w:val="0"/>
      <w:marBottom w:val="0"/>
      <w:divBdr>
        <w:top w:val="none" w:sz="0" w:space="0" w:color="auto"/>
        <w:left w:val="none" w:sz="0" w:space="0" w:color="auto"/>
        <w:bottom w:val="none" w:sz="0" w:space="0" w:color="auto"/>
        <w:right w:val="none" w:sz="0" w:space="0" w:color="auto"/>
      </w:divBdr>
    </w:div>
    <w:div w:id="736585420">
      <w:bodyDiv w:val="1"/>
      <w:marLeft w:val="0"/>
      <w:marRight w:val="0"/>
      <w:marTop w:val="0"/>
      <w:marBottom w:val="0"/>
      <w:divBdr>
        <w:top w:val="none" w:sz="0" w:space="0" w:color="auto"/>
        <w:left w:val="none" w:sz="0" w:space="0" w:color="auto"/>
        <w:bottom w:val="none" w:sz="0" w:space="0" w:color="auto"/>
        <w:right w:val="none" w:sz="0" w:space="0" w:color="auto"/>
      </w:divBdr>
    </w:div>
    <w:div w:id="741022584">
      <w:bodyDiv w:val="1"/>
      <w:marLeft w:val="0"/>
      <w:marRight w:val="0"/>
      <w:marTop w:val="0"/>
      <w:marBottom w:val="0"/>
      <w:divBdr>
        <w:top w:val="none" w:sz="0" w:space="0" w:color="auto"/>
        <w:left w:val="none" w:sz="0" w:space="0" w:color="auto"/>
        <w:bottom w:val="none" w:sz="0" w:space="0" w:color="auto"/>
        <w:right w:val="none" w:sz="0" w:space="0" w:color="auto"/>
      </w:divBdr>
    </w:div>
    <w:div w:id="752707343">
      <w:bodyDiv w:val="1"/>
      <w:marLeft w:val="0"/>
      <w:marRight w:val="0"/>
      <w:marTop w:val="0"/>
      <w:marBottom w:val="0"/>
      <w:divBdr>
        <w:top w:val="none" w:sz="0" w:space="0" w:color="auto"/>
        <w:left w:val="none" w:sz="0" w:space="0" w:color="auto"/>
        <w:bottom w:val="none" w:sz="0" w:space="0" w:color="auto"/>
        <w:right w:val="none" w:sz="0" w:space="0" w:color="auto"/>
      </w:divBdr>
    </w:div>
    <w:div w:id="755328211">
      <w:bodyDiv w:val="1"/>
      <w:marLeft w:val="0"/>
      <w:marRight w:val="0"/>
      <w:marTop w:val="0"/>
      <w:marBottom w:val="0"/>
      <w:divBdr>
        <w:top w:val="none" w:sz="0" w:space="0" w:color="auto"/>
        <w:left w:val="none" w:sz="0" w:space="0" w:color="auto"/>
        <w:bottom w:val="none" w:sz="0" w:space="0" w:color="auto"/>
        <w:right w:val="none" w:sz="0" w:space="0" w:color="auto"/>
      </w:divBdr>
    </w:div>
    <w:div w:id="813715617">
      <w:bodyDiv w:val="1"/>
      <w:marLeft w:val="0"/>
      <w:marRight w:val="0"/>
      <w:marTop w:val="0"/>
      <w:marBottom w:val="0"/>
      <w:divBdr>
        <w:top w:val="none" w:sz="0" w:space="0" w:color="auto"/>
        <w:left w:val="none" w:sz="0" w:space="0" w:color="auto"/>
        <w:bottom w:val="none" w:sz="0" w:space="0" w:color="auto"/>
        <w:right w:val="none" w:sz="0" w:space="0" w:color="auto"/>
      </w:divBdr>
    </w:div>
    <w:div w:id="870923820">
      <w:bodyDiv w:val="1"/>
      <w:marLeft w:val="0"/>
      <w:marRight w:val="0"/>
      <w:marTop w:val="0"/>
      <w:marBottom w:val="0"/>
      <w:divBdr>
        <w:top w:val="none" w:sz="0" w:space="0" w:color="auto"/>
        <w:left w:val="none" w:sz="0" w:space="0" w:color="auto"/>
        <w:bottom w:val="none" w:sz="0" w:space="0" w:color="auto"/>
        <w:right w:val="none" w:sz="0" w:space="0" w:color="auto"/>
      </w:divBdr>
    </w:div>
    <w:div w:id="897860777">
      <w:bodyDiv w:val="1"/>
      <w:marLeft w:val="0"/>
      <w:marRight w:val="0"/>
      <w:marTop w:val="0"/>
      <w:marBottom w:val="0"/>
      <w:divBdr>
        <w:top w:val="none" w:sz="0" w:space="0" w:color="auto"/>
        <w:left w:val="none" w:sz="0" w:space="0" w:color="auto"/>
        <w:bottom w:val="none" w:sz="0" w:space="0" w:color="auto"/>
        <w:right w:val="none" w:sz="0" w:space="0" w:color="auto"/>
      </w:divBdr>
    </w:div>
    <w:div w:id="945621553">
      <w:bodyDiv w:val="1"/>
      <w:marLeft w:val="0"/>
      <w:marRight w:val="0"/>
      <w:marTop w:val="0"/>
      <w:marBottom w:val="0"/>
      <w:divBdr>
        <w:top w:val="none" w:sz="0" w:space="0" w:color="auto"/>
        <w:left w:val="none" w:sz="0" w:space="0" w:color="auto"/>
        <w:bottom w:val="none" w:sz="0" w:space="0" w:color="auto"/>
        <w:right w:val="none" w:sz="0" w:space="0" w:color="auto"/>
      </w:divBdr>
    </w:div>
    <w:div w:id="1007178039">
      <w:bodyDiv w:val="1"/>
      <w:marLeft w:val="0"/>
      <w:marRight w:val="0"/>
      <w:marTop w:val="0"/>
      <w:marBottom w:val="0"/>
      <w:divBdr>
        <w:top w:val="none" w:sz="0" w:space="0" w:color="auto"/>
        <w:left w:val="none" w:sz="0" w:space="0" w:color="auto"/>
        <w:bottom w:val="none" w:sz="0" w:space="0" w:color="auto"/>
        <w:right w:val="none" w:sz="0" w:space="0" w:color="auto"/>
      </w:divBdr>
    </w:div>
    <w:div w:id="1080519551">
      <w:bodyDiv w:val="1"/>
      <w:marLeft w:val="0"/>
      <w:marRight w:val="0"/>
      <w:marTop w:val="0"/>
      <w:marBottom w:val="0"/>
      <w:divBdr>
        <w:top w:val="none" w:sz="0" w:space="0" w:color="auto"/>
        <w:left w:val="none" w:sz="0" w:space="0" w:color="auto"/>
        <w:bottom w:val="none" w:sz="0" w:space="0" w:color="auto"/>
        <w:right w:val="none" w:sz="0" w:space="0" w:color="auto"/>
      </w:divBdr>
    </w:div>
    <w:div w:id="1093353979">
      <w:bodyDiv w:val="1"/>
      <w:marLeft w:val="0"/>
      <w:marRight w:val="0"/>
      <w:marTop w:val="0"/>
      <w:marBottom w:val="0"/>
      <w:divBdr>
        <w:top w:val="none" w:sz="0" w:space="0" w:color="auto"/>
        <w:left w:val="none" w:sz="0" w:space="0" w:color="auto"/>
        <w:bottom w:val="none" w:sz="0" w:space="0" w:color="auto"/>
        <w:right w:val="none" w:sz="0" w:space="0" w:color="auto"/>
      </w:divBdr>
    </w:div>
    <w:div w:id="1114833609">
      <w:bodyDiv w:val="1"/>
      <w:marLeft w:val="0"/>
      <w:marRight w:val="0"/>
      <w:marTop w:val="0"/>
      <w:marBottom w:val="0"/>
      <w:divBdr>
        <w:top w:val="none" w:sz="0" w:space="0" w:color="auto"/>
        <w:left w:val="none" w:sz="0" w:space="0" w:color="auto"/>
        <w:bottom w:val="none" w:sz="0" w:space="0" w:color="auto"/>
        <w:right w:val="none" w:sz="0" w:space="0" w:color="auto"/>
      </w:divBdr>
    </w:div>
    <w:div w:id="1131366070">
      <w:bodyDiv w:val="1"/>
      <w:marLeft w:val="0"/>
      <w:marRight w:val="0"/>
      <w:marTop w:val="0"/>
      <w:marBottom w:val="0"/>
      <w:divBdr>
        <w:top w:val="none" w:sz="0" w:space="0" w:color="auto"/>
        <w:left w:val="none" w:sz="0" w:space="0" w:color="auto"/>
        <w:bottom w:val="none" w:sz="0" w:space="0" w:color="auto"/>
        <w:right w:val="none" w:sz="0" w:space="0" w:color="auto"/>
      </w:divBdr>
    </w:div>
    <w:div w:id="1193152673">
      <w:bodyDiv w:val="1"/>
      <w:marLeft w:val="0"/>
      <w:marRight w:val="0"/>
      <w:marTop w:val="0"/>
      <w:marBottom w:val="0"/>
      <w:divBdr>
        <w:top w:val="none" w:sz="0" w:space="0" w:color="auto"/>
        <w:left w:val="none" w:sz="0" w:space="0" w:color="auto"/>
        <w:bottom w:val="none" w:sz="0" w:space="0" w:color="auto"/>
        <w:right w:val="none" w:sz="0" w:space="0" w:color="auto"/>
      </w:divBdr>
    </w:div>
    <w:div w:id="1246457352">
      <w:bodyDiv w:val="1"/>
      <w:marLeft w:val="0"/>
      <w:marRight w:val="0"/>
      <w:marTop w:val="0"/>
      <w:marBottom w:val="0"/>
      <w:divBdr>
        <w:top w:val="none" w:sz="0" w:space="0" w:color="auto"/>
        <w:left w:val="none" w:sz="0" w:space="0" w:color="auto"/>
        <w:bottom w:val="none" w:sz="0" w:space="0" w:color="auto"/>
        <w:right w:val="none" w:sz="0" w:space="0" w:color="auto"/>
      </w:divBdr>
    </w:div>
    <w:div w:id="1263107930">
      <w:bodyDiv w:val="1"/>
      <w:marLeft w:val="0"/>
      <w:marRight w:val="0"/>
      <w:marTop w:val="0"/>
      <w:marBottom w:val="0"/>
      <w:divBdr>
        <w:top w:val="none" w:sz="0" w:space="0" w:color="auto"/>
        <w:left w:val="none" w:sz="0" w:space="0" w:color="auto"/>
        <w:bottom w:val="none" w:sz="0" w:space="0" w:color="auto"/>
        <w:right w:val="none" w:sz="0" w:space="0" w:color="auto"/>
      </w:divBdr>
    </w:div>
    <w:div w:id="1290548615">
      <w:bodyDiv w:val="1"/>
      <w:marLeft w:val="0"/>
      <w:marRight w:val="0"/>
      <w:marTop w:val="0"/>
      <w:marBottom w:val="0"/>
      <w:divBdr>
        <w:top w:val="none" w:sz="0" w:space="0" w:color="auto"/>
        <w:left w:val="none" w:sz="0" w:space="0" w:color="auto"/>
        <w:bottom w:val="none" w:sz="0" w:space="0" w:color="auto"/>
        <w:right w:val="none" w:sz="0" w:space="0" w:color="auto"/>
      </w:divBdr>
    </w:div>
    <w:div w:id="1309092551">
      <w:bodyDiv w:val="1"/>
      <w:marLeft w:val="0"/>
      <w:marRight w:val="0"/>
      <w:marTop w:val="0"/>
      <w:marBottom w:val="0"/>
      <w:divBdr>
        <w:top w:val="none" w:sz="0" w:space="0" w:color="auto"/>
        <w:left w:val="none" w:sz="0" w:space="0" w:color="auto"/>
        <w:bottom w:val="none" w:sz="0" w:space="0" w:color="auto"/>
        <w:right w:val="none" w:sz="0" w:space="0" w:color="auto"/>
      </w:divBdr>
    </w:div>
    <w:div w:id="1312907903">
      <w:bodyDiv w:val="1"/>
      <w:marLeft w:val="0"/>
      <w:marRight w:val="0"/>
      <w:marTop w:val="0"/>
      <w:marBottom w:val="0"/>
      <w:divBdr>
        <w:top w:val="none" w:sz="0" w:space="0" w:color="auto"/>
        <w:left w:val="none" w:sz="0" w:space="0" w:color="auto"/>
        <w:bottom w:val="none" w:sz="0" w:space="0" w:color="auto"/>
        <w:right w:val="none" w:sz="0" w:space="0" w:color="auto"/>
      </w:divBdr>
    </w:div>
    <w:div w:id="1351375978">
      <w:bodyDiv w:val="1"/>
      <w:marLeft w:val="0"/>
      <w:marRight w:val="0"/>
      <w:marTop w:val="0"/>
      <w:marBottom w:val="0"/>
      <w:divBdr>
        <w:top w:val="none" w:sz="0" w:space="0" w:color="auto"/>
        <w:left w:val="none" w:sz="0" w:space="0" w:color="auto"/>
        <w:bottom w:val="none" w:sz="0" w:space="0" w:color="auto"/>
        <w:right w:val="none" w:sz="0" w:space="0" w:color="auto"/>
      </w:divBdr>
    </w:div>
    <w:div w:id="1377848730">
      <w:bodyDiv w:val="1"/>
      <w:marLeft w:val="0"/>
      <w:marRight w:val="0"/>
      <w:marTop w:val="0"/>
      <w:marBottom w:val="0"/>
      <w:divBdr>
        <w:top w:val="none" w:sz="0" w:space="0" w:color="auto"/>
        <w:left w:val="none" w:sz="0" w:space="0" w:color="auto"/>
        <w:bottom w:val="none" w:sz="0" w:space="0" w:color="auto"/>
        <w:right w:val="none" w:sz="0" w:space="0" w:color="auto"/>
      </w:divBdr>
    </w:div>
    <w:div w:id="1381321970">
      <w:bodyDiv w:val="1"/>
      <w:marLeft w:val="0"/>
      <w:marRight w:val="0"/>
      <w:marTop w:val="0"/>
      <w:marBottom w:val="0"/>
      <w:divBdr>
        <w:top w:val="none" w:sz="0" w:space="0" w:color="auto"/>
        <w:left w:val="none" w:sz="0" w:space="0" w:color="auto"/>
        <w:bottom w:val="none" w:sz="0" w:space="0" w:color="auto"/>
        <w:right w:val="none" w:sz="0" w:space="0" w:color="auto"/>
      </w:divBdr>
    </w:div>
    <w:div w:id="1430540472">
      <w:bodyDiv w:val="1"/>
      <w:marLeft w:val="0"/>
      <w:marRight w:val="0"/>
      <w:marTop w:val="0"/>
      <w:marBottom w:val="0"/>
      <w:divBdr>
        <w:top w:val="none" w:sz="0" w:space="0" w:color="auto"/>
        <w:left w:val="none" w:sz="0" w:space="0" w:color="auto"/>
        <w:bottom w:val="none" w:sz="0" w:space="0" w:color="auto"/>
        <w:right w:val="none" w:sz="0" w:space="0" w:color="auto"/>
      </w:divBdr>
    </w:div>
    <w:div w:id="1433549043">
      <w:bodyDiv w:val="1"/>
      <w:marLeft w:val="0"/>
      <w:marRight w:val="0"/>
      <w:marTop w:val="0"/>
      <w:marBottom w:val="0"/>
      <w:divBdr>
        <w:top w:val="none" w:sz="0" w:space="0" w:color="auto"/>
        <w:left w:val="none" w:sz="0" w:space="0" w:color="auto"/>
        <w:bottom w:val="none" w:sz="0" w:space="0" w:color="auto"/>
        <w:right w:val="none" w:sz="0" w:space="0" w:color="auto"/>
      </w:divBdr>
    </w:div>
    <w:div w:id="1502500986">
      <w:bodyDiv w:val="1"/>
      <w:marLeft w:val="0"/>
      <w:marRight w:val="0"/>
      <w:marTop w:val="0"/>
      <w:marBottom w:val="0"/>
      <w:divBdr>
        <w:top w:val="none" w:sz="0" w:space="0" w:color="auto"/>
        <w:left w:val="none" w:sz="0" w:space="0" w:color="auto"/>
        <w:bottom w:val="none" w:sz="0" w:space="0" w:color="auto"/>
        <w:right w:val="none" w:sz="0" w:space="0" w:color="auto"/>
      </w:divBdr>
    </w:div>
    <w:div w:id="1508248644">
      <w:bodyDiv w:val="1"/>
      <w:marLeft w:val="0"/>
      <w:marRight w:val="0"/>
      <w:marTop w:val="0"/>
      <w:marBottom w:val="0"/>
      <w:divBdr>
        <w:top w:val="none" w:sz="0" w:space="0" w:color="auto"/>
        <w:left w:val="none" w:sz="0" w:space="0" w:color="auto"/>
        <w:bottom w:val="none" w:sz="0" w:space="0" w:color="auto"/>
        <w:right w:val="none" w:sz="0" w:space="0" w:color="auto"/>
      </w:divBdr>
    </w:div>
    <w:div w:id="1600215046">
      <w:bodyDiv w:val="1"/>
      <w:marLeft w:val="0"/>
      <w:marRight w:val="0"/>
      <w:marTop w:val="0"/>
      <w:marBottom w:val="0"/>
      <w:divBdr>
        <w:top w:val="none" w:sz="0" w:space="0" w:color="auto"/>
        <w:left w:val="none" w:sz="0" w:space="0" w:color="auto"/>
        <w:bottom w:val="none" w:sz="0" w:space="0" w:color="auto"/>
        <w:right w:val="none" w:sz="0" w:space="0" w:color="auto"/>
      </w:divBdr>
    </w:div>
    <w:div w:id="1624775349">
      <w:bodyDiv w:val="1"/>
      <w:marLeft w:val="0"/>
      <w:marRight w:val="0"/>
      <w:marTop w:val="0"/>
      <w:marBottom w:val="0"/>
      <w:divBdr>
        <w:top w:val="none" w:sz="0" w:space="0" w:color="auto"/>
        <w:left w:val="none" w:sz="0" w:space="0" w:color="auto"/>
        <w:bottom w:val="none" w:sz="0" w:space="0" w:color="auto"/>
        <w:right w:val="none" w:sz="0" w:space="0" w:color="auto"/>
      </w:divBdr>
    </w:div>
    <w:div w:id="1649361104">
      <w:bodyDiv w:val="1"/>
      <w:marLeft w:val="0"/>
      <w:marRight w:val="0"/>
      <w:marTop w:val="0"/>
      <w:marBottom w:val="0"/>
      <w:divBdr>
        <w:top w:val="none" w:sz="0" w:space="0" w:color="auto"/>
        <w:left w:val="none" w:sz="0" w:space="0" w:color="auto"/>
        <w:bottom w:val="none" w:sz="0" w:space="0" w:color="auto"/>
        <w:right w:val="none" w:sz="0" w:space="0" w:color="auto"/>
      </w:divBdr>
    </w:div>
    <w:div w:id="1655524379">
      <w:bodyDiv w:val="1"/>
      <w:marLeft w:val="0"/>
      <w:marRight w:val="0"/>
      <w:marTop w:val="0"/>
      <w:marBottom w:val="0"/>
      <w:divBdr>
        <w:top w:val="none" w:sz="0" w:space="0" w:color="auto"/>
        <w:left w:val="none" w:sz="0" w:space="0" w:color="auto"/>
        <w:bottom w:val="none" w:sz="0" w:space="0" w:color="auto"/>
        <w:right w:val="none" w:sz="0" w:space="0" w:color="auto"/>
      </w:divBdr>
    </w:div>
    <w:div w:id="1671173537">
      <w:bodyDiv w:val="1"/>
      <w:marLeft w:val="0"/>
      <w:marRight w:val="0"/>
      <w:marTop w:val="0"/>
      <w:marBottom w:val="0"/>
      <w:divBdr>
        <w:top w:val="none" w:sz="0" w:space="0" w:color="auto"/>
        <w:left w:val="none" w:sz="0" w:space="0" w:color="auto"/>
        <w:bottom w:val="none" w:sz="0" w:space="0" w:color="auto"/>
        <w:right w:val="none" w:sz="0" w:space="0" w:color="auto"/>
      </w:divBdr>
    </w:div>
    <w:div w:id="1695110530">
      <w:bodyDiv w:val="1"/>
      <w:marLeft w:val="0"/>
      <w:marRight w:val="0"/>
      <w:marTop w:val="0"/>
      <w:marBottom w:val="0"/>
      <w:divBdr>
        <w:top w:val="none" w:sz="0" w:space="0" w:color="auto"/>
        <w:left w:val="none" w:sz="0" w:space="0" w:color="auto"/>
        <w:bottom w:val="none" w:sz="0" w:space="0" w:color="auto"/>
        <w:right w:val="none" w:sz="0" w:space="0" w:color="auto"/>
      </w:divBdr>
    </w:div>
    <w:div w:id="1725638099">
      <w:bodyDiv w:val="1"/>
      <w:marLeft w:val="0"/>
      <w:marRight w:val="0"/>
      <w:marTop w:val="0"/>
      <w:marBottom w:val="0"/>
      <w:divBdr>
        <w:top w:val="none" w:sz="0" w:space="0" w:color="auto"/>
        <w:left w:val="none" w:sz="0" w:space="0" w:color="auto"/>
        <w:bottom w:val="none" w:sz="0" w:space="0" w:color="auto"/>
        <w:right w:val="none" w:sz="0" w:space="0" w:color="auto"/>
      </w:divBdr>
    </w:div>
    <w:div w:id="1736659393">
      <w:bodyDiv w:val="1"/>
      <w:marLeft w:val="0"/>
      <w:marRight w:val="0"/>
      <w:marTop w:val="0"/>
      <w:marBottom w:val="0"/>
      <w:divBdr>
        <w:top w:val="none" w:sz="0" w:space="0" w:color="auto"/>
        <w:left w:val="none" w:sz="0" w:space="0" w:color="auto"/>
        <w:bottom w:val="none" w:sz="0" w:space="0" w:color="auto"/>
        <w:right w:val="none" w:sz="0" w:space="0" w:color="auto"/>
      </w:divBdr>
    </w:div>
    <w:div w:id="1819878494">
      <w:bodyDiv w:val="1"/>
      <w:marLeft w:val="0"/>
      <w:marRight w:val="0"/>
      <w:marTop w:val="0"/>
      <w:marBottom w:val="0"/>
      <w:divBdr>
        <w:top w:val="none" w:sz="0" w:space="0" w:color="auto"/>
        <w:left w:val="none" w:sz="0" w:space="0" w:color="auto"/>
        <w:bottom w:val="none" w:sz="0" w:space="0" w:color="auto"/>
        <w:right w:val="none" w:sz="0" w:space="0" w:color="auto"/>
      </w:divBdr>
      <w:divsChild>
        <w:div w:id="68699279">
          <w:marLeft w:val="1166"/>
          <w:marRight w:val="0"/>
          <w:marTop w:val="53"/>
          <w:marBottom w:val="0"/>
          <w:divBdr>
            <w:top w:val="none" w:sz="0" w:space="0" w:color="auto"/>
            <w:left w:val="none" w:sz="0" w:space="0" w:color="auto"/>
            <w:bottom w:val="none" w:sz="0" w:space="0" w:color="auto"/>
            <w:right w:val="none" w:sz="0" w:space="0" w:color="auto"/>
          </w:divBdr>
        </w:div>
        <w:div w:id="1146239385">
          <w:marLeft w:val="1166"/>
          <w:marRight w:val="0"/>
          <w:marTop w:val="53"/>
          <w:marBottom w:val="0"/>
          <w:divBdr>
            <w:top w:val="none" w:sz="0" w:space="0" w:color="auto"/>
            <w:left w:val="none" w:sz="0" w:space="0" w:color="auto"/>
            <w:bottom w:val="none" w:sz="0" w:space="0" w:color="auto"/>
            <w:right w:val="none" w:sz="0" w:space="0" w:color="auto"/>
          </w:divBdr>
        </w:div>
        <w:div w:id="487484323">
          <w:marLeft w:val="1166"/>
          <w:marRight w:val="0"/>
          <w:marTop w:val="53"/>
          <w:marBottom w:val="0"/>
          <w:divBdr>
            <w:top w:val="none" w:sz="0" w:space="0" w:color="auto"/>
            <w:left w:val="none" w:sz="0" w:space="0" w:color="auto"/>
            <w:bottom w:val="none" w:sz="0" w:space="0" w:color="auto"/>
            <w:right w:val="none" w:sz="0" w:space="0" w:color="auto"/>
          </w:divBdr>
        </w:div>
      </w:divsChild>
    </w:div>
    <w:div w:id="1821074226">
      <w:bodyDiv w:val="1"/>
      <w:marLeft w:val="0"/>
      <w:marRight w:val="0"/>
      <w:marTop w:val="0"/>
      <w:marBottom w:val="0"/>
      <w:divBdr>
        <w:top w:val="none" w:sz="0" w:space="0" w:color="auto"/>
        <w:left w:val="none" w:sz="0" w:space="0" w:color="auto"/>
        <w:bottom w:val="none" w:sz="0" w:space="0" w:color="auto"/>
        <w:right w:val="none" w:sz="0" w:space="0" w:color="auto"/>
      </w:divBdr>
    </w:div>
    <w:div w:id="1821118718">
      <w:bodyDiv w:val="1"/>
      <w:marLeft w:val="0"/>
      <w:marRight w:val="0"/>
      <w:marTop w:val="0"/>
      <w:marBottom w:val="0"/>
      <w:divBdr>
        <w:top w:val="none" w:sz="0" w:space="0" w:color="auto"/>
        <w:left w:val="none" w:sz="0" w:space="0" w:color="auto"/>
        <w:bottom w:val="none" w:sz="0" w:space="0" w:color="auto"/>
        <w:right w:val="none" w:sz="0" w:space="0" w:color="auto"/>
      </w:divBdr>
    </w:div>
    <w:div w:id="1822846018">
      <w:bodyDiv w:val="1"/>
      <w:marLeft w:val="0"/>
      <w:marRight w:val="0"/>
      <w:marTop w:val="0"/>
      <w:marBottom w:val="0"/>
      <w:divBdr>
        <w:top w:val="none" w:sz="0" w:space="0" w:color="auto"/>
        <w:left w:val="none" w:sz="0" w:space="0" w:color="auto"/>
        <w:bottom w:val="none" w:sz="0" w:space="0" w:color="auto"/>
        <w:right w:val="none" w:sz="0" w:space="0" w:color="auto"/>
      </w:divBdr>
    </w:div>
    <w:div w:id="1898665836">
      <w:bodyDiv w:val="1"/>
      <w:marLeft w:val="0"/>
      <w:marRight w:val="0"/>
      <w:marTop w:val="0"/>
      <w:marBottom w:val="0"/>
      <w:divBdr>
        <w:top w:val="none" w:sz="0" w:space="0" w:color="auto"/>
        <w:left w:val="none" w:sz="0" w:space="0" w:color="auto"/>
        <w:bottom w:val="none" w:sz="0" w:space="0" w:color="auto"/>
        <w:right w:val="none" w:sz="0" w:space="0" w:color="auto"/>
      </w:divBdr>
    </w:div>
    <w:div w:id="1923368625">
      <w:bodyDiv w:val="1"/>
      <w:marLeft w:val="0"/>
      <w:marRight w:val="0"/>
      <w:marTop w:val="0"/>
      <w:marBottom w:val="0"/>
      <w:divBdr>
        <w:top w:val="none" w:sz="0" w:space="0" w:color="auto"/>
        <w:left w:val="none" w:sz="0" w:space="0" w:color="auto"/>
        <w:bottom w:val="none" w:sz="0" w:space="0" w:color="auto"/>
        <w:right w:val="none" w:sz="0" w:space="0" w:color="auto"/>
      </w:divBdr>
    </w:div>
    <w:div w:id="1926112170">
      <w:bodyDiv w:val="1"/>
      <w:marLeft w:val="0"/>
      <w:marRight w:val="0"/>
      <w:marTop w:val="0"/>
      <w:marBottom w:val="0"/>
      <w:divBdr>
        <w:top w:val="none" w:sz="0" w:space="0" w:color="auto"/>
        <w:left w:val="none" w:sz="0" w:space="0" w:color="auto"/>
        <w:bottom w:val="none" w:sz="0" w:space="0" w:color="auto"/>
        <w:right w:val="none" w:sz="0" w:space="0" w:color="auto"/>
      </w:divBdr>
    </w:div>
    <w:div w:id="1932934820">
      <w:bodyDiv w:val="1"/>
      <w:marLeft w:val="0"/>
      <w:marRight w:val="0"/>
      <w:marTop w:val="0"/>
      <w:marBottom w:val="0"/>
      <w:divBdr>
        <w:top w:val="none" w:sz="0" w:space="0" w:color="auto"/>
        <w:left w:val="none" w:sz="0" w:space="0" w:color="auto"/>
        <w:bottom w:val="none" w:sz="0" w:space="0" w:color="auto"/>
        <w:right w:val="none" w:sz="0" w:space="0" w:color="auto"/>
      </w:divBdr>
    </w:div>
    <w:div w:id="1983384937">
      <w:bodyDiv w:val="1"/>
      <w:marLeft w:val="0"/>
      <w:marRight w:val="0"/>
      <w:marTop w:val="0"/>
      <w:marBottom w:val="0"/>
      <w:divBdr>
        <w:top w:val="none" w:sz="0" w:space="0" w:color="auto"/>
        <w:left w:val="none" w:sz="0" w:space="0" w:color="auto"/>
        <w:bottom w:val="none" w:sz="0" w:space="0" w:color="auto"/>
        <w:right w:val="none" w:sz="0" w:space="0" w:color="auto"/>
      </w:divBdr>
    </w:div>
    <w:div w:id="2008897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FEF034-BE6C-47EB-AA39-FB07263409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641</TotalTime>
  <Pages>31</Pages>
  <Words>6262</Words>
  <Characters>37573</Characters>
  <Application>Microsoft Office Word</Application>
  <DocSecurity>0</DocSecurity>
  <Lines>313</Lines>
  <Paragraphs>87</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43748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Paweł Widawski</dc:creator>
  <cp:lastModifiedBy>Jacek Marszałek</cp:lastModifiedBy>
  <cp:revision>55</cp:revision>
  <cp:lastPrinted>2024-11-25T15:45:00Z</cp:lastPrinted>
  <dcterms:created xsi:type="dcterms:W3CDTF">2024-05-20T12:48:00Z</dcterms:created>
  <dcterms:modified xsi:type="dcterms:W3CDTF">2024-11-26T08:04:00Z</dcterms:modified>
</cp:coreProperties>
</file>