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F1B9C" w14:textId="2CC4071D" w:rsidR="00532D68" w:rsidRDefault="00C218E7" w:rsidP="00DF0214">
      <w:pPr>
        <w:jc w:val="both"/>
      </w:pPr>
      <w:r>
        <w:t>Uwaga! Zamawiający informuje, że w ramach zamówienia Wykonawca jest zobowiązany do wykonania części prac określonych w dokumentacji projektowej. Z zakresu zamówienia wyłączon</w:t>
      </w:r>
      <w:r>
        <w:t xml:space="preserve">a jest </w:t>
      </w:r>
      <w:r w:rsidRPr="00C218E7">
        <w:rPr>
          <w:b/>
          <w:bCs/>
          <w:color w:val="000000" w:themeColor="text1"/>
        </w:rPr>
        <w:t>ul. Rynek.</w:t>
      </w:r>
      <w:r w:rsidRPr="00C218E7">
        <w:t xml:space="preserve"> </w:t>
      </w:r>
      <w:r>
        <w:t xml:space="preserve"> </w:t>
      </w:r>
      <w:r>
        <w:t>Zakres rzeczowy robót do wykonania został wyodrębniony w przedmiarze robót. W celu zapewnienia prawidłowej identyfikacji zakresu robót przez Wykonawcę Zamawiający załącza dodatkowo do SWZ</w:t>
      </w:r>
    </w:p>
    <w:sectPr w:rsidR="00532D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2DD"/>
    <w:rsid w:val="004C59A7"/>
    <w:rsid w:val="00532D68"/>
    <w:rsid w:val="006322DD"/>
    <w:rsid w:val="00C218E7"/>
    <w:rsid w:val="00D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03D9"/>
  <w15:chartTrackingRefBased/>
  <w15:docId w15:val="{29B4B0B2-C328-4528-ADE8-73B97C11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2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2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2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2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2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2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2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2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2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2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2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2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22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2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2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2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22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22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22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22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2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22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22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327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Strzelno</dc:creator>
  <cp:keywords/>
  <dc:description/>
  <cp:lastModifiedBy>UM Strzelno</cp:lastModifiedBy>
  <cp:revision>3</cp:revision>
  <dcterms:created xsi:type="dcterms:W3CDTF">2025-01-17T08:59:00Z</dcterms:created>
  <dcterms:modified xsi:type="dcterms:W3CDTF">2025-01-17T09:04:00Z</dcterms:modified>
</cp:coreProperties>
</file>