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0661" w14:textId="77777777"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14:paraId="339FCC1E" w14:textId="77777777" w:rsidR="00DA72D9" w:rsidRDefault="00DA72D9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14:paraId="3F6188C3" w14:textId="58DE1D48" w:rsidR="006B0DA4" w:rsidRDefault="00DA72D9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  <w:r w:rsidRPr="00DA72D9">
        <w:rPr>
          <w:rFonts w:asciiTheme="minorHAnsi" w:hAnsiTheme="minorHAnsi" w:cstheme="minorHAnsi"/>
          <w:sz w:val="16"/>
        </w:rPr>
        <w:t>„Wymiana nieenergooszczędnych opraw oświetleniowych na oprawy typu LED w miejscach publicznych na terenie gminy Strzelno.”</w:t>
      </w:r>
    </w:p>
    <w:p w14:paraId="1BC86C4C" w14:textId="7C4D7C7C"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14:paraId="7BCFB480" w14:textId="77777777" w:rsidR="00DA72D9" w:rsidRDefault="00DA72D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7C7DD1C6" w14:textId="46BCDE65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5E3695DC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6F1FF5AF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2CFAF2B0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8212679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7F709E2A" w14:textId="77777777" w:rsidR="00BE28F4" w:rsidRPr="00BE28F4" w:rsidRDefault="00BE28F4" w:rsidP="00BE28F4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E28F4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713F85BF" w14:textId="15B74D4D" w:rsidR="00EC220E" w:rsidRPr="00BE28F4" w:rsidRDefault="00BE28F4" w:rsidP="00BE28F4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E28F4">
              <w:rPr>
                <w:rFonts w:ascii="Arial" w:eastAsia="Arial Unicode MS" w:hAnsi="Arial" w:cs="Arial"/>
                <w:bCs/>
                <w:sz w:val="18"/>
                <w:szCs w:val="18"/>
              </w:rPr>
              <w:t>ul. Cieślewicza 2, 88-320 Strzelno</w:t>
            </w:r>
          </w:p>
        </w:tc>
      </w:tr>
      <w:tr w:rsidR="00EC220E" w14:paraId="6E1E161D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23D1EFB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6DDA633D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BD2435E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3435996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9D09D7F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7336C7F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A2E6E4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0724C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ADB3A9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A61E817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C6F595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6C369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21C269CF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736EC1F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911958B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2A2D18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4C442B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FD43B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D8E29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EA3939C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62A3E9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FE6EA9D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10D503C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BC1B9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D3AB54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60762F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0FA29330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AF54F0F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3593014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8C3784E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3DEB180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06DB7A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51EC3F7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4850C34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D5F7D5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503591E8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F963A31" w14:textId="77777777"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1435C37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156C9484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22B48A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8EDA34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2055C4D3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3F2DC7BE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18A58D5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337EA4C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C84C92E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D26A8FD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92CA23B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A548D5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78BF258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80EE37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E38193A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933AF5C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0589B4F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24AF26E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1043197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DB4CD0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4E1EB316" w14:textId="397EF740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DA72D9" w:rsidRPr="00DA72D9">
        <w:rPr>
          <w:rFonts w:ascii="Arial" w:hAnsi="Arial" w:cs="Arial"/>
          <w:b/>
        </w:rPr>
        <w:t>RIZ.271.7.2024/P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0AC91F93" w14:textId="56E02C76" w:rsidR="00EA5CBB" w:rsidRDefault="00DA72D9" w:rsidP="0095398E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DA72D9">
        <w:rPr>
          <w:rFonts w:ascii="Arial" w:hAnsi="Arial" w:cs="Arial"/>
          <w:b/>
          <w:sz w:val="22"/>
          <w:szCs w:val="18"/>
        </w:rPr>
        <w:t>„Wymiana nieenergooszczędnych opraw oświetleniowych na oprawy typu LED w miejscach publicznych na terenie gminy Strzelno.”</w:t>
      </w:r>
    </w:p>
    <w:p w14:paraId="60CCEFF1" w14:textId="77777777" w:rsidR="008A052E" w:rsidRDefault="008A052E" w:rsidP="0095398E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</w:p>
    <w:p w14:paraId="311DCA77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14:paraId="1B359DB6" w14:textId="2672A137" w:rsidR="00CB0C5B" w:rsidRDefault="00CB0C5B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lastRenderedPageBreak/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2F0067D" w14:textId="77777777" w:rsidR="00CB0C5B" w:rsidRDefault="00CB0C5B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D35CC2A" w14:textId="77777777" w:rsidR="00CB0C5B" w:rsidRPr="003069B8" w:rsidRDefault="00CB0C5B" w:rsidP="00DA72D9">
      <w:pPr>
        <w:pStyle w:val="Akapitzlist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13E650AF" w14:textId="77777777" w:rsidR="00CB0C5B" w:rsidRPr="003069B8" w:rsidRDefault="00CB0C5B" w:rsidP="00DA72D9">
      <w:pPr>
        <w:pStyle w:val="Akapitzlist"/>
        <w:ind w:left="284"/>
        <w:jc w:val="center"/>
        <w:rPr>
          <w:rFonts w:ascii="Arial" w:hAnsi="Arial" w:cs="Arial"/>
          <w:b/>
          <w:sz w:val="18"/>
          <w:szCs w:val="18"/>
        </w:rPr>
      </w:pPr>
    </w:p>
    <w:p w14:paraId="05B212EF" w14:textId="77777777" w:rsidR="00CB0C5B" w:rsidRDefault="00CB0C5B" w:rsidP="00DA72D9">
      <w:pPr>
        <w:pStyle w:val="Akapitzlist"/>
        <w:ind w:left="360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B8D07A2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C6A9D28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711BD00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5309C90F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397316CC" w14:textId="77777777" w:rsidR="00CB0C5B" w:rsidRDefault="00CB0C5B" w:rsidP="00DA72D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E5AAB9" w14:textId="695EE9CD" w:rsidR="006B0DA4" w:rsidRDefault="006B0DA4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9D33F77" w14:textId="77777777" w:rsidR="006B0DA4" w:rsidRPr="001846DB" w:rsidRDefault="006B0DA4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836A447" w14:textId="77777777" w:rsidR="006B0DA4" w:rsidRPr="008856AA" w:rsidRDefault="006B0DA4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23490EF0" w14:textId="77777777" w:rsidR="006B0DA4" w:rsidRDefault="006B0DA4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4CECA2E" w14:textId="77777777" w:rsidR="006B0DA4" w:rsidRPr="006B0DA4" w:rsidRDefault="006B0DA4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14:paraId="4C2F1B01" w14:textId="77777777" w:rsidR="006B0DA4" w:rsidRDefault="006B0DA4" w:rsidP="00DA72D9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62BDC77" w14:textId="77777777" w:rsidR="006B0DA4" w:rsidRDefault="006B0DA4" w:rsidP="00DA72D9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14:paraId="1BB598AD" w14:textId="77777777" w:rsidR="00D77002" w:rsidRDefault="00D77002" w:rsidP="00DA72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20AED75A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6E885B81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002B4C78" w14:textId="77777777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18213A97" w14:textId="3D229C8B" w:rsidR="00A50101" w:rsidRPr="005D4A18" w:rsidRDefault="00A50101" w:rsidP="00A50101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Pr="00DA72D9">
        <w:rPr>
          <w:rFonts w:ascii="Arial" w:hAnsi="Arial" w:cs="Arial"/>
          <w:b/>
          <w:bCs/>
          <w:sz w:val="18"/>
          <w:szCs w:val="18"/>
        </w:rPr>
        <w:t>wydłużamy okres gwarancji</w:t>
      </w:r>
      <w:r w:rsidRPr="005D4A18">
        <w:rPr>
          <w:rFonts w:ascii="Arial" w:hAnsi="Arial" w:cs="Arial"/>
          <w:sz w:val="18"/>
          <w:szCs w:val="18"/>
        </w:rPr>
        <w:t xml:space="preserve"> na </w:t>
      </w:r>
      <w:r w:rsidR="00D11FA9">
        <w:rPr>
          <w:rFonts w:ascii="Arial" w:hAnsi="Arial" w:cs="Arial"/>
          <w:sz w:val="18"/>
          <w:szCs w:val="18"/>
        </w:rPr>
        <w:t xml:space="preserve">każdy element </w:t>
      </w:r>
      <w:r>
        <w:rPr>
          <w:rFonts w:ascii="Arial" w:hAnsi="Arial" w:cs="Arial"/>
          <w:sz w:val="18"/>
          <w:szCs w:val="18"/>
        </w:rPr>
        <w:t>dostawy</w:t>
      </w:r>
      <w:r w:rsidRPr="005D4A18">
        <w:rPr>
          <w:rFonts w:ascii="Arial" w:hAnsi="Arial" w:cs="Arial"/>
          <w:sz w:val="18"/>
          <w:szCs w:val="18"/>
        </w:rPr>
        <w:t xml:space="preserve"> o okres ………….. m-cy (słownie: ……………………. miesięcy), w stosunku do wymaganego pr</w:t>
      </w:r>
      <w:r>
        <w:rPr>
          <w:rFonts w:ascii="Arial" w:hAnsi="Arial" w:cs="Arial"/>
          <w:sz w:val="18"/>
          <w:szCs w:val="18"/>
        </w:rPr>
        <w:t xml:space="preserve">zez Zamawiającego minimalnego </w:t>
      </w:r>
      <w:r w:rsidRPr="005D4A18">
        <w:rPr>
          <w:rFonts w:ascii="Arial" w:hAnsi="Arial" w:cs="Arial"/>
          <w:sz w:val="18"/>
          <w:szCs w:val="18"/>
        </w:rPr>
        <w:t>okresu</w:t>
      </w:r>
      <w:r w:rsidR="00DA72D9">
        <w:rPr>
          <w:rFonts w:ascii="Arial" w:hAnsi="Arial" w:cs="Arial"/>
          <w:sz w:val="18"/>
          <w:szCs w:val="18"/>
        </w:rPr>
        <w:t xml:space="preserve">. </w:t>
      </w:r>
    </w:p>
    <w:p w14:paraId="4DD15FAA" w14:textId="77777777" w:rsidR="00A50101" w:rsidRPr="00DA72D9" w:rsidRDefault="00A50101" w:rsidP="00DA72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2D9">
        <w:rPr>
          <w:rFonts w:ascii="Arial" w:hAnsi="Arial" w:cs="Arial"/>
          <w:sz w:val="18"/>
          <w:szCs w:val="18"/>
        </w:rPr>
        <w:t>Akceptujemy warunki płatności podane we wzorze umowy.</w:t>
      </w:r>
    </w:p>
    <w:p w14:paraId="1E6E1218" w14:textId="6891194E" w:rsidR="00DA72D9" w:rsidRPr="00DA72D9" w:rsidRDefault="00A50101" w:rsidP="00DA72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2D9">
        <w:rPr>
          <w:rFonts w:ascii="Arial" w:hAnsi="Arial" w:cs="Arial"/>
          <w:sz w:val="18"/>
          <w:szCs w:val="18"/>
        </w:rPr>
        <w:t xml:space="preserve">Oferujemy </w:t>
      </w:r>
      <w:r w:rsidR="00D11FA9">
        <w:rPr>
          <w:rFonts w:ascii="Arial" w:hAnsi="Arial" w:cs="Arial"/>
          <w:b/>
          <w:bCs/>
          <w:sz w:val="18"/>
          <w:szCs w:val="18"/>
        </w:rPr>
        <w:t xml:space="preserve">czas reakcji serwisu wynoszący </w:t>
      </w:r>
      <w:r w:rsidR="00DA72D9" w:rsidRPr="00DA72D9">
        <w:rPr>
          <w:rFonts w:ascii="Arial" w:hAnsi="Arial" w:cs="Arial"/>
          <w:sz w:val="18"/>
          <w:szCs w:val="18"/>
        </w:rPr>
        <w:t>nie dłuższ</w:t>
      </w:r>
      <w:r w:rsidR="00D11FA9">
        <w:rPr>
          <w:rFonts w:ascii="Arial" w:hAnsi="Arial" w:cs="Arial"/>
          <w:sz w:val="18"/>
          <w:szCs w:val="18"/>
        </w:rPr>
        <w:t>ej</w:t>
      </w:r>
      <w:r w:rsidR="00DA72D9" w:rsidRPr="00DA72D9">
        <w:rPr>
          <w:rFonts w:ascii="Arial" w:hAnsi="Arial" w:cs="Arial"/>
          <w:sz w:val="18"/>
          <w:szCs w:val="18"/>
        </w:rPr>
        <w:t xml:space="preserve"> niż </w:t>
      </w:r>
      <w:r w:rsidR="00DA72D9">
        <w:rPr>
          <w:rFonts w:ascii="Arial" w:hAnsi="Arial" w:cs="Arial"/>
          <w:sz w:val="18"/>
          <w:szCs w:val="18"/>
        </w:rPr>
        <w:t xml:space="preserve"> ………… godzin/-y  (max. </w:t>
      </w:r>
      <w:r w:rsidR="00DA72D9" w:rsidRPr="00DA72D9">
        <w:rPr>
          <w:rFonts w:ascii="Arial" w:hAnsi="Arial" w:cs="Arial"/>
          <w:sz w:val="18"/>
          <w:szCs w:val="18"/>
        </w:rPr>
        <w:t>24 godziny</w:t>
      </w:r>
      <w:r w:rsidR="00DA72D9">
        <w:rPr>
          <w:rFonts w:ascii="Arial" w:hAnsi="Arial" w:cs="Arial"/>
          <w:sz w:val="18"/>
          <w:szCs w:val="18"/>
        </w:rPr>
        <w:t>)</w:t>
      </w:r>
      <w:r w:rsidR="00DA72D9" w:rsidRPr="00DA72D9">
        <w:rPr>
          <w:rFonts w:ascii="Arial" w:hAnsi="Arial" w:cs="Arial"/>
          <w:sz w:val="18"/>
          <w:szCs w:val="18"/>
        </w:rPr>
        <w:t xml:space="preserve">. </w:t>
      </w:r>
    </w:p>
    <w:p w14:paraId="248ABA05" w14:textId="52EEDFF5" w:rsidR="00767E4B" w:rsidRPr="00767E4B" w:rsidRDefault="00767E4B" w:rsidP="00DA72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767E4B">
        <w:rPr>
          <w:rFonts w:ascii="Arial" w:hAnsi="Arial" w:cs="Arial"/>
          <w:color w:val="C00000"/>
          <w:sz w:val="18"/>
          <w:szCs w:val="18"/>
        </w:rPr>
        <w:t xml:space="preserve">Wadium </w:t>
      </w:r>
      <w:r>
        <w:rPr>
          <w:rFonts w:ascii="Arial" w:hAnsi="Arial" w:cs="Arial"/>
          <w:color w:val="C00000"/>
          <w:sz w:val="18"/>
          <w:szCs w:val="18"/>
        </w:rPr>
        <w:t>wnosimy</w:t>
      </w:r>
      <w:r w:rsidRPr="00767E4B">
        <w:rPr>
          <w:rFonts w:ascii="Arial" w:hAnsi="Arial" w:cs="Arial"/>
          <w:color w:val="C00000"/>
          <w:sz w:val="18"/>
          <w:szCs w:val="18"/>
        </w:rPr>
        <w:t xml:space="preserve"> w formie …………………………………….</w:t>
      </w:r>
    </w:p>
    <w:p w14:paraId="35E20591" w14:textId="1D74CA89" w:rsidR="00B37033" w:rsidRPr="00DA72D9" w:rsidRDefault="00B37033" w:rsidP="00DA72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2D9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 w:rsidRPr="00DA72D9">
        <w:rPr>
          <w:rFonts w:ascii="Arial" w:hAnsi="Arial" w:cs="Arial"/>
          <w:sz w:val="18"/>
          <w:szCs w:val="18"/>
        </w:rPr>
        <w:t xml:space="preserve">postępowaniu </w:t>
      </w:r>
      <w:r w:rsidRPr="00DA72D9">
        <w:rPr>
          <w:rFonts w:ascii="Arial" w:hAnsi="Arial" w:cs="Arial"/>
          <w:sz w:val="18"/>
          <w:szCs w:val="18"/>
        </w:rPr>
        <w:t>spełniamy samodzielnie</w:t>
      </w:r>
      <w:r w:rsidRPr="00DA72D9">
        <w:footnoteReference w:id="5"/>
      </w:r>
      <w:r w:rsidRPr="00DA72D9">
        <w:rPr>
          <w:rFonts w:ascii="Arial" w:hAnsi="Arial" w:cs="Arial"/>
          <w:sz w:val="18"/>
          <w:szCs w:val="18"/>
        </w:rPr>
        <w:t>.</w:t>
      </w:r>
    </w:p>
    <w:p w14:paraId="3AFC49CB" w14:textId="77777777" w:rsidR="00B37033" w:rsidRPr="00DA72D9" w:rsidRDefault="00B37033" w:rsidP="00DA72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7BA7BA79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6CA9A9F7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43EA6C3B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1346E4E2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21C77697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7C1D3314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073D7743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5C14F584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2B1BC14A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62D302C8" w14:textId="77777777"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8A052E">
        <w:rPr>
          <w:rFonts w:ascii="Arial" w:hAnsi="Arial" w:cs="Arial"/>
          <w:sz w:val="18"/>
          <w:szCs w:val="18"/>
        </w:rPr>
        <w:t>Warunków Zamówienia.</w:t>
      </w:r>
      <w:r w:rsidR="00813A79" w:rsidRPr="0003582B">
        <w:rPr>
          <w:rFonts w:ascii="Arial" w:hAnsi="Arial" w:cs="Arial"/>
          <w:sz w:val="18"/>
          <w:szCs w:val="18"/>
        </w:rPr>
        <w:t xml:space="preserve"> </w:t>
      </w:r>
    </w:p>
    <w:p w14:paraId="541E96C2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14:paraId="348A841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40FA4A9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D0D1DDC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5B3F5CEF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8DD18C3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450BC5CF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6FB06F49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EAA4299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44C9C3D2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</w:t>
      </w:r>
      <w:r w:rsidRPr="00BF4210">
        <w:rPr>
          <w:rFonts w:ascii="Arial" w:hAnsi="Arial" w:cs="Arial"/>
          <w:bCs/>
          <w:i/>
          <w:sz w:val="18"/>
          <w:szCs w:val="18"/>
        </w:rPr>
        <w:lastRenderedPageBreak/>
        <w:t>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0B6A19C5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006B632D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32C86933" w14:textId="77777777" w:rsidR="00B37033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4D7897AE" w14:textId="77777777" w:rsidR="007D120F" w:rsidRDefault="007D120F" w:rsidP="007D120F">
      <w:pPr>
        <w:rPr>
          <w:rFonts w:ascii="Arial" w:hAnsi="Arial" w:cs="Arial"/>
          <w:i/>
          <w:sz w:val="18"/>
          <w:szCs w:val="18"/>
        </w:rPr>
      </w:pPr>
    </w:p>
    <w:p w14:paraId="265FBE80" w14:textId="77777777" w:rsidR="007D120F" w:rsidRDefault="007D120F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7D120F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444ED" wp14:editId="64650F03">
                <wp:simplePos x="0" y="0"/>
                <wp:positionH relativeFrom="column">
                  <wp:posOffset>373380</wp:posOffset>
                </wp:positionH>
                <wp:positionV relativeFrom="paragraph">
                  <wp:posOffset>74930</wp:posOffset>
                </wp:positionV>
                <wp:extent cx="4143375" cy="1404620"/>
                <wp:effectExtent l="0" t="0" r="2857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D67E" w14:textId="77777777" w:rsidR="007D120F" w:rsidRPr="007D120F" w:rsidRDefault="007D120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D120F">
                              <w:rPr>
                                <w:b/>
                                <w:sz w:val="22"/>
                              </w:rPr>
                              <w:t>Załącznik nr 1a – Zestawienie oferowanego sprzętu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444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4pt;margin-top:5.9pt;width:32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">
                <v:textbox style="mso-fit-shape-to-text:t">
                  <w:txbxContent>
                    <w:p w14:paraId="01C9D67E" w14:textId="77777777" w:rsidR="007D120F" w:rsidRPr="007D120F" w:rsidRDefault="007D120F">
                      <w:pPr>
                        <w:rPr>
                          <w:b/>
                          <w:sz w:val="22"/>
                        </w:rPr>
                      </w:pPr>
                      <w:r w:rsidRPr="007D120F">
                        <w:rPr>
                          <w:b/>
                          <w:sz w:val="22"/>
                        </w:rPr>
                        <w:t>Załącznik nr 1a – Zestawienie oferowanego sprzętu</w:t>
                      </w:r>
                    </w:p>
                  </w:txbxContent>
                </v:textbox>
              </v:shape>
            </w:pict>
          </mc:Fallback>
        </mc:AlternateContent>
      </w:r>
    </w:p>
    <w:p w14:paraId="421BECD9" w14:textId="77777777" w:rsidR="007D120F" w:rsidRPr="00BB2EF2" w:rsidRDefault="007D120F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445A0B16" w14:textId="77777777" w:rsidR="008A052E" w:rsidRDefault="008A052E" w:rsidP="008A05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D68250E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F6270AA" w14:textId="77777777"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6E88F6C8" w14:textId="77777777" w:rsidR="007906ED" w:rsidRPr="007906ED" w:rsidRDefault="007906ED" w:rsidP="007906ED">
      <w:pPr>
        <w:pStyle w:val="Akapitzlist"/>
        <w:rPr>
          <w:rFonts w:ascii="Arial" w:hAnsi="Arial" w:cs="Arial"/>
        </w:rPr>
      </w:pPr>
    </w:p>
    <w:p w14:paraId="17704C5F" w14:textId="77777777"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A2E99C6" w14:textId="77777777"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14:paraId="78CE22C8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17195B67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27577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C784" w14:textId="77777777" w:rsidR="00B34BF1" w:rsidRDefault="00B34BF1" w:rsidP="007B3FEE">
      <w:r>
        <w:separator/>
      </w:r>
    </w:p>
  </w:endnote>
  <w:endnote w:type="continuationSeparator" w:id="0">
    <w:p w14:paraId="743E102D" w14:textId="77777777" w:rsidR="00B34BF1" w:rsidRDefault="00B34BF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B673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664573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BE8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7D120F">
      <w:rPr>
        <w:rFonts w:ascii="Arial" w:hAnsi="Arial" w:cs="Arial"/>
        <w:bCs/>
        <w:noProof/>
        <w:sz w:val="18"/>
        <w:szCs w:val="18"/>
      </w:rPr>
      <w:t>5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7D120F">
      <w:rPr>
        <w:rFonts w:ascii="Arial" w:hAnsi="Arial" w:cs="Arial"/>
        <w:bCs/>
        <w:noProof/>
        <w:sz w:val="18"/>
        <w:szCs w:val="18"/>
      </w:rPr>
      <w:t>5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14:paraId="33AC3E05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71D41E61" w14:textId="77777777" w:rsidR="00EA5CBB" w:rsidRPr="00FB6104" w:rsidRDefault="00EA5CBB">
    <w:pPr>
      <w:pStyle w:val="Stopka"/>
      <w:jc w:val="right"/>
    </w:pPr>
  </w:p>
  <w:p w14:paraId="719E63E6" w14:textId="77777777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14:paraId="6DD9BB57" w14:textId="77777777" w:rsidTr="00951BF3">
      <w:trPr>
        <w:trHeight w:val="426"/>
      </w:trPr>
      <w:tc>
        <w:tcPr>
          <w:tcW w:w="10348" w:type="dxa"/>
          <w:shd w:val="clear" w:color="auto" w:fill="auto"/>
        </w:tcPr>
        <w:p w14:paraId="624B7056" w14:textId="03218B22" w:rsidR="00EA5CBB" w:rsidRDefault="00EA5CBB" w:rsidP="00CB0C5B">
          <w:pPr>
            <w:pBdr>
              <w:bottom w:val="single" w:sz="6" w:space="1" w:color="auto"/>
            </w:pBdr>
            <w:rPr>
              <w:rFonts w:ascii="Calibri" w:eastAsia="Calibri" w:hAnsi="Calibri"/>
              <w:szCs w:val="16"/>
              <w:lang w:eastAsia="en-US"/>
            </w:rPr>
          </w:pPr>
        </w:p>
        <w:p w14:paraId="0776A662" w14:textId="1EE48C1E" w:rsidR="00951BF3" w:rsidRPr="006B0DA4" w:rsidRDefault="00951BF3" w:rsidP="00951BF3">
          <w:pPr>
            <w:jc w:val="center"/>
            <w:rPr>
              <w:rFonts w:ascii="Calibri" w:eastAsia="Calibri" w:hAnsi="Calibri"/>
              <w:szCs w:val="16"/>
              <w:lang w:eastAsia="en-US"/>
            </w:rPr>
          </w:pPr>
          <w:r w:rsidRPr="00951BF3">
            <w:rPr>
              <w:rFonts w:ascii="Calibri" w:eastAsia="Calibri" w:hAnsi="Calibri"/>
              <w:sz w:val="18"/>
              <w:szCs w:val="14"/>
              <w:lang w:eastAsia="en-US"/>
            </w:rPr>
            <w:t>Projekt współfinansowany z Rządowego Funduszu Polski Ład: Programu Inwestycji Strategicznych</w:t>
          </w:r>
          <w:r w:rsidRPr="00951BF3">
            <w:rPr>
              <w:rFonts w:ascii="Calibri" w:eastAsia="Calibri" w:hAnsi="Calibri"/>
              <w:szCs w:val="16"/>
              <w:lang w:eastAsia="en-US"/>
            </w:rPr>
            <w:t>.</w:t>
          </w:r>
        </w:p>
      </w:tc>
    </w:tr>
  </w:tbl>
  <w:p w14:paraId="54F4EC38" w14:textId="77777777"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 wp14:anchorId="1F8DB2E8" wp14:editId="1A153FB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 wp14:anchorId="3C3AAD6B" wp14:editId="321BBC7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6D19C57E" wp14:editId="10BA6FA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5B5B3842" wp14:editId="558A11D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2CDB6B74" wp14:editId="78B60EC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 wp14:anchorId="7B6155EF" wp14:editId="602A9ED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 wp14:anchorId="5E1CA965" wp14:editId="0C9B7B3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 wp14:anchorId="43D363B8" wp14:editId="1FA5692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27BFD8CF" wp14:editId="05ED364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1704AC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CFEF" w14:textId="77777777" w:rsidR="00B34BF1" w:rsidRDefault="00B34BF1" w:rsidP="007B3FEE">
      <w:r>
        <w:separator/>
      </w:r>
    </w:p>
  </w:footnote>
  <w:footnote w:type="continuationSeparator" w:id="0">
    <w:p w14:paraId="4B294CD1" w14:textId="77777777" w:rsidR="00B34BF1" w:rsidRDefault="00B34BF1" w:rsidP="007B3FEE">
      <w:r>
        <w:continuationSeparator/>
      </w:r>
    </w:p>
  </w:footnote>
  <w:footnote w:id="1">
    <w:p w14:paraId="7848C4D1" w14:textId="77777777"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1AB38382" w14:textId="77777777"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73C8D62F" w14:textId="77777777"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14:paraId="7ACDBF9C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423CAB4C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2BA9E05D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14:paraId="2F110AE8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3BDC25D2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14:paraId="07A3C455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14:paraId="30AF9898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BE67" w14:textId="77777777" w:rsidR="00EA5CBB" w:rsidRDefault="00EA5CBB">
    <w:pPr>
      <w:pStyle w:val="Nagwek"/>
    </w:pPr>
  </w:p>
  <w:p w14:paraId="6CD15AA5" w14:textId="77777777" w:rsidR="00EA5CBB" w:rsidRDefault="00EA5CBB">
    <w:pPr>
      <w:pStyle w:val="Nagwek"/>
    </w:pPr>
  </w:p>
  <w:p w14:paraId="368F54FE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7104489">
    <w:abstractNumId w:val="6"/>
  </w:num>
  <w:num w:numId="2" w16cid:durableId="1301181165">
    <w:abstractNumId w:val="15"/>
  </w:num>
  <w:num w:numId="3" w16cid:durableId="866869308">
    <w:abstractNumId w:val="4"/>
  </w:num>
  <w:num w:numId="4" w16cid:durableId="827399287">
    <w:abstractNumId w:val="13"/>
  </w:num>
  <w:num w:numId="5" w16cid:durableId="1084843624">
    <w:abstractNumId w:val="18"/>
  </w:num>
  <w:num w:numId="6" w16cid:durableId="460198394">
    <w:abstractNumId w:val="0"/>
  </w:num>
  <w:num w:numId="7" w16cid:durableId="2077242385">
    <w:abstractNumId w:val="14"/>
  </w:num>
  <w:num w:numId="8" w16cid:durableId="2040351919">
    <w:abstractNumId w:val="8"/>
  </w:num>
  <w:num w:numId="9" w16cid:durableId="1475877842">
    <w:abstractNumId w:val="5"/>
  </w:num>
  <w:num w:numId="10" w16cid:durableId="1518421483">
    <w:abstractNumId w:val="16"/>
  </w:num>
  <w:num w:numId="11" w16cid:durableId="683089938">
    <w:abstractNumId w:val="7"/>
  </w:num>
  <w:num w:numId="12" w16cid:durableId="1530869467">
    <w:abstractNumId w:val="10"/>
  </w:num>
  <w:num w:numId="13" w16cid:durableId="1120149931">
    <w:abstractNumId w:val="1"/>
  </w:num>
  <w:num w:numId="14" w16cid:durableId="169885217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027966">
    <w:abstractNumId w:val="3"/>
  </w:num>
  <w:num w:numId="16" w16cid:durableId="300964763">
    <w:abstractNumId w:val="12"/>
  </w:num>
  <w:num w:numId="17" w16cid:durableId="399795065">
    <w:abstractNumId w:val="2"/>
  </w:num>
  <w:num w:numId="18" w16cid:durableId="958494602">
    <w:abstractNumId w:val="19"/>
  </w:num>
  <w:num w:numId="19" w16cid:durableId="780608200">
    <w:abstractNumId w:val="11"/>
  </w:num>
  <w:num w:numId="20" w16cid:durableId="60018530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66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8AF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5772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185F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28AC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89E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CB8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4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120F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3D91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052E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50D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1BF3"/>
    <w:rsid w:val="0095398E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101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A713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BF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0381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28F4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8791E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1FA9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A72D9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2BE5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0BCB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573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3A52F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C369-2F17-4F3F-8EE8-3B63914C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8</cp:revision>
  <cp:lastPrinted>2020-04-24T08:33:00Z</cp:lastPrinted>
  <dcterms:created xsi:type="dcterms:W3CDTF">2023-02-17T13:22:00Z</dcterms:created>
  <dcterms:modified xsi:type="dcterms:W3CDTF">2024-06-01T19:00:00Z</dcterms:modified>
</cp:coreProperties>
</file>