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795A" w14:textId="77777777"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14:paraId="469144CA" w14:textId="77777777"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14:paraId="4E08E415" w14:textId="4D0CDEF1" w:rsidR="005222A9" w:rsidRDefault="004059E5" w:rsidP="00E10D7C">
      <w:pPr>
        <w:pStyle w:val="Nagwek3"/>
        <w:ind w:right="-226"/>
        <w:jc w:val="center"/>
        <w:rPr>
          <w:rFonts w:ascii="Arial" w:hAnsi="Arial" w:cs="Arial"/>
          <w:b/>
          <w:i w:val="0"/>
          <w:sz w:val="18"/>
          <w:szCs w:val="18"/>
        </w:rPr>
      </w:pPr>
      <w:r w:rsidRPr="004059E5">
        <w:rPr>
          <w:rFonts w:ascii="Calibri" w:eastAsia="Calibri" w:hAnsi="Calibri"/>
          <w:sz w:val="20"/>
          <w:lang w:eastAsia="en-US"/>
        </w:rPr>
        <w:t>Renowacja kamienicy przy ul. Powstania Wielkopolskiego 6 w Strzelnie</w:t>
      </w:r>
      <w:r w:rsidR="007A0CC8">
        <w:rPr>
          <w:rFonts w:ascii="Calibri" w:eastAsia="Calibri" w:hAnsi="Calibri"/>
          <w:sz w:val="20"/>
          <w:lang w:eastAsia="en-US"/>
        </w:rPr>
        <w:t>.</w:t>
      </w:r>
      <w:r w:rsidR="00000000">
        <w:rPr>
          <w:rFonts w:ascii="Calibri" w:hAnsi="Calibri"/>
          <w:sz w:val="20"/>
          <w:lang w:val="en-US" w:eastAsia="en-US"/>
        </w:rPr>
        <w:pict w14:anchorId="08480466">
          <v:rect id="_x0000_i1025" style="width:453.5pt;height:1pt" o:hralign="center" o:hrstd="t" o:hr="t" fillcolor="#aca899" stroked="f"/>
        </w:pict>
      </w:r>
    </w:p>
    <w:p w14:paraId="4622C648" w14:textId="77777777"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14:paraId="3F1D8B07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6B6B6155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1181F943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42442AB9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5BBA4299" w14:textId="77777777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C27DB90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301F13C8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14:paraId="3346ABC9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14:paraId="3939067A" w14:textId="77777777"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14:paraId="58471FB3" w14:textId="77777777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399BDFA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0C19E3DC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634E85D" w14:textId="77777777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B97F962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046F8E5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4DC7504B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6024AF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6C4CCD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CB3ECB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1A73C22" w14:textId="77777777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36C2D994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C21D98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69A31D4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D7FCEDD" w14:textId="77777777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7BAAA2F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F1FB201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FC9D9E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7744A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51611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FDC8C8E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08D92A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42C8A7D3" w14:textId="77777777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6B2FCD5F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E6B498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AE117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A2033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0020D2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9BEAB9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C45030B" w14:textId="77777777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6DB34CD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42856C92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2FD8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6EE5BBE6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7E6650C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636B83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6304B9B3" w14:textId="77777777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E92B5A2" w14:textId="77777777"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D4ECC69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62FCA870" w14:textId="77777777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754F4E6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143F279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6B9DA68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7D5D01A2" w14:textId="77777777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11D6B6AB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752A79C3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98E1E27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C27C929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AAE331F" w14:textId="77777777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4149896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552EB2B2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B8A2868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E3D2480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268C831B" w14:textId="77777777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7EBE009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EFEA6D1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5A5268D4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78E6079" w14:textId="77777777" w:rsidR="00DE4FEE" w:rsidRDefault="00DE4FEE" w:rsidP="00DE4FEE"/>
    <w:p w14:paraId="2C17EE9B" w14:textId="77777777"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2D297279" w14:textId="62227067"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7D5D7E" w:rsidRPr="007D5D7E">
        <w:rPr>
          <w:rFonts w:ascii="Arial" w:hAnsi="Arial" w:cs="Arial"/>
          <w:b/>
        </w:rPr>
        <w:t>RIZ.271.</w:t>
      </w:r>
      <w:r w:rsidR="004059E5">
        <w:rPr>
          <w:rFonts w:ascii="Arial" w:hAnsi="Arial" w:cs="Arial"/>
          <w:b/>
        </w:rPr>
        <w:t>6</w:t>
      </w:r>
      <w:r w:rsidR="007D5D7E" w:rsidRPr="007D5D7E">
        <w:rPr>
          <w:rFonts w:ascii="Arial" w:hAnsi="Arial" w:cs="Arial"/>
          <w:b/>
        </w:rPr>
        <w:t>.2024/P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2A194E58" w14:textId="77777777"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14:paraId="27DF5D43" w14:textId="36B245EB" w:rsidR="00440F57" w:rsidRPr="002E5898" w:rsidRDefault="004059E5" w:rsidP="00486CB3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059E5">
        <w:rPr>
          <w:rFonts w:ascii="Arial" w:eastAsia="Calibri" w:hAnsi="Arial" w:cs="Arial"/>
          <w:b/>
          <w:sz w:val="24"/>
          <w:szCs w:val="24"/>
        </w:rPr>
        <w:t>Renowacja kamienicy przy ul. Powstania Wielkopolskiego 6 w Strzelnie</w:t>
      </w:r>
      <w:r w:rsidR="00794612">
        <w:rPr>
          <w:rFonts w:ascii="Arial" w:eastAsia="Calibri" w:hAnsi="Arial" w:cs="Arial"/>
          <w:b/>
          <w:sz w:val="24"/>
          <w:szCs w:val="24"/>
        </w:rPr>
        <w:t>.</w:t>
      </w:r>
    </w:p>
    <w:p w14:paraId="3F099E45" w14:textId="77777777"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14:paraId="6F09891E" w14:textId="77777777"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lastRenderedPageBreak/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14:paraId="5BDE2BBF" w14:textId="77777777"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7541354C" w14:textId="77777777"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14:paraId="61A68890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4CD1E224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2ADD5326" w14:textId="77777777"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07CBAB01" w14:textId="77777777"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2B6C02CE" w14:textId="77777777"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69B47093" w14:textId="77777777"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4A4FAC24" w14:textId="77777777"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14:paraId="6D8BBAC4" w14:textId="77777777"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2488DB4E" w14:textId="77777777"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14:paraId="3151FA9B" w14:textId="77777777"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3107D9C9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14:paraId="153AC6D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0AEA0EC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5044B8E3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7775ADD5" w14:textId="77777777"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89ACE9E" w14:textId="77777777"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5F5888B" w14:textId="77777777"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17843429" w14:textId="77777777"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14:paraId="45D1BF71" w14:textId="77777777"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14:paraId="1AAA34E2" w14:textId="77777777"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zamówienia jak wszelkie roboty towarzyszące i zabezpieczające, lecz konieczne do wykonania na podstawie obowiązującego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14:paraId="0EBB8BFC" w14:textId="079E3426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7E0A48">
        <w:rPr>
          <w:rFonts w:ascii="Arial" w:hAnsi="Arial" w:cs="Arial"/>
          <w:sz w:val="18"/>
          <w:szCs w:val="18"/>
        </w:rPr>
        <w:t xml:space="preserve">wskazanym w Specyfikacji Warunków Zamowienia. </w:t>
      </w:r>
      <w:r w:rsidR="00813A79">
        <w:rPr>
          <w:rFonts w:ascii="Arial" w:hAnsi="Arial" w:cs="Arial"/>
          <w:sz w:val="18"/>
          <w:szCs w:val="18"/>
        </w:rPr>
        <w:t xml:space="preserve">. </w:t>
      </w:r>
    </w:p>
    <w:p w14:paraId="367BCF63" w14:textId="1E683782" w:rsidR="008F6309" w:rsidRPr="007E0A48" w:rsidRDefault="008F6309" w:rsidP="007E0A48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</w:t>
      </w:r>
      <w:r w:rsid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b/>
          <w:sz w:val="18"/>
          <w:szCs w:val="18"/>
        </w:rPr>
        <w:t>wydłużamy</w:t>
      </w:r>
      <w:r w:rsidRPr="007E0A48">
        <w:rPr>
          <w:rFonts w:ascii="Arial" w:hAnsi="Arial" w:cs="Arial"/>
          <w:sz w:val="18"/>
          <w:szCs w:val="18"/>
        </w:rPr>
        <w:t xml:space="preserve"> okres gwarancji i rękojmi na wykonane roboty</w:t>
      </w:r>
      <w:r w:rsidR="00440F57" w:rsidRP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sz w:val="18"/>
          <w:szCs w:val="18"/>
        </w:rPr>
        <w:t xml:space="preserve">budowlane </w:t>
      </w:r>
      <w:r w:rsidRPr="007E0A48">
        <w:rPr>
          <w:rFonts w:ascii="Arial" w:hAnsi="Arial" w:cs="Arial"/>
          <w:b/>
          <w:sz w:val="18"/>
          <w:szCs w:val="18"/>
        </w:rPr>
        <w:t>o okres ………….. m-cy</w:t>
      </w:r>
      <w:r w:rsidRPr="007E0A48">
        <w:rPr>
          <w:rFonts w:ascii="Arial" w:hAnsi="Arial" w:cs="Arial"/>
          <w:sz w:val="18"/>
          <w:szCs w:val="18"/>
        </w:rPr>
        <w:t xml:space="preserve"> (słownie: ……………………. miesięcy), w stosunku do wymaganego minimalnego</w:t>
      </w:r>
      <w:r w:rsidR="004932A5" w:rsidRPr="007E0A48">
        <w:rPr>
          <w:rFonts w:ascii="Arial" w:hAnsi="Arial" w:cs="Arial"/>
          <w:sz w:val="18"/>
          <w:szCs w:val="18"/>
        </w:rPr>
        <w:t xml:space="preserve"> 36</w:t>
      </w:r>
      <w:r w:rsidRPr="007E0A48">
        <w:rPr>
          <w:rFonts w:ascii="Arial" w:hAnsi="Arial" w:cs="Arial"/>
          <w:sz w:val="18"/>
          <w:szCs w:val="18"/>
        </w:rPr>
        <w:t xml:space="preserve"> miesięcznego okresu,</w:t>
      </w:r>
    </w:p>
    <w:p w14:paraId="2E0963DB" w14:textId="77777777"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3948A40C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14:paraId="32CA31E2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11E8768F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1E18FC0E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3F8A7017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3CFAF560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02A4479C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735BD614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2530B621" w14:textId="7777777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14:paraId="58C7D9F1" w14:textId="77777777"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14:paraId="0600D71C" w14:textId="77777777"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14:paraId="6948F78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14:paraId="2F4C01C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14:paraId="11EC268D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(t.j. Dz. U. z 2020 r. poz. 299 z późn. zm.), w wysokości: …................................................................................................ PLN.</w:t>
      </w:r>
    </w:p>
    <w:p w14:paraId="2B8FB61B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4349FD34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14:paraId="0883941A" w14:textId="77777777"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14:paraId="3AD5659D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 xml:space="preserve">w sprawie ochrony osób fizycznych w związku z przetwarzaniem danych osobowych i w sprawie swobodnego przepływu takich danych oraz uchylenia dyrektywy 95/46/WE </w:t>
      </w:r>
      <w:r w:rsidRPr="000C6395">
        <w:rPr>
          <w:rFonts w:ascii="Arial" w:hAnsi="Arial" w:cs="Arial"/>
          <w:i/>
          <w:sz w:val="18"/>
          <w:szCs w:val="18"/>
        </w:rPr>
        <w:lastRenderedPageBreak/>
        <w:t>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14:paraId="27A80C68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74F0B97C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5208C3BB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3549B62D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7DE9CA2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14:paraId="622BED35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4A37FBD8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0C57565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12357B10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28BEC059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38E5DE44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658C9890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5DC5BF8D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06526C01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2306056F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390B271A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7BE7D7A0" w14:textId="77777777"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3C603F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5E94" w14:textId="77777777" w:rsidR="003C603F" w:rsidRDefault="003C603F" w:rsidP="007B3FEE">
      <w:r>
        <w:separator/>
      </w:r>
    </w:p>
  </w:endnote>
  <w:endnote w:type="continuationSeparator" w:id="0">
    <w:p w14:paraId="221F44CC" w14:textId="77777777" w:rsidR="003C603F" w:rsidRDefault="003C603F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0969" w14:textId="77777777"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93D37D" w14:textId="77777777"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2BD2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94612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94612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14:paraId="330FCE10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00610D30" w14:textId="77777777" w:rsidR="00794369" w:rsidRPr="00FB6104" w:rsidRDefault="00794369">
    <w:pPr>
      <w:pStyle w:val="Stopka"/>
      <w:jc w:val="right"/>
    </w:pPr>
  </w:p>
  <w:p w14:paraId="2643A7F5" w14:textId="77777777"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431808"/>
      <w:docPartObj>
        <w:docPartGallery w:val="Page Numbers (Bottom of Page)"/>
        <w:docPartUnique/>
      </w:docPartObj>
    </w:sdtPr>
    <w:sdtContent>
      <w:sdt>
        <w:sdtPr>
          <w:id w:val="2119792082"/>
          <w:docPartObj>
            <w:docPartGallery w:val="Page Numbers (Top of Page)"/>
            <w:docPartUnique/>
          </w:docPartObj>
        </w:sdtPr>
        <w:sdtContent>
          <w:p w14:paraId="68F2C755" w14:textId="77777777"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6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6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4D60383" w14:textId="4C1AB4B3" w:rsidR="002D255A" w:rsidRDefault="007A0CC8" w:rsidP="004932A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7A0CC8">
              <w:rPr>
                <w:rFonts w:ascii="Calibri" w:eastAsia="Calibri" w:hAnsi="Calibri"/>
                <w:sz w:val="16"/>
                <w:szCs w:val="16"/>
                <w:lang w:eastAsia="en-US"/>
              </w:rPr>
              <w:t>Projekt współfinansowany z Rządowego Programu Odbudowy Zabytków</w:t>
            </w:r>
            <w:r w:rsidR="004932A5" w:rsidRPr="004932A5">
              <w:rPr>
                <w:rFonts w:ascii="Calibri" w:eastAsia="Calibri" w:hAnsi="Calibri"/>
                <w:sz w:val="16"/>
                <w:szCs w:val="16"/>
                <w:lang w:eastAsia="en-US"/>
              </w:rPr>
              <w:t>.</w:t>
            </w:r>
          </w:p>
        </w:sdtContent>
      </w:sdt>
    </w:sdtContent>
  </w:sdt>
  <w:p w14:paraId="61518730" w14:textId="77777777"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55E5" w14:textId="77777777" w:rsidR="003C603F" w:rsidRDefault="003C603F" w:rsidP="007B3FEE">
      <w:r>
        <w:separator/>
      </w:r>
    </w:p>
  </w:footnote>
  <w:footnote w:type="continuationSeparator" w:id="0">
    <w:p w14:paraId="4D47C50C" w14:textId="77777777" w:rsidR="003C603F" w:rsidRDefault="003C603F" w:rsidP="007B3FEE">
      <w:r>
        <w:continuationSeparator/>
      </w:r>
    </w:p>
  </w:footnote>
  <w:footnote w:id="1">
    <w:p w14:paraId="611E0955" w14:textId="77777777"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14:paraId="5858EB27" w14:textId="77777777"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14:paraId="664218DF" w14:textId="77777777"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14:paraId="10C11DD3" w14:textId="77777777"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5BA1CFF6" w14:textId="77777777"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14:paraId="69B405ED" w14:textId="77777777"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14:paraId="3A545513" w14:textId="77777777"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14:paraId="50509D08" w14:textId="77777777"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14:paraId="3FA521A9" w14:textId="77777777"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14:paraId="3D091D7F" w14:textId="77777777"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14:paraId="21BD6775" w14:textId="77777777"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FF60" w14:textId="77777777" w:rsidR="00794369" w:rsidRDefault="00794369">
    <w:pPr>
      <w:pStyle w:val="Nagwek"/>
    </w:pPr>
  </w:p>
  <w:p w14:paraId="0226F3CD" w14:textId="77777777" w:rsidR="00794369" w:rsidRDefault="00794369">
    <w:pPr>
      <w:pStyle w:val="Nagwek"/>
    </w:pPr>
  </w:p>
  <w:p w14:paraId="2B639E92" w14:textId="77777777"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66972695">
    <w:abstractNumId w:val="6"/>
  </w:num>
  <w:num w:numId="2" w16cid:durableId="1423792108">
    <w:abstractNumId w:val="14"/>
  </w:num>
  <w:num w:numId="3" w16cid:durableId="1299336015">
    <w:abstractNumId w:val="4"/>
  </w:num>
  <w:num w:numId="4" w16cid:durableId="1149205126">
    <w:abstractNumId w:val="12"/>
  </w:num>
  <w:num w:numId="5" w16cid:durableId="1501508772">
    <w:abstractNumId w:val="16"/>
  </w:num>
  <w:num w:numId="6" w16cid:durableId="1050111449">
    <w:abstractNumId w:val="0"/>
  </w:num>
  <w:num w:numId="7" w16cid:durableId="1748578427">
    <w:abstractNumId w:val="13"/>
  </w:num>
  <w:num w:numId="8" w16cid:durableId="1561743718">
    <w:abstractNumId w:val="8"/>
  </w:num>
  <w:num w:numId="9" w16cid:durableId="1636836420">
    <w:abstractNumId w:val="5"/>
  </w:num>
  <w:num w:numId="10" w16cid:durableId="1042093956">
    <w:abstractNumId w:val="15"/>
  </w:num>
  <w:num w:numId="11" w16cid:durableId="1329594818">
    <w:abstractNumId w:val="7"/>
  </w:num>
  <w:num w:numId="12" w16cid:durableId="912011085">
    <w:abstractNumId w:val="10"/>
  </w:num>
  <w:num w:numId="13" w16cid:durableId="124743725">
    <w:abstractNumId w:val="1"/>
  </w:num>
  <w:num w:numId="14" w16cid:durableId="205757820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1361384">
    <w:abstractNumId w:val="3"/>
  </w:num>
  <w:num w:numId="16" w16cid:durableId="247927736">
    <w:abstractNumId w:val="11"/>
  </w:num>
  <w:num w:numId="17" w16cid:durableId="212810549">
    <w:abstractNumId w:val="2"/>
  </w:num>
  <w:num w:numId="18" w16cid:durableId="180619545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4DA5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867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603F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59E5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2D6C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2D71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3C1D"/>
    <w:rsid w:val="00794369"/>
    <w:rsid w:val="00794612"/>
    <w:rsid w:val="00795AAC"/>
    <w:rsid w:val="007A010C"/>
    <w:rsid w:val="007A0CC8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5D7E"/>
    <w:rsid w:val="007D6A73"/>
    <w:rsid w:val="007E0A48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8F71B0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3F4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81A17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EE91A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293C-3770-4896-80F3-501D42DB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1572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10</cp:revision>
  <cp:lastPrinted>2022-01-17T10:29:00Z</cp:lastPrinted>
  <dcterms:created xsi:type="dcterms:W3CDTF">2022-07-01T07:54:00Z</dcterms:created>
  <dcterms:modified xsi:type="dcterms:W3CDTF">2024-02-25T18:49:00Z</dcterms:modified>
</cp:coreProperties>
</file>