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673C" w14:textId="77777777" w:rsidR="004D3A29" w:rsidRDefault="004D3A29" w:rsidP="005F6A8A">
      <w:pPr>
        <w:spacing w:line="276" w:lineRule="auto"/>
        <w:jc w:val="right"/>
        <w:rPr>
          <w:rFonts w:ascii="Arial" w:eastAsia="Arial" w:hAnsi="Arial" w:cs="Arial"/>
          <w:sz w:val="18"/>
          <w:szCs w:val="18"/>
        </w:rPr>
      </w:pPr>
    </w:p>
    <w:p w14:paraId="4B224C74" w14:textId="77777777" w:rsidR="004D3A29" w:rsidRDefault="004D3A29" w:rsidP="005F6A8A">
      <w:pPr>
        <w:spacing w:line="276" w:lineRule="auto"/>
        <w:jc w:val="right"/>
        <w:rPr>
          <w:rFonts w:ascii="Arial" w:eastAsia="Arial" w:hAnsi="Arial" w:cs="Arial"/>
          <w:sz w:val="18"/>
          <w:szCs w:val="18"/>
        </w:rPr>
      </w:pPr>
      <w:r>
        <w:rPr>
          <w:noProof/>
        </w:rPr>
        <w:drawing>
          <wp:anchor distT="0" distB="0" distL="114300" distR="114300" simplePos="0" relativeHeight="251659264" behindDoc="0" locked="0" layoutInCell="1" allowOverlap="1" wp14:anchorId="34A68A87" wp14:editId="787AD86C">
            <wp:simplePos x="0" y="0"/>
            <wp:positionH relativeFrom="column">
              <wp:posOffset>0</wp:posOffset>
            </wp:positionH>
            <wp:positionV relativeFrom="paragraph">
              <wp:posOffset>0</wp:posOffset>
            </wp:positionV>
            <wp:extent cx="5979795" cy="825500"/>
            <wp:effectExtent l="0" t="0" r="190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m_polski_lad_pasek_Obszar_roboczy_1-1_234b15176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9795" cy="825500"/>
                    </a:xfrm>
                    <a:prstGeom prst="rect">
                      <a:avLst/>
                    </a:prstGeom>
                  </pic:spPr>
                </pic:pic>
              </a:graphicData>
            </a:graphic>
          </wp:anchor>
        </w:drawing>
      </w:r>
    </w:p>
    <w:p w14:paraId="7DDBD368" w14:textId="77777777" w:rsidR="004D3A29" w:rsidRDefault="004D3A29" w:rsidP="005F6A8A">
      <w:pPr>
        <w:spacing w:line="276" w:lineRule="auto"/>
        <w:jc w:val="right"/>
        <w:rPr>
          <w:rFonts w:ascii="Arial" w:eastAsia="Arial" w:hAnsi="Arial" w:cs="Arial"/>
          <w:sz w:val="18"/>
          <w:szCs w:val="18"/>
        </w:rPr>
      </w:pPr>
    </w:p>
    <w:p w14:paraId="754A31BE" w14:textId="77777777" w:rsidR="004D3A29" w:rsidRDefault="004D3A29" w:rsidP="005F6A8A">
      <w:pPr>
        <w:spacing w:line="276" w:lineRule="auto"/>
        <w:jc w:val="right"/>
        <w:rPr>
          <w:rFonts w:ascii="Arial" w:eastAsia="Arial" w:hAnsi="Arial" w:cs="Arial"/>
          <w:sz w:val="18"/>
          <w:szCs w:val="18"/>
        </w:rPr>
      </w:pPr>
    </w:p>
    <w:p w14:paraId="3A6334B1" w14:textId="77777777" w:rsidR="004D3A29" w:rsidRDefault="004D3A29" w:rsidP="005F6A8A">
      <w:pPr>
        <w:spacing w:line="276" w:lineRule="auto"/>
        <w:jc w:val="right"/>
        <w:rPr>
          <w:rFonts w:ascii="Arial" w:eastAsia="Arial" w:hAnsi="Arial" w:cs="Arial"/>
          <w:sz w:val="18"/>
          <w:szCs w:val="18"/>
        </w:rPr>
      </w:pPr>
    </w:p>
    <w:p w14:paraId="0AE94F15" w14:textId="77777777" w:rsidR="004D3A29" w:rsidRDefault="004D3A29" w:rsidP="005F6A8A">
      <w:pPr>
        <w:spacing w:line="276" w:lineRule="auto"/>
        <w:jc w:val="right"/>
        <w:rPr>
          <w:rFonts w:ascii="Arial" w:eastAsia="Arial" w:hAnsi="Arial" w:cs="Arial"/>
          <w:sz w:val="18"/>
          <w:szCs w:val="18"/>
        </w:rPr>
      </w:pPr>
    </w:p>
    <w:p w14:paraId="338B97DF" w14:textId="77777777" w:rsidR="004D3A29" w:rsidRDefault="004D3A29" w:rsidP="005F6A8A">
      <w:pPr>
        <w:spacing w:line="276" w:lineRule="auto"/>
        <w:jc w:val="right"/>
        <w:rPr>
          <w:rFonts w:ascii="Arial" w:eastAsia="Arial" w:hAnsi="Arial" w:cs="Arial"/>
          <w:sz w:val="18"/>
          <w:szCs w:val="18"/>
        </w:rPr>
      </w:pPr>
    </w:p>
    <w:p w14:paraId="0D4E052E" w14:textId="77777777" w:rsidR="004D3A29" w:rsidRDefault="004D3A29" w:rsidP="005F6A8A">
      <w:pPr>
        <w:spacing w:line="276" w:lineRule="auto"/>
        <w:jc w:val="right"/>
        <w:rPr>
          <w:rFonts w:ascii="Arial" w:eastAsia="Arial" w:hAnsi="Arial" w:cs="Arial"/>
          <w:sz w:val="18"/>
          <w:szCs w:val="18"/>
        </w:rPr>
      </w:pPr>
    </w:p>
    <w:p w14:paraId="05296DE9" w14:textId="77777777"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Załącznik nr 7 do SWZ</w:t>
      </w:r>
    </w:p>
    <w:p w14:paraId="216A3FF7" w14:textId="77777777" w:rsidR="005F6A8A" w:rsidRPr="005F6A8A" w:rsidRDefault="005F6A8A" w:rsidP="005F6A8A">
      <w:pPr>
        <w:spacing w:line="276" w:lineRule="auto"/>
        <w:jc w:val="center"/>
        <w:rPr>
          <w:rFonts w:ascii="Arial" w:eastAsia="Arial" w:hAnsi="Arial" w:cs="Arial"/>
          <w:b/>
          <w:bCs/>
          <w:sz w:val="18"/>
          <w:szCs w:val="18"/>
        </w:rPr>
      </w:pPr>
    </w:p>
    <w:p w14:paraId="0424A2A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14:paraId="0C818651" w14:textId="77777777"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14:paraId="600A7F21"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 ustawy z 11 września 2019 r. - Prawo zamówień publicznych)</w:t>
      </w:r>
    </w:p>
    <w:p w14:paraId="0DBC0D8D" w14:textId="77777777" w:rsidR="005F6A8A" w:rsidRDefault="005F6A8A" w:rsidP="005F6A8A">
      <w:pPr>
        <w:spacing w:line="276" w:lineRule="auto"/>
        <w:jc w:val="both"/>
        <w:rPr>
          <w:rFonts w:ascii="Arial" w:eastAsia="Arial" w:hAnsi="Arial" w:cs="Arial"/>
          <w:sz w:val="18"/>
          <w:szCs w:val="18"/>
        </w:rPr>
      </w:pPr>
    </w:p>
    <w:p w14:paraId="026097AB"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zawarta w Strzelnie pomiędzy:</w:t>
      </w:r>
    </w:p>
    <w:p w14:paraId="4EA72C80" w14:textId="77777777" w:rsidR="005F6A8A" w:rsidRDefault="005F6A8A" w:rsidP="005F6A8A">
      <w:pPr>
        <w:spacing w:line="276" w:lineRule="auto"/>
        <w:jc w:val="both"/>
        <w:rPr>
          <w:rFonts w:ascii="Arial" w:eastAsia="Arial" w:hAnsi="Arial" w:cs="Arial"/>
          <w:b/>
          <w:bCs/>
          <w:sz w:val="18"/>
          <w:szCs w:val="18"/>
        </w:rPr>
      </w:pPr>
    </w:p>
    <w:p w14:paraId="7E62F8E0"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14:paraId="35F29A1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14:paraId="370D5F35"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   ,</w:t>
      </w:r>
    </w:p>
    <w:p w14:paraId="170A56B6"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14:paraId="02AD5186"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14:paraId="4E1D2725"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4F738964"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14:paraId="1E6A8EBB"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78F267C2"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68376C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7C70D9D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14:paraId="1062826D"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14:paraId="2E32376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578395B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6E14B6D9"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2BB78357" w14:textId="77777777" w:rsidR="005F6A8A" w:rsidRDefault="005F6A8A" w:rsidP="005F6A8A">
      <w:pPr>
        <w:spacing w:line="276" w:lineRule="auto"/>
        <w:jc w:val="both"/>
        <w:rPr>
          <w:rFonts w:ascii="Arial" w:eastAsia="Arial" w:hAnsi="Arial" w:cs="Arial"/>
          <w:sz w:val="18"/>
          <w:szCs w:val="18"/>
        </w:rPr>
      </w:pPr>
    </w:p>
    <w:p w14:paraId="3A3678A6"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14:paraId="56BF3C30" w14:textId="77777777" w:rsidR="005F6A8A" w:rsidRDefault="005F6A8A" w:rsidP="005F6A8A">
      <w:pPr>
        <w:spacing w:line="276" w:lineRule="auto"/>
        <w:jc w:val="both"/>
        <w:rPr>
          <w:rFonts w:ascii="Arial" w:eastAsia="Arial" w:hAnsi="Arial" w:cs="Arial"/>
          <w:sz w:val="18"/>
          <w:szCs w:val="18"/>
        </w:rPr>
      </w:pPr>
    </w:p>
    <w:p w14:paraId="0174ED0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14:paraId="7DB52AF5" w14:textId="77777777" w:rsidR="005F6A8A" w:rsidRDefault="005F6A8A" w:rsidP="005F6A8A">
      <w:pPr>
        <w:spacing w:line="276" w:lineRule="auto"/>
        <w:jc w:val="both"/>
        <w:rPr>
          <w:rFonts w:ascii="Arial" w:eastAsia="Arial" w:hAnsi="Arial" w:cs="Arial"/>
          <w:sz w:val="18"/>
          <w:szCs w:val="18"/>
        </w:rPr>
      </w:pPr>
    </w:p>
    <w:p w14:paraId="2A3DF2EA" w14:textId="4A67D73D"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 xml:space="preserve">przedmiot zamówienia jest realizowany w ramach </w:t>
      </w:r>
      <w:r w:rsidR="004D3A29">
        <w:rPr>
          <w:rFonts w:ascii="Arial" w:eastAsia="Arial" w:hAnsi="Arial" w:cs="Arial"/>
          <w:sz w:val="18"/>
          <w:szCs w:val="18"/>
        </w:rPr>
        <w:t xml:space="preserve">Projektu </w:t>
      </w:r>
      <w:r w:rsidR="009614DD" w:rsidRPr="009614DD">
        <w:rPr>
          <w:rFonts w:ascii="Arial" w:eastAsia="Arial" w:hAnsi="Arial" w:cs="Arial"/>
          <w:sz w:val="18"/>
          <w:szCs w:val="18"/>
        </w:rPr>
        <w:t>„</w:t>
      </w:r>
      <w:r w:rsidR="00445549" w:rsidRPr="00445549">
        <w:rPr>
          <w:rFonts w:ascii="Arial" w:eastAsia="Arial" w:hAnsi="Arial" w:cs="Arial"/>
          <w:sz w:val="18"/>
          <w:szCs w:val="18"/>
        </w:rPr>
        <w:t xml:space="preserve">Renowacja kamienicy przy ul. </w:t>
      </w:r>
      <w:r w:rsidR="004B64F6">
        <w:rPr>
          <w:rFonts w:ascii="Arial" w:eastAsia="Arial" w:hAnsi="Arial" w:cs="Arial"/>
          <w:sz w:val="18"/>
          <w:szCs w:val="18"/>
        </w:rPr>
        <w:t>Kościelnej 6</w:t>
      </w:r>
      <w:r w:rsidR="00445549" w:rsidRPr="00445549">
        <w:rPr>
          <w:rFonts w:ascii="Arial" w:eastAsia="Arial" w:hAnsi="Arial" w:cs="Arial"/>
          <w:sz w:val="18"/>
          <w:szCs w:val="18"/>
        </w:rPr>
        <w:t xml:space="preserve"> w Strzelnie</w:t>
      </w:r>
      <w:r w:rsidR="00445549">
        <w:rPr>
          <w:rFonts w:ascii="Arial" w:eastAsia="Arial" w:hAnsi="Arial" w:cs="Arial"/>
          <w:sz w:val="18"/>
          <w:szCs w:val="18"/>
        </w:rPr>
        <w:t>.</w:t>
      </w:r>
      <w:r w:rsidR="009614DD" w:rsidRPr="009614DD">
        <w:rPr>
          <w:rFonts w:ascii="Arial" w:eastAsia="Arial" w:hAnsi="Arial" w:cs="Arial"/>
          <w:sz w:val="18"/>
          <w:szCs w:val="18"/>
        </w:rPr>
        <w:t>"</w:t>
      </w:r>
      <w:r w:rsidR="004D3A29" w:rsidRPr="004D3A29">
        <w:rPr>
          <w:rFonts w:ascii="Arial" w:eastAsia="Arial" w:hAnsi="Arial" w:cs="Arial"/>
          <w:sz w:val="18"/>
          <w:szCs w:val="18"/>
        </w:rPr>
        <w:t xml:space="preserve"> </w:t>
      </w:r>
      <w:r w:rsidR="004D3A29">
        <w:rPr>
          <w:rFonts w:ascii="Arial" w:eastAsia="Arial" w:hAnsi="Arial" w:cs="Arial"/>
          <w:sz w:val="18"/>
          <w:szCs w:val="18"/>
        </w:rPr>
        <w:t xml:space="preserve">współfinansowanego </w:t>
      </w:r>
      <w:r w:rsidR="004D3A29" w:rsidRPr="004D3A29">
        <w:rPr>
          <w:rFonts w:ascii="Arial" w:eastAsia="Arial" w:hAnsi="Arial" w:cs="Arial"/>
          <w:sz w:val="18"/>
          <w:szCs w:val="18"/>
        </w:rPr>
        <w:t xml:space="preserve"> z </w:t>
      </w:r>
      <w:r w:rsidR="004D3A29">
        <w:rPr>
          <w:rFonts w:ascii="Arial" w:eastAsia="Arial" w:hAnsi="Arial" w:cs="Arial"/>
          <w:sz w:val="18"/>
          <w:szCs w:val="18"/>
        </w:rPr>
        <w:t xml:space="preserve"> </w:t>
      </w:r>
      <w:r w:rsidR="00445549" w:rsidRPr="00445549">
        <w:rPr>
          <w:rFonts w:ascii="Arial" w:eastAsia="Arial" w:hAnsi="Arial" w:cs="Arial"/>
          <w:sz w:val="18"/>
          <w:szCs w:val="18"/>
        </w:rPr>
        <w:t>Rządowego Programu Odbudowy Zabytków</w:t>
      </w:r>
    </w:p>
    <w:p w14:paraId="259CCE68" w14:textId="77777777" w:rsidR="005F6A8A" w:rsidRDefault="005F6A8A" w:rsidP="005F6A8A">
      <w:pPr>
        <w:spacing w:line="276" w:lineRule="auto"/>
        <w:jc w:val="center"/>
        <w:rPr>
          <w:rFonts w:ascii="Arial" w:eastAsia="Arial" w:hAnsi="Arial" w:cs="Arial"/>
          <w:b/>
          <w:sz w:val="18"/>
          <w:szCs w:val="18"/>
        </w:rPr>
      </w:pPr>
    </w:p>
    <w:p w14:paraId="0BA725A1"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14:paraId="265B4DA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14:paraId="17BEFA67" w14:textId="229CE7F1" w:rsidR="009614DD" w:rsidRPr="009614DD" w:rsidRDefault="005F6A8A" w:rsidP="00861EAF">
      <w:pPr>
        <w:pStyle w:val="Akapitzlist"/>
        <w:numPr>
          <w:ilvl w:val="0"/>
          <w:numId w:val="7"/>
        </w:numPr>
        <w:spacing w:after="160" w:line="276" w:lineRule="auto"/>
        <w:jc w:val="both"/>
        <w:rPr>
          <w:rFonts w:ascii="Arial" w:eastAsia="Arial" w:hAnsi="Arial" w:cs="Arial"/>
          <w:b/>
          <w:sz w:val="18"/>
          <w:szCs w:val="18"/>
        </w:rPr>
      </w:pPr>
      <w:r w:rsidRPr="004D3A29">
        <w:rPr>
          <w:rFonts w:ascii="Arial" w:eastAsia="Arial" w:hAnsi="Arial" w:cs="Arial"/>
          <w:sz w:val="18"/>
          <w:szCs w:val="18"/>
        </w:rPr>
        <w:t xml:space="preserve">W oparciu o dokumentację przygotowaną dla przeprowadzonego przez Zamawiającego postępowania nr </w:t>
      </w:r>
      <w:r w:rsidR="00914221" w:rsidRPr="00914221">
        <w:rPr>
          <w:rFonts w:ascii="Arial" w:eastAsia="Arial" w:hAnsi="Arial" w:cs="Arial"/>
          <w:sz w:val="18"/>
          <w:szCs w:val="18"/>
        </w:rPr>
        <w:t>RIZ.271.</w:t>
      </w:r>
      <w:r w:rsidR="004B64F6">
        <w:rPr>
          <w:rFonts w:ascii="Arial" w:eastAsia="Arial" w:hAnsi="Arial" w:cs="Arial"/>
          <w:sz w:val="18"/>
          <w:szCs w:val="18"/>
        </w:rPr>
        <w:t>5</w:t>
      </w:r>
      <w:r w:rsidR="00914221" w:rsidRPr="00914221">
        <w:rPr>
          <w:rFonts w:ascii="Arial" w:eastAsia="Arial" w:hAnsi="Arial" w:cs="Arial"/>
          <w:sz w:val="18"/>
          <w:szCs w:val="18"/>
        </w:rPr>
        <w:t>.2024/P</w:t>
      </w:r>
      <w:r w:rsidRPr="004D3A29">
        <w:rPr>
          <w:rFonts w:ascii="Arial" w:eastAsia="Arial" w:hAnsi="Arial" w:cs="Arial"/>
          <w:sz w:val="18"/>
          <w:szCs w:val="18"/>
        </w:rPr>
        <w:t>,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4D3A29">
        <w:rPr>
          <w:rFonts w:ascii="Arial" w:eastAsia="Arial" w:hAnsi="Arial" w:cs="Arial"/>
          <w:sz w:val="18"/>
          <w:szCs w:val="18"/>
        </w:rPr>
        <w:t xml:space="preserve"> do wykonania roboty budowlane polegające na </w:t>
      </w:r>
      <w:r w:rsidR="00445549" w:rsidRPr="00445549">
        <w:rPr>
          <w:rFonts w:ascii="Arial" w:eastAsia="Arial" w:hAnsi="Arial" w:cs="Arial"/>
          <w:sz w:val="18"/>
          <w:szCs w:val="18"/>
        </w:rPr>
        <w:t xml:space="preserve">remoncie elewacji frontowej kamienicy przy ul. </w:t>
      </w:r>
      <w:r w:rsidR="004B64F6">
        <w:rPr>
          <w:rFonts w:ascii="Arial" w:eastAsia="Arial" w:hAnsi="Arial" w:cs="Arial"/>
          <w:sz w:val="18"/>
          <w:szCs w:val="18"/>
        </w:rPr>
        <w:t>Kościelnej 6</w:t>
      </w:r>
      <w:r w:rsidR="00445549" w:rsidRPr="00445549">
        <w:rPr>
          <w:rFonts w:ascii="Arial" w:eastAsia="Arial" w:hAnsi="Arial" w:cs="Arial"/>
          <w:sz w:val="18"/>
          <w:szCs w:val="18"/>
        </w:rPr>
        <w:t xml:space="preserve"> w Strzelnie</w:t>
      </w:r>
      <w:r w:rsidR="004D3A29" w:rsidRPr="009614DD">
        <w:rPr>
          <w:rFonts w:ascii="Arial" w:eastAsia="Arial" w:hAnsi="Arial" w:cs="Arial"/>
          <w:sz w:val="18"/>
          <w:szCs w:val="18"/>
        </w:rPr>
        <w:t>.</w:t>
      </w:r>
      <w:r w:rsidR="00914221">
        <w:rPr>
          <w:rFonts w:ascii="Arial" w:eastAsia="Arial" w:hAnsi="Arial" w:cs="Arial"/>
          <w:sz w:val="18"/>
          <w:szCs w:val="18"/>
        </w:rPr>
        <w:t xml:space="preserve"> </w:t>
      </w:r>
      <w:r w:rsidR="009614DD" w:rsidRPr="009614DD">
        <w:rPr>
          <w:rFonts w:ascii="Arial" w:eastAsia="Arial" w:hAnsi="Arial" w:cs="Arial"/>
          <w:sz w:val="18"/>
          <w:szCs w:val="18"/>
        </w:rPr>
        <w:t>Obowiązkiem Wykonawcy będzie również uzyskanie w imieniu Zamawiającego prawomocnego pozwolenia na użytkowanie.</w:t>
      </w:r>
    </w:p>
    <w:p w14:paraId="14990921" w14:textId="77777777" w:rsid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Szczegółowy zakres robót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 Dokumentacja techniczna stanowi </w:t>
      </w:r>
      <w:r w:rsidRPr="005F6A8A">
        <w:rPr>
          <w:rFonts w:ascii="Arial" w:eastAsia="Arial" w:hAnsi="Arial" w:cs="Arial"/>
          <w:b/>
          <w:sz w:val="18"/>
          <w:szCs w:val="18"/>
        </w:rPr>
        <w:t>Załącznik nr 1</w:t>
      </w:r>
      <w:r w:rsidRPr="005F6A8A">
        <w:rPr>
          <w:rFonts w:ascii="Arial" w:eastAsia="Arial" w:hAnsi="Arial" w:cs="Arial"/>
          <w:sz w:val="18"/>
          <w:szCs w:val="18"/>
        </w:rPr>
        <w:t xml:space="preserve"> do umowy.</w:t>
      </w:r>
    </w:p>
    <w:p w14:paraId="479E3C6A" w14:textId="712FD735" w:rsidR="005F6A8A" w:rsidRPr="005F6A8A" w:rsidRDefault="005F6A8A" w:rsidP="004D3A29">
      <w:pPr>
        <w:pStyle w:val="Akapitzlist"/>
        <w:widowControl/>
        <w:numPr>
          <w:ilvl w:val="0"/>
          <w:numId w:val="7"/>
        </w:numPr>
        <w:spacing w:line="276" w:lineRule="auto"/>
        <w:jc w:val="both"/>
        <w:rPr>
          <w:rFonts w:eastAsiaTheme="minorEastAsia"/>
          <w:sz w:val="18"/>
          <w:szCs w:val="18"/>
        </w:rPr>
      </w:pPr>
      <w:r w:rsidRPr="005F6A8A">
        <w:rPr>
          <w:rFonts w:ascii="Arial" w:eastAsia="Arial" w:hAnsi="Arial" w:cs="Arial"/>
          <w:sz w:val="18"/>
          <w:szCs w:val="18"/>
        </w:rPr>
        <w:t xml:space="preserve">Wykonawca został poinformowany o tym, że przedmiot umowy jest współfinansowany </w:t>
      </w:r>
      <w:r w:rsidR="004D3A29" w:rsidRPr="004D3A29">
        <w:rPr>
          <w:rFonts w:ascii="Arial" w:eastAsia="Arial" w:hAnsi="Arial" w:cs="Arial"/>
          <w:sz w:val="18"/>
          <w:szCs w:val="18"/>
        </w:rPr>
        <w:t xml:space="preserve">z  Rządowego Funduszu Polski Ład: </w:t>
      </w:r>
      <w:r w:rsidR="008505A0">
        <w:rPr>
          <w:rFonts w:ascii="Arial" w:eastAsia="Arial" w:hAnsi="Arial" w:cs="Arial"/>
          <w:sz w:val="18"/>
          <w:szCs w:val="18"/>
        </w:rPr>
        <w:t>Rządowy Program Odbudowy Zabytków</w:t>
      </w:r>
      <w:r w:rsidRPr="005F6A8A">
        <w:rPr>
          <w:rFonts w:ascii="Arial" w:eastAsia="Arial" w:hAnsi="Arial" w:cs="Arial"/>
          <w:sz w:val="18"/>
          <w:szCs w:val="18"/>
        </w:rPr>
        <w:t xml:space="preserve">, co pociąga za sobą bezwzględną konieczność wydatkowania określonej ilości środków w czasie wyznaczonym w </w:t>
      </w:r>
      <w:r w:rsidR="004D3A29">
        <w:rPr>
          <w:rFonts w:ascii="Arial" w:eastAsia="Arial" w:hAnsi="Arial" w:cs="Arial"/>
          <w:sz w:val="18"/>
          <w:szCs w:val="18"/>
        </w:rPr>
        <w:t>warunkach dofinansowania</w:t>
      </w:r>
      <w:r w:rsidRPr="005F6A8A">
        <w:rPr>
          <w:rFonts w:ascii="Arial" w:eastAsia="Arial" w:hAnsi="Arial" w:cs="Arial"/>
          <w:sz w:val="18"/>
          <w:szCs w:val="18"/>
        </w:rPr>
        <w:t>. W związku z powyższym Wykonawca zobowiązuje się do dotrzymania zakresu robót w wyznaczonych terminach.</w:t>
      </w:r>
    </w:p>
    <w:p w14:paraId="1C80813B" w14:textId="77777777"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14:paraId="08EA7C4B"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14:paraId="26AF0424"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lastRenderedPageBreak/>
        <w:t xml:space="preserve">warunkami </w:t>
      </w:r>
      <w:r w:rsidR="004D3A29">
        <w:rPr>
          <w:rFonts w:ascii="Arial" w:eastAsia="Arial" w:hAnsi="Arial" w:cs="Arial"/>
          <w:sz w:val="18"/>
          <w:szCs w:val="18"/>
        </w:rPr>
        <w:t>określonymi w niniejszej umowie, warunkach dofinansowania</w:t>
      </w:r>
      <w:r w:rsidRPr="005F6A8A">
        <w:rPr>
          <w:rFonts w:ascii="Arial" w:eastAsia="Arial" w:hAnsi="Arial" w:cs="Arial"/>
          <w:sz w:val="18"/>
          <w:szCs w:val="18"/>
        </w:rPr>
        <w:t xml:space="preserve"> Projektu oraz dokumentacji, o której mowa w ust. 1,</w:t>
      </w:r>
    </w:p>
    <w:p w14:paraId="233EAA14"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14:paraId="360F824E"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14:paraId="0C06B74A" w14:textId="77777777"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t>Oprócz innych obowiązków wynikających z niniejszej umowy, Wykonawca zobowiązuje się ponadto do:</w:t>
      </w:r>
    </w:p>
    <w:p w14:paraId="78B25A43"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natychmiastowego informowania Zamawiającego, pisemnie, o wszystkich możliwych zagrożeniach w terminowym wykonywaniu przedmiotu umowy z podaniem ich przypuszczalnych konsekwencji,</w:t>
      </w:r>
    </w:p>
    <w:p w14:paraId="6D3DA802" w14:textId="77777777"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14:paraId="716355AD" w14:textId="027A04D5"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 xml:space="preserve">każdorazowego udzielania wyjaśnień i przygotowywania wszelkich dokumentów na potrzeby kontroli w zakresie prawidłowości realizacji Projektu, przeprowadzanej przez </w:t>
      </w:r>
      <w:r w:rsidR="00914221">
        <w:rPr>
          <w:rFonts w:ascii="Arial" w:eastAsia="Arial" w:hAnsi="Arial" w:cs="Arial"/>
          <w:sz w:val="18"/>
          <w:szCs w:val="18"/>
        </w:rPr>
        <w:t>instytucję współfinansującą inwestycję</w:t>
      </w:r>
      <w:r w:rsidRPr="005F6A8A">
        <w:rPr>
          <w:rFonts w:ascii="Arial" w:eastAsia="Arial" w:hAnsi="Arial" w:cs="Arial"/>
          <w:sz w:val="18"/>
          <w:szCs w:val="18"/>
        </w:rPr>
        <w:t xml:space="preserve"> oraz inne podmioty uprawnione do kontroli na podstawie odrębnych przepisów oraz do udziału w trakcie ich trwania, jeśli Zamawiający uzna to za konieczne. Niezależnie od powyższego, na każde żądanie Zamawiającego, Wykonawca zobowiązuje się do niezwłocznego wydania wszelkich posiadanych dokumentów otrzymanych od Zamawiającego oraz powstałych w trakcie realizacji zamówienia,</w:t>
      </w:r>
    </w:p>
    <w:p w14:paraId="0ADABEEB"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stosowania wysokich standardów uczciwości i etycznego postępowania we wszystkich procesach związanych z realizacją zamówienia.</w:t>
      </w:r>
    </w:p>
    <w:p w14:paraId="04DAF499" w14:textId="77777777" w:rsidR="005F6A8A" w:rsidRPr="005F6A8A" w:rsidRDefault="005F6A8A" w:rsidP="002D5E51">
      <w:pPr>
        <w:pStyle w:val="Akapitzlist"/>
        <w:widowControl/>
        <w:numPr>
          <w:ilvl w:val="0"/>
          <w:numId w:val="7"/>
        </w:numPr>
        <w:spacing w:after="160" w:line="276" w:lineRule="auto"/>
        <w:ind w:left="426"/>
        <w:jc w:val="both"/>
        <w:rPr>
          <w:rFonts w:eastAsiaTheme="minorEastAsia"/>
          <w:sz w:val="18"/>
          <w:szCs w:val="18"/>
        </w:rPr>
      </w:pPr>
      <w:r w:rsidRPr="005F6A8A">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14:paraId="5EE64009" w14:textId="77777777"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14:paraId="42338AC9" w14:textId="77777777" w:rsidR="005F6A8A" w:rsidRPr="005F6A8A"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14:paraId="4E6021FA"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14:paraId="59044F4E"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Niezależnie do powyższych zapisów dotyczących nadzoru inwestorskiego, Zamawiający wyznaczy osoby (przedstawicieli inwestora), wskazane w §5, które będą brały udział w nadzorze realizacji przedmiotu zamówienia.</w:t>
      </w:r>
    </w:p>
    <w:p w14:paraId="15635B39"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Pzp,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(t.j. Dz. U. z 2019r. poz. 1040, z późn. zm.).</w:t>
      </w:r>
    </w:p>
    <w:p w14:paraId="1FAF652A"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14:paraId="26C8AC5D" w14:textId="77777777" w:rsidR="005F6A8A" w:rsidRPr="005F6A8A" w:rsidRDefault="005F6A8A" w:rsidP="002D5E51">
      <w:pPr>
        <w:pStyle w:val="Akapitzlist"/>
        <w:widowControl/>
        <w:numPr>
          <w:ilvl w:val="0"/>
          <w:numId w:val="7"/>
        </w:numPr>
        <w:spacing w:line="276" w:lineRule="auto"/>
        <w:jc w:val="both"/>
        <w:rPr>
          <w:sz w:val="18"/>
          <w:szCs w:val="18"/>
        </w:rPr>
      </w:pPr>
      <w:r w:rsidRPr="005F6A8A">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czynności wskazane w ust.10.</w:t>
      </w:r>
    </w:p>
    <w:p w14:paraId="7B8936C9"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A07B667"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poświadczone za zgodność z oryginałem (odpowiednio przez Wykonawcę lub Podwykonawcę) kopie aktualnych umów o pracę potwierdzających, że czynności o których mowa w ust. 10 są wykonywane przez osoby zatrudnione na umowę o pracę, zgodnie z deklaracją Wykonawcy (wraz z dokumentem regulującym zakres obowiązków, jeżeli został sporządzony),</w:t>
      </w:r>
    </w:p>
    <w:p w14:paraId="74ED7125"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14:paraId="541A8F94"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lastRenderedPageBreak/>
        <w:t xml:space="preserve">zaświadczenie właściwego oddziału ZUS, potwierdzające opłacanie przez wykonawcę lub podwykonawcę składek na ubezpieczenia społeczne i zdrowotne z tytułu zatrudnienia na podstawie umów o pracę za ostatni okres rozliczeniowy; </w:t>
      </w:r>
    </w:p>
    <w:p w14:paraId="1A02F36A"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Dokumenty, o których mowa w ust. 12 pkt 2)-4),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art. 95 w zw. z art. 266 ustawy Pzp 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16 umowy.</w:t>
      </w:r>
    </w:p>
    <w:p w14:paraId="7E40EA64"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Nieprzedłożenie lub przedstawienie w liczbie mniejszej niż wskazana w oświadczeniu, o którym mowa w ust. 13 pkt 1) przez Wykonawcę (Podwykonawcę) dokumentów, o których mowa w ust. 12 pkt 2)-4) powyżej w terminie wskazanym przez Zamawiającego zgodnie ust. 12 będzie traktowane jako niewypełnienie obowiązku zatrudnienia pracowników wykonujących czynności z ust. 10 na podstawie umowy o pracę, co będzie skutkować naliczeniem kar umownych, o których mowa w niniejszej umowie.</w:t>
      </w:r>
    </w:p>
    <w:p w14:paraId="1B6D0A12"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podwykonawcą/-ami, zapisów umożliwiających realizację obowiązków wynikających z niniejszego paragrafu.</w:t>
      </w:r>
    </w:p>
    <w:p w14:paraId="4128253D"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 ramach czynności kontrolnych przestrzegania wymogu, o którym mowa w art. art. 95 w zw. z art. 266 ustawy Pzp, Zamawiający oprócz weryfikacji dokumentów, o których mowa w ust. 12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3C2960B0"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14:paraId="1A6F1D60"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14:paraId="33C6B2C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14:paraId="68C48FD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14:paraId="57D03E38" w14:textId="77777777" w:rsidR="005F6A8A" w:rsidRPr="005F6A8A" w:rsidRDefault="005F6A8A" w:rsidP="002D5E51">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§7 ust. 1 umowy, tj. ................ PLN (słownie: .....................................................,..../100).</w:t>
      </w:r>
    </w:p>
    <w:p w14:paraId="6AEFCCDF" w14:textId="77777777" w:rsidR="005F6A8A" w:rsidRPr="005F6A8A" w:rsidRDefault="005F6A8A" w:rsidP="002D5E51">
      <w:pPr>
        <w:pStyle w:val="Akapitzlist"/>
        <w:widowControl/>
        <w:numPr>
          <w:ilvl w:val="0"/>
          <w:numId w:val="19"/>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Wykonawca wniósł zabezpieczenie, o którym mowa w ust. 1, w formie:....................... /przelewem na rachunek bankowy Zamawiającego nr: 79 8159 0003 2001 0000 0101 0007 przed zawarciem umowy.</w:t>
      </w:r>
      <w:r w:rsidRPr="005F6A8A">
        <w:rPr>
          <w:rStyle w:val="Odwoanieprzypisudolnego"/>
          <w:rFonts w:ascii="Arial" w:eastAsia="Arial" w:hAnsi="Arial" w:cs="Arial"/>
        </w:rPr>
        <w:footnoteReference w:id="1"/>
      </w:r>
    </w:p>
    <w:p w14:paraId="0C9381BF" w14:textId="77777777" w:rsidR="005F6A8A" w:rsidRPr="005F6A8A" w:rsidRDefault="005F6A8A" w:rsidP="002D5E51">
      <w:pPr>
        <w:pStyle w:val="Akapitzlist"/>
        <w:widowControl/>
        <w:numPr>
          <w:ilvl w:val="0"/>
          <w:numId w:val="47"/>
        </w:numPr>
        <w:spacing w:line="276" w:lineRule="auto"/>
        <w:ind w:left="426" w:hanging="294"/>
        <w:jc w:val="both"/>
        <w:rPr>
          <w:rFonts w:ascii="Arial" w:hAnsi="Arial" w:cs="Arial"/>
          <w:sz w:val="18"/>
          <w:szCs w:val="18"/>
        </w:rPr>
      </w:pPr>
      <w:r w:rsidRPr="005F6A8A">
        <w:rPr>
          <w:rFonts w:ascii="Arial" w:hAnsi="Arial" w:cs="Arial"/>
          <w:sz w:val="18"/>
          <w:szCs w:val="18"/>
        </w:rPr>
        <w:t>Beneficjentem Zabezpieczenia należytego wykonania Umowy jest Zamawiający. Koszty Zabezpieczenia należytego wykonania Umowy ponosi Wykonawca.</w:t>
      </w:r>
    </w:p>
    <w:p w14:paraId="11E5443F"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377DFC8"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14:paraId="48D0CCA7"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14:paraId="0D480A13" w14:textId="77777777" w:rsidR="005F6A8A" w:rsidRPr="005F6A8A" w:rsidRDefault="005F6A8A" w:rsidP="002D5E51">
      <w:pPr>
        <w:pStyle w:val="Akapitzlist"/>
        <w:widowControl/>
        <w:numPr>
          <w:ilvl w:val="0"/>
          <w:numId w:val="47"/>
        </w:numPr>
        <w:tabs>
          <w:tab w:val="left" w:pos="426"/>
        </w:tabs>
        <w:spacing w:after="120" w:line="276" w:lineRule="auto"/>
        <w:ind w:left="426" w:hanging="283"/>
        <w:jc w:val="both"/>
        <w:rPr>
          <w:rFonts w:ascii="Arial" w:hAnsi="Arial" w:cs="Arial"/>
          <w:sz w:val="18"/>
          <w:szCs w:val="18"/>
        </w:rPr>
      </w:pPr>
      <w:r w:rsidRPr="005F6A8A">
        <w:rPr>
          <w:rFonts w:ascii="Arial" w:hAnsi="Arial" w:cs="Arial"/>
          <w:sz w:val="18"/>
          <w:szCs w:val="18"/>
        </w:rPr>
        <w:t xml:space="preserve">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 Zmiana wymaga pisemnej notyfikacji ze strony Wykonawcy. </w:t>
      </w:r>
    </w:p>
    <w:p w14:paraId="1FB7217E" w14:textId="77777777" w:rsidR="005F6A8A" w:rsidRPr="005F6A8A" w:rsidRDefault="005F6A8A" w:rsidP="002D5E51">
      <w:pPr>
        <w:pStyle w:val="Akapitzlist"/>
        <w:widowControl/>
        <w:numPr>
          <w:ilvl w:val="0"/>
          <w:numId w:val="47"/>
        </w:numPr>
        <w:tabs>
          <w:tab w:val="left" w:pos="709"/>
        </w:tabs>
        <w:spacing w:after="120" w:line="276" w:lineRule="auto"/>
        <w:ind w:left="426" w:hanging="283"/>
        <w:jc w:val="both"/>
        <w:rPr>
          <w:rFonts w:ascii="Arial" w:hAnsi="Arial" w:cs="Arial"/>
          <w:sz w:val="18"/>
          <w:szCs w:val="18"/>
        </w:rPr>
      </w:pPr>
      <w:r w:rsidRPr="005F6A8A">
        <w:rPr>
          <w:rFonts w:ascii="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F8CA727"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lastRenderedPageBreak/>
        <w:t>Stosownie do zapisów ustawy Pzp,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14:paraId="61F56ED7"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14:paraId="1FAA089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14:paraId="59197F6C" w14:textId="77777777"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14:paraId="423A2CE6"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14:paraId="4CD94527"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14:paraId="463EBB97"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14:paraId="6FAF6233" w14:textId="77777777"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14:paraId="36573045"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14:paraId="49E396B7"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14:paraId="3B19C78B" w14:textId="77777777"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14:paraId="6708E9E6"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14:paraId="5C02048E"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47599EB"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14:paraId="3E9EC083"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14:paraId="6B4C29E5"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dokładny opis zakresu podzlecanych robót budowlanych wraz z częścią dokumentacji dotyczącą wykonania robót   określonych w umowie o podwykonawstwo (projekcie umowy o podwykonawstwo) z podwykonawcą (dalszym podwykonawcą);</w:t>
      </w:r>
    </w:p>
    <w:p w14:paraId="63F01AE5"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termin wykonania i odbioru zleconych robót, który będzie zgodny z terminami określonymi w niniejszej umowie lub w  harmonogramie rzeczowo – finansowym;</w:t>
      </w:r>
    </w:p>
    <w:p w14:paraId="0D44A1D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lastRenderedPageBreak/>
        <w:t>wysokość wynagrodzenia z tytułu wykonanych robót budowlanych w ramach umowy o podwykonawstwo;</w:t>
      </w:r>
    </w:p>
    <w:p w14:paraId="1D01054E"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14:paraId="4B353928"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14:paraId="53DE99BC"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14:paraId="1DBC91D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14:paraId="6633EF6C"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14:paraId="7174E7E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14:paraId="2CF1C22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14:paraId="51B1B98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14:paraId="2A26E003"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14:paraId="306C8B83"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14:paraId="4F30F1D0"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14:paraId="23B98E82"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14:paraId="209CD1D1"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14:paraId="3B2A086E"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14:paraId="56924511" w14:textId="77777777"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14:paraId="4470869A" w14:textId="77777777"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14:paraId="2BE88B3A"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14:paraId="1331FC47"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14:paraId="7FA7D8DA"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14:paraId="653711B6"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karę umowną, o której mowa w §10 ust. 2 pkt 6) za podjęcie (pomimo sprzeciwu Zamawiającego) robót przez </w:t>
      </w:r>
      <w:r w:rsidRPr="005F6A8A">
        <w:rPr>
          <w:rFonts w:ascii="Arial" w:eastAsia="Arial" w:hAnsi="Arial" w:cs="Arial"/>
          <w:sz w:val="18"/>
          <w:szCs w:val="18"/>
        </w:rPr>
        <w:lastRenderedPageBreak/>
        <w:t>podwykonawcę lub dalszego podwykonawcę, który nie został prawidłowo zgłoszony w trybie określonym w ust. 4 -13 niniejszego paragrafu.</w:t>
      </w:r>
    </w:p>
    <w:p w14:paraId="0CAF705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14:paraId="4174E7A2"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14:paraId="3CE716A1"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14:paraId="085C041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14:paraId="4D15CBE2"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14:paraId="583B7BA9"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14:paraId="7D03E512" w14:textId="77777777" w:rsidR="005F6A8A" w:rsidRPr="005F6A8A" w:rsidRDefault="005F6A8A" w:rsidP="005F6A8A">
      <w:pPr>
        <w:spacing w:line="276" w:lineRule="auto"/>
        <w:jc w:val="center"/>
        <w:rPr>
          <w:rFonts w:ascii="Arial" w:eastAsia="Arial" w:hAnsi="Arial" w:cs="Arial"/>
          <w:b/>
          <w:sz w:val="18"/>
          <w:szCs w:val="18"/>
        </w:rPr>
      </w:pPr>
    </w:p>
    <w:p w14:paraId="1977EC36"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14:paraId="28AD931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14:paraId="25F060B3" w14:textId="77777777"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14:paraId="11BA853A" w14:textId="77777777"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14:paraId="3B95BF83"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14:paraId="7AE0DC54"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14:paraId="1F717742"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14:paraId="5EF8D273"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z ceną całkowitą wynikającą z oferty Wykonawcy oraz z wartościami poszczególnych pozycji Zbiorczego Zestawienia Kosztów, złożonego w trakcie postępowania o udzielenie zamówienia publicznego,</w:t>
      </w:r>
    </w:p>
    <w:p w14:paraId="0AAE7DD1"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t xml:space="preserve">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Wykonawca zobowiązany jest do niezwłocznego informowania inspektora nadzoru i Zamawiającego o okolicznościach, które mogą spowodować niedotrzymanie terminów wynikających z harmonogramu, przerwania robót, lub zmiany zakresu robót. W przypadku wystąpienia opóźnień w realizacji któregokolwiek z etapu robót leżącego na ścieżce krytycznej zamówienia wynoszącego więcej niż 14 dni w stosunku do terminu wynikającego </w:t>
      </w:r>
      <w:r w:rsidRPr="005F6A8A">
        <w:rPr>
          <w:rFonts w:ascii="Arial" w:eastAsia="Arial" w:hAnsi="Arial" w:cs="Arial"/>
          <w:bCs/>
          <w:sz w:val="18"/>
          <w:szCs w:val="18"/>
        </w:rPr>
        <w:lastRenderedPageBreak/>
        <w:t>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pozytywnego zaopiniowania inspektora nadzoru oraz akceptacji Zamawiającego. Obowiązkiem Wykonawcy jest bezzwłoczne zawiadamianie Zamawiającego o każdorazowym wstrzymaniu realizacji inwestycji lub przerwie w jej wykonywaniu, niezależnie od przyczyny wstrzymania lub przerwy.</w:t>
      </w:r>
    </w:p>
    <w:p w14:paraId="631D6DF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14:paraId="7B0FF7DD" w14:textId="77777777"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Wykonawca zobowiązany jest do protokolarnego przejęcia terenu budowy w terminie wyznaczonym przez Zamawiającego, nie później jednak niż do czternastu (14) dni od zawarcia umowy pomiędzy Zamawiającym a Wykonawcą. Wskazanie dnia przekazania terenu robót jest uprawnieniem Zamawiającego, Wykonawca zobowiązany 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14:paraId="2EA4CB67"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dniu przekazania terenu budowy Zamawiający przekaże Wykonawcy robót, w wersji pisemnej dokumentację projektową, specyfikacje techniczne wykonania i odbiorów robót, przedmiary robót oraz kserokopię pozwolenia na budowę oraz innych decyji i postanowień, które to dokumenty razem z dokumentacją postępowania poprzedzającego zawarcie umowy stanowić będą podstawę do realizacji przedmiotu zamówienia.</w:t>
      </w:r>
    </w:p>
    <w:p w14:paraId="031BFA7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14:paraId="6364B57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14:paraId="2991A6D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14:paraId="53B96695"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14:paraId="0AA146FC"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14:paraId="682CF7C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14:paraId="2029888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należytego zabezpieczenia terenu budowy i interesów osób trzecich, zapewnienia warunków bezpieczeństwa związanego z budową oraz właściwej ochrony środowiska, w tym m.in. poprzez:</w:t>
      </w:r>
    </w:p>
    <w:p w14:paraId="7467353F"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14:paraId="3672B769"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14:paraId="69F304FE"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14:paraId="2B1379EA"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14:paraId="2538C03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 należy umieścić stosowne tablice ostrzegawcze, </w:t>
      </w:r>
    </w:p>
    <w:p w14:paraId="0D335015"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14:paraId="0493F566"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lastRenderedPageBreak/>
        <w:t>realizacji robót w sposób zapewniający ochronę powietrza atmosferycznego przed zanieczyszczeniem, w tym także przez zastosowanie sprawnego i właściwie eksploatowanego sprzętu oraz najmniej uciążliwej akustycznie technologii prowadzenia robót,</w:t>
      </w:r>
    </w:p>
    <w:p w14:paraId="3B39ED46"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14:paraId="38505825"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14:paraId="7D52426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14:paraId="57C9734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14:paraId="665773BB"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stosowania przy wykonywaniu robót wyrobów nowych, o należytych właściwościach użytkowych zgodnie z art. 10 ustawy z dnia 7 lipca 1997 r. Prawo budowlane ( tekst jedn. Dz. U. z 2019r. poz. 1186 z późn. zm.).</w:t>
      </w:r>
    </w:p>
    <w:p w14:paraId="43FFB516"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14:paraId="43D2D2E6"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14:paraId="09F1AD74"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14:paraId="17980433"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14:paraId="3DE5CFD3"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inpsektora nadzoru. Różnice pomiędzy powołanymi normami, a ich proponowanymi zamiennikami muszą być dokładnie opisane przez Wykonawcę i przedłożone inspektorowi nadzoru do zatwierdzenia.</w:t>
      </w:r>
    </w:p>
    <w:p w14:paraId="3462AD71"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bieżącego przeprowadzania pomiarów i badań materiałów oraz robót zgodnie z zasadami kontroli jakości materiałów i robót, określonymi w STWiORB oraz na każdy wniosek inspektora nadzoru lub Zamawiającego.</w:t>
      </w:r>
    </w:p>
    <w:p w14:paraId="48A48F15"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14:paraId="6C11F9F5"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zakresu opracowań geodezyjno-kartograficznych oraz czynności geodezyjnych obowiązujących w budownictwie (Dz.U. z 1995r. Nr 25 poz. 133).</w:t>
      </w:r>
    </w:p>
    <w:p w14:paraId="08AF2A5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14:paraId="42F7E24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jest wytwórcą i posiadaczem odpadów w rozumieniu przepisów ustawy z dnia 14 grudnia 2012 r. o odpadach (t.j. Dz.U. 2019 poz. 701 ze zm.).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14:paraId="3AB1CBF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lastRenderedPageBreak/>
        <w:t>Zamawiający nie zapewnia, poza terenem budowy, terenu na czasowy odkład lub składowanie mas ziemnych oraz materiałów z rozbiórek i demontażu oraz pomieszczeń i terenu na cele magazynowo - socjalne.</w:t>
      </w:r>
    </w:p>
    <w:p w14:paraId="51EA7F5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14:paraId="2C245126" w14:textId="77777777" w:rsidR="00567025"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0849F427" w14:textId="77777777" w:rsidR="005F6A8A" w:rsidRPr="00567025" w:rsidRDefault="00567025" w:rsidP="00567025">
      <w:pPr>
        <w:pStyle w:val="Akapitzlist"/>
        <w:widowControl/>
        <w:numPr>
          <w:ilvl w:val="0"/>
          <w:numId w:val="6"/>
        </w:numPr>
        <w:spacing w:line="276" w:lineRule="auto"/>
        <w:ind w:left="229"/>
        <w:jc w:val="both"/>
        <w:rPr>
          <w:rFonts w:ascii="Arial" w:eastAsia="Arial" w:hAnsi="Arial" w:cs="Arial"/>
          <w:b/>
          <w:sz w:val="18"/>
          <w:szCs w:val="18"/>
        </w:rPr>
      </w:pPr>
      <w:r w:rsidRPr="00567025">
        <w:rPr>
          <w:rFonts w:ascii="Arial" w:eastAsia="Arial" w:hAnsi="Arial" w:cs="Arial"/>
          <w:b/>
          <w:sz w:val="18"/>
          <w:szCs w:val="18"/>
        </w:rPr>
        <w:t xml:space="preserve">Urobek z kostki drogowej pozostały z prac demontażowych pozostaje własnością Zamawiającego. Wykonawca zobowiązany jest przekazać cały urobek Zamawiającemu w sposób uzgodniony w trakcie realizacji robót. </w:t>
      </w:r>
    </w:p>
    <w:p w14:paraId="18282B60" w14:textId="77777777" w:rsidR="00567025" w:rsidRDefault="00567025" w:rsidP="005F6A8A">
      <w:pPr>
        <w:spacing w:line="276" w:lineRule="auto"/>
        <w:jc w:val="center"/>
        <w:rPr>
          <w:rFonts w:ascii="Arial" w:eastAsia="Arial" w:hAnsi="Arial" w:cs="Arial"/>
          <w:b/>
          <w:sz w:val="18"/>
          <w:szCs w:val="18"/>
        </w:rPr>
      </w:pPr>
    </w:p>
    <w:p w14:paraId="5814C5FC"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14:paraId="2FFC32A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14:paraId="79303643"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14:paraId="499EA35F"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nieniejszej umowy - p. …….………………….………, tel. ……………, e-mail:……………… </w:t>
      </w:r>
    </w:p>
    <w:p w14:paraId="65EE573D"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Kierownika budowy posiadającego uprawnienia  w specjalności sanitarnej bez ograniczeń:</w:t>
      </w:r>
    </w:p>
    <w:p w14:paraId="0395B64D"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14:paraId="217F541C"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w:t>
      </w:r>
    </w:p>
    <w:p w14:paraId="2CCA6920"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w:t>
      </w:r>
    </w:p>
    <w:p w14:paraId="6C2FB7E1"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14:paraId="7DAE28F9"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1D66CA93"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14:paraId="0B763575"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50ED8AFE" w14:textId="77777777" w:rsidR="005F6A8A" w:rsidRPr="005F6A8A" w:rsidRDefault="005F6A8A" w:rsidP="002D5E51">
      <w:pPr>
        <w:pStyle w:val="Akapitzlist"/>
        <w:widowControl/>
        <w:numPr>
          <w:ilvl w:val="0"/>
          <w:numId w:val="25"/>
        </w:numPr>
        <w:spacing w:after="160" w:line="276" w:lineRule="auto"/>
        <w:ind w:left="567" w:hanging="426"/>
        <w:jc w:val="both"/>
        <w:rPr>
          <w:rFonts w:ascii="Arial" w:eastAsia="Arial" w:hAnsi="Arial" w:cs="Arial"/>
          <w:sz w:val="18"/>
          <w:szCs w:val="18"/>
        </w:rPr>
      </w:pPr>
      <w:r w:rsidRPr="005F6A8A">
        <w:rPr>
          <w:rFonts w:ascii="Arial" w:eastAsia="Arial" w:hAnsi="Arial" w:cs="Arial"/>
          <w:sz w:val="18"/>
          <w:szCs w:val="18"/>
        </w:rPr>
        <w:t xml:space="preserve">p…………… - …...........................,  tel.:…………,   e-mail:………….. </w:t>
      </w:r>
    </w:p>
    <w:p w14:paraId="43FA02AC" w14:textId="77777777" w:rsidR="005F6A8A" w:rsidRPr="005F6A8A" w:rsidRDefault="005F6A8A" w:rsidP="002D5E51">
      <w:pPr>
        <w:pStyle w:val="Akapitzlist"/>
        <w:widowControl/>
        <w:numPr>
          <w:ilvl w:val="0"/>
          <w:numId w:val="25"/>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 xml:space="preserve">p. …………….- …..........................., tel.:…………, e-mail:…………….. </w:t>
      </w:r>
    </w:p>
    <w:p w14:paraId="69455680"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14:paraId="24145A6C"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14:paraId="3BDDA69E"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realizacji przedmiotu zamówienia, w tym co najmniej w ramach wymaganych:</w:t>
      </w:r>
    </w:p>
    <w:p w14:paraId="414DDCE1"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14:paraId="631F89A4"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14:paraId="4BF0339E"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14:paraId="58F90279"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14:paraId="63E0C022"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14:paraId="4037D2EF"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14:paraId="38A3FAF5"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14:paraId="05DF6492"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Kierownik budowy oraz kierownicy robót zobowiązani są do systematycznego dokonywania wpisów do dziennika budowy. Obowiązkiem Wykonawcy jest zapewnienie przez kierownika budowy bieżącego prowadzenia dziennika budowy.</w:t>
      </w:r>
    </w:p>
    <w:p w14:paraId="6621E72A"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lastRenderedPageBreak/>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14:paraId="3DAE23F4"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14:paraId="5CA61E7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14:paraId="6BEC428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14:paraId="61C119D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14:paraId="480872F7" w14:textId="1A973C1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zrealizuje zamówienie w terminie </w:t>
      </w:r>
      <w:r w:rsidR="00445549" w:rsidRPr="00445549">
        <w:rPr>
          <w:rFonts w:ascii="Arial" w:eastAsia="Arial" w:hAnsi="Arial" w:cs="Arial"/>
          <w:sz w:val="18"/>
          <w:szCs w:val="18"/>
          <w:u w:val="single"/>
        </w:rPr>
        <w:t>4</w:t>
      </w:r>
      <w:r w:rsidRPr="005F6A8A">
        <w:rPr>
          <w:rFonts w:ascii="Arial" w:eastAsia="Arial" w:hAnsi="Arial" w:cs="Arial"/>
          <w:sz w:val="18"/>
          <w:szCs w:val="18"/>
          <w:u w:val="single"/>
        </w:rPr>
        <w:t xml:space="preserve"> </w:t>
      </w:r>
      <w:r w:rsidR="00E4090E" w:rsidRPr="005F6A8A">
        <w:rPr>
          <w:rFonts w:ascii="Arial" w:eastAsia="Arial" w:hAnsi="Arial" w:cs="Arial"/>
          <w:sz w:val="18"/>
          <w:szCs w:val="18"/>
          <w:u w:val="single"/>
        </w:rPr>
        <w:t>miesięcy</w:t>
      </w:r>
      <w:r w:rsidRPr="005F6A8A">
        <w:rPr>
          <w:rFonts w:ascii="Arial" w:eastAsia="Arial" w:hAnsi="Arial" w:cs="Arial"/>
          <w:sz w:val="18"/>
          <w:szCs w:val="18"/>
          <w:u w:val="single"/>
        </w:rPr>
        <w:t xml:space="preserve"> od podpisania Umowy.</w:t>
      </w:r>
    </w:p>
    <w:p w14:paraId="072F5A3B"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Zamawiający przekaże Wykonawcy teren budowy zgodnie z postanowieniami §4 ust. 4 i 5, w tym dotyczącymi terminu. </w:t>
      </w:r>
    </w:p>
    <w:p w14:paraId="3EA53D82"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p>
    <w:p w14:paraId="64358748" w14:textId="79126839"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 przypadku nie spełnienia przez Wykonawcę wymogów określonych w ust. 3, Wykonawca zobowiązany będzie do odkrycia robót lub wykonania otworów kontrolnych lub ich rozbiórki</w:t>
      </w:r>
      <w:r w:rsidR="00914221">
        <w:rPr>
          <w:rFonts w:ascii="Arial" w:eastAsia="Arial" w:hAnsi="Arial" w:cs="Arial"/>
          <w:sz w:val="18"/>
          <w:szCs w:val="18"/>
        </w:rPr>
        <w:t xml:space="preserve">, </w:t>
      </w:r>
      <w:r w:rsidRPr="005F6A8A">
        <w:rPr>
          <w:rFonts w:ascii="Arial" w:eastAsia="Arial" w:hAnsi="Arial" w:cs="Arial"/>
          <w:sz w:val="18"/>
          <w:szCs w:val="18"/>
        </w:rPr>
        <w:t>a następnie przywrócenia stanu poprzedniego lub odtworzenia. Koszt i ryzyko tych czynności obciąża Wykonawcę.</w:t>
      </w:r>
    </w:p>
    <w:p w14:paraId="7493B3F0"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14:paraId="616AF5C5"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 xml:space="preserve">Odbiory częściowe nie zwalniają Wykonawcy z odpowiedzialności za wykonane roboty do czasu przekazania przedmiotu umowy protokołem odbioru końcowego. </w:t>
      </w:r>
    </w:p>
    <w:p w14:paraId="5F6382DF"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14:paraId="07A08BF8"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14:paraId="35264C3C" w14:textId="62BA8664"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Po zakończeniu wszystkich robót budowlanych składających się na zakres zamówienia potwierdzonym stosownym wpisem kierownika budowy i </w:t>
      </w:r>
      <w:r w:rsidR="00914221" w:rsidRPr="005F6A8A">
        <w:rPr>
          <w:rFonts w:ascii="Arial" w:eastAsia="Arial" w:hAnsi="Arial" w:cs="Arial"/>
          <w:sz w:val="18"/>
          <w:szCs w:val="18"/>
        </w:rPr>
        <w:t>inspektora</w:t>
      </w:r>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14:paraId="19477AE8" w14:textId="5F250E1F"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r w:rsidR="00914221" w:rsidRPr="005F6A8A">
        <w:rPr>
          <w:rFonts w:ascii="Arial" w:eastAsia="Arial" w:hAnsi="Arial" w:cs="Arial"/>
          <w:sz w:val="18"/>
          <w:szCs w:val="18"/>
        </w:rPr>
        <w:t>inspektora</w:t>
      </w:r>
      <w:r w:rsidRPr="005F6A8A">
        <w:rPr>
          <w:rFonts w:ascii="Arial" w:eastAsia="Arial" w:hAnsi="Arial" w:cs="Arial"/>
          <w:sz w:val="18"/>
          <w:szCs w:val="18"/>
        </w:rPr>
        <w:t xml:space="preserve"> nadzoru dwóch (2) egzemplarzy dokumentacji powykonawczej obejmującej co najmniej:</w:t>
      </w:r>
    </w:p>
    <w:p w14:paraId="6642D95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14:paraId="2D98CE40"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14:paraId="5A2D3973"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14:paraId="1401E691"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14:paraId="27F710D5"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14:paraId="4C4D9225"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14:paraId="56EC7C51"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14:paraId="496A1853"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14:paraId="06340D62"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zbiorcze zestawienie urządzeń zawierające m.in. nazwę, oznaczenie producenta, oznaczenie modelu, numer fabryczny, szczegółowe wskazania miejsca zabudowy, wartość (netto oraz brutto), okres gwarancji producenta,</w:t>
      </w:r>
    </w:p>
    <w:p w14:paraId="15F22B4A"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14:paraId="067382B0"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lastRenderedPageBreak/>
        <w:t>dane potrzebne do sporządzenia dokumentów przejęcia na majątek Zamawiającego środków trwałych OT.</w:t>
      </w:r>
    </w:p>
    <w:p w14:paraId="18695462"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14:paraId="1BD70128"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( 2 ) egzemplarzach na nośniku typu pendrive.</w:t>
      </w:r>
    </w:p>
    <w:p w14:paraId="22540EE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14:paraId="0DCDB188"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Niedopełnienie łącznie czynności określonych w ust. 9 i 10, równoznaczne jest z brakiem gotowości do odbioru końcowego.</w:t>
      </w:r>
    </w:p>
    <w:p w14:paraId="2720658E"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20E4C670"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14:paraId="039D85F7"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14:paraId="4D290EF3" w14:textId="77777777" w:rsidR="005F6A8A" w:rsidRPr="005F6A8A" w:rsidRDefault="005F6A8A" w:rsidP="002D5E51">
      <w:pPr>
        <w:pStyle w:val="Akapitzlist"/>
        <w:widowControl/>
        <w:numPr>
          <w:ilvl w:val="0"/>
          <w:numId w:val="28"/>
        </w:numPr>
        <w:spacing w:after="160" w:line="276" w:lineRule="auto"/>
        <w:ind w:left="774"/>
        <w:rPr>
          <w:rFonts w:ascii="Arial" w:eastAsia="Arial" w:hAnsi="Arial" w:cs="Arial"/>
          <w:sz w:val="18"/>
          <w:szCs w:val="18"/>
        </w:rPr>
      </w:pPr>
      <w:r w:rsidRPr="005F6A8A">
        <w:rPr>
          <w:rFonts w:ascii="Arial" w:eastAsia="Arial" w:hAnsi="Arial" w:cs="Arial"/>
          <w:sz w:val="18"/>
          <w:szCs w:val="18"/>
        </w:rPr>
        <w:t>oświadczenia o braku sprzeciwu lub uwag ze strony Państwowej Inspekcji Sanitarnej oraz Państwowej Straży Pożarnej</w:t>
      </w:r>
    </w:p>
    <w:p w14:paraId="3B2F5F49" w14:textId="77777777" w:rsidR="005F6A8A" w:rsidRPr="005F6A8A" w:rsidRDefault="005F6A8A" w:rsidP="002D5E51">
      <w:pPr>
        <w:pStyle w:val="Akapitzlist"/>
        <w:widowControl/>
        <w:numPr>
          <w:ilvl w:val="0"/>
          <w:numId w:val="28"/>
        </w:numPr>
        <w:spacing w:line="276" w:lineRule="auto"/>
        <w:ind w:left="774"/>
        <w:rPr>
          <w:rFonts w:ascii="Arial" w:eastAsia="Arial" w:hAnsi="Arial" w:cs="Arial"/>
          <w:sz w:val="18"/>
          <w:szCs w:val="18"/>
        </w:rPr>
      </w:pPr>
      <w:r w:rsidRPr="005F6A8A">
        <w:rPr>
          <w:rFonts w:ascii="Arial" w:eastAsia="Arial" w:hAnsi="Arial" w:cs="Arial"/>
          <w:sz w:val="18"/>
          <w:szCs w:val="18"/>
        </w:rPr>
        <w:t>prawomocną bezwarunkową decyzję pozwolenia na użytkowanie obiektu.</w:t>
      </w:r>
    </w:p>
    <w:p w14:paraId="236759A6" w14:textId="77777777" w:rsidR="005F6A8A" w:rsidRPr="005F6A8A" w:rsidRDefault="005F6A8A" w:rsidP="002D5E51">
      <w:pPr>
        <w:pStyle w:val="Akapitzlist"/>
        <w:widowControl/>
        <w:numPr>
          <w:ilvl w:val="0"/>
          <w:numId w:val="5"/>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14:paraId="4EE6FEE2"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14:paraId="0ECD0C2E"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14:paraId="6B58FFA6" w14:textId="77777777" w:rsidR="005F6A8A" w:rsidRPr="005F6A8A" w:rsidRDefault="005F6A8A" w:rsidP="002D5E51">
      <w:pPr>
        <w:pStyle w:val="Akapitzlist"/>
        <w:widowControl/>
        <w:numPr>
          <w:ilvl w:val="0"/>
          <w:numId w:val="5"/>
        </w:numPr>
        <w:spacing w:after="160" w:line="276" w:lineRule="auto"/>
        <w:ind w:left="360"/>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14:paraId="5054735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§7</w:t>
      </w:r>
    </w:p>
    <w:p w14:paraId="52D8FFE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WYNAGRODZENIE I SPOSÓB PŁATNOŚCI</w:t>
      </w:r>
    </w:p>
    <w:p w14:paraId="69DE4F6E" w14:textId="77777777" w:rsidR="005F6A8A" w:rsidRPr="005F6A8A" w:rsidRDefault="005F6A8A" w:rsidP="002D5E51">
      <w:pPr>
        <w:pStyle w:val="Akapitzlist"/>
        <w:widowControl/>
        <w:numPr>
          <w:ilvl w:val="0"/>
          <w:numId w:val="13"/>
        </w:numPr>
        <w:spacing w:line="276" w:lineRule="auto"/>
        <w:ind w:left="360"/>
        <w:jc w:val="both"/>
        <w:rPr>
          <w:rFonts w:eastAsiaTheme="minorEastAsia"/>
          <w:sz w:val="18"/>
          <w:szCs w:val="18"/>
        </w:rPr>
      </w:pPr>
      <w:r w:rsidRPr="005F6A8A">
        <w:rPr>
          <w:rFonts w:ascii="Arial" w:eastAsia="Arial" w:hAnsi="Arial" w:cs="Arial"/>
          <w:sz w:val="18"/>
          <w:szCs w:val="18"/>
        </w:rPr>
        <w:t>Za wykonanie przedmiotu umowy Wykonawca otrzyma wynagrodzenie ryczałtowe w wysokości: ....................... PLN (wartość umowy)(słownie: ......................................................................., .../100),           w tym:</w:t>
      </w:r>
      <w:r w:rsidRPr="005F6A8A">
        <w:rPr>
          <w:rStyle w:val="Odwoanieprzypisudolnego"/>
          <w:rFonts w:ascii="Arial" w:eastAsia="Arial" w:hAnsi="Arial" w:cs="Arial"/>
        </w:rPr>
        <w:footnoteReference w:id="5"/>
      </w:r>
      <w:r w:rsidRPr="005F6A8A">
        <w:rPr>
          <w:rFonts w:ascii="Arial" w:eastAsia="Arial" w:hAnsi="Arial" w:cs="Arial"/>
          <w:sz w:val="18"/>
          <w:szCs w:val="18"/>
          <w:vertAlign w:val="superscript"/>
        </w:rPr>
        <w:t>,</w:t>
      </w:r>
      <w:r w:rsidRPr="005F6A8A">
        <w:rPr>
          <w:rStyle w:val="Odwoanieprzypisudolnego"/>
          <w:rFonts w:ascii="Arial" w:eastAsia="Arial" w:hAnsi="Arial" w:cs="Arial"/>
        </w:rPr>
        <w:footnoteReference w:id="6"/>
      </w:r>
    </w:p>
    <w:p w14:paraId="109A1B3C" w14:textId="77777777" w:rsidR="005F6A8A" w:rsidRPr="005F6A8A" w:rsidRDefault="005F6A8A" w:rsidP="002D5E51">
      <w:pPr>
        <w:pStyle w:val="Akapitzlist"/>
        <w:widowControl/>
        <w:numPr>
          <w:ilvl w:val="0"/>
          <w:numId w:val="35"/>
        </w:numPr>
        <w:spacing w:line="276" w:lineRule="auto"/>
        <w:ind w:left="774"/>
        <w:jc w:val="both"/>
        <w:rPr>
          <w:rFonts w:ascii="Arial" w:hAnsi="Arial" w:cs="Arial"/>
          <w:sz w:val="18"/>
          <w:szCs w:val="18"/>
        </w:rPr>
      </w:pPr>
      <w:r w:rsidRPr="005F6A8A">
        <w:rPr>
          <w:rFonts w:ascii="Arial" w:hAnsi="Arial" w:cs="Arial"/>
          <w:sz w:val="18"/>
          <w:szCs w:val="18"/>
        </w:rPr>
        <w:t xml:space="preserve">wartość netto </w:t>
      </w:r>
      <w:r w:rsidRPr="005F6A8A">
        <w:rPr>
          <w:rFonts w:ascii="Arial" w:eastAsia="Arial Unicode MS" w:hAnsi="Arial" w:cs="Arial"/>
          <w:sz w:val="18"/>
          <w:szCs w:val="18"/>
        </w:rPr>
        <w:t>za wykonanie całości zamówienia</w:t>
      </w:r>
      <w:r w:rsidRPr="005F6A8A">
        <w:rPr>
          <w:rFonts w:ascii="Arial" w:hAnsi="Arial" w:cs="Arial"/>
          <w:sz w:val="18"/>
          <w:szCs w:val="18"/>
        </w:rPr>
        <w:t>……………………...PLN; (słownie: ………………………., ../100),</w:t>
      </w:r>
    </w:p>
    <w:p w14:paraId="03139256" w14:textId="77777777" w:rsidR="005F6A8A" w:rsidRPr="005F6A8A" w:rsidRDefault="005F6A8A" w:rsidP="002D5E51">
      <w:pPr>
        <w:numPr>
          <w:ilvl w:val="0"/>
          <w:numId w:val="35"/>
        </w:numPr>
        <w:spacing w:line="276" w:lineRule="auto"/>
        <w:ind w:left="774"/>
        <w:contextualSpacing/>
        <w:jc w:val="both"/>
        <w:rPr>
          <w:rFonts w:ascii="Arial" w:hAnsi="Arial" w:cs="Arial"/>
          <w:sz w:val="18"/>
          <w:szCs w:val="18"/>
        </w:rPr>
      </w:pPr>
      <w:r w:rsidRPr="005F6A8A">
        <w:rPr>
          <w:rFonts w:ascii="Arial" w:hAnsi="Arial" w:cs="Arial"/>
          <w:sz w:val="18"/>
          <w:szCs w:val="18"/>
        </w:rPr>
        <w:t xml:space="preserve">wartość podatku VAT …..……………..….PLN; (słownie: ……………………………………., ../100), </w:t>
      </w:r>
    </w:p>
    <w:p w14:paraId="20E18FF0" w14:textId="77777777" w:rsidR="005F6A8A" w:rsidRPr="005F6A8A" w:rsidRDefault="005F6A8A" w:rsidP="002D5E51">
      <w:pPr>
        <w:pStyle w:val="Akapitzlist"/>
        <w:widowControl/>
        <w:numPr>
          <w:ilvl w:val="0"/>
          <w:numId w:val="13"/>
        </w:numPr>
        <w:spacing w:after="160" w:line="276" w:lineRule="auto"/>
        <w:ind w:left="349" w:hanging="283"/>
        <w:jc w:val="both"/>
        <w:rPr>
          <w:sz w:val="18"/>
          <w:szCs w:val="18"/>
        </w:rPr>
      </w:pPr>
      <w:r w:rsidRPr="005F6A8A">
        <w:rPr>
          <w:rFonts w:ascii="Arial" w:eastAsia="Arial" w:hAnsi="Arial" w:cs="Arial"/>
          <w:sz w:val="18"/>
          <w:szCs w:val="18"/>
        </w:rPr>
        <w:t>Wynagrodzenie ryczałtowe za wykonanie przedmiotu umowy nie podlega waloryzacji i zmianom, z wyjątkiem przypadków opisanych w niniejszej umowie.</w:t>
      </w:r>
    </w:p>
    <w:p w14:paraId="085BA17E" w14:textId="0DD8B3E9" w:rsidR="005F6A8A" w:rsidRPr="005F6A8A" w:rsidRDefault="005F6A8A" w:rsidP="002D5E51">
      <w:pPr>
        <w:pStyle w:val="Akapitzlist"/>
        <w:widowControl/>
        <w:numPr>
          <w:ilvl w:val="0"/>
          <w:numId w:val="13"/>
        </w:numPr>
        <w:spacing w:after="160" w:line="276" w:lineRule="auto"/>
        <w:ind w:left="349" w:hanging="283"/>
        <w:jc w:val="both"/>
        <w:rPr>
          <w:sz w:val="18"/>
          <w:szCs w:val="18"/>
        </w:rPr>
      </w:pPr>
      <w:r w:rsidRPr="005F6A8A">
        <w:rPr>
          <w:rFonts w:ascii="Arial" w:eastAsia="Arial" w:hAnsi="Arial" w:cs="Arial"/>
          <w:sz w:val="18"/>
          <w:szCs w:val="18"/>
        </w:rPr>
        <w:t xml:space="preserve">Wynagrodzenie, określone w ust. 1 powyżej zawiera wszelkie koszty poniesione w celu należytego wykonania zamówienia zgodnie z wymaganiami Zamawiającego zawartymi w </w:t>
      </w:r>
      <w:r w:rsidR="00914221" w:rsidRPr="005F6A8A">
        <w:rPr>
          <w:rFonts w:ascii="Arial" w:eastAsia="Arial" w:hAnsi="Arial" w:cs="Arial"/>
          <w:sz w:val="18"/>
          <w:szCs w:val="18"/>
        </w:rPr>
        <w:t>dokumentacji</w:t>
      </w:r>
      <w:r w:rsidRPr="005F6A8A">
        <w:rPr>
          <w:rFonts w:ascii="Arial" w:eastAsia="Arial" w:hAnsi="Arial" w:cs="Arial"/>
          <w:sz w:val="18"/>
          <w:szCs w:val="18"/>
        </w:rPr>
        <w:t xml:space="preserve"> postępowania poprzedzającego zawarcie niniejszej umowy (w szczególności w dokumentacji projektowej, specyfikacjach technicznych wykonania i odbioru robót, przedmiarach robót), jak również w niej nie ujęte, a bez których nie można wykonać zamówienia</w:t>
      </w:r>
      <w:r w:rsidRPr="005F6A8A">
        <w:rPr>
          <w:rFonts w:ascii="Arial" w:eastAsia="Arial" w:hAnsi="Arial" w:cs="Arial"/>
          <w:color w:val="000000" w:themeColor="text1"/>
          <w:sz w:val="18"/>
          <w:szCs w:val="18"/>
        </w:rPr>
        <w:t xml:space="preserve">, w tym </w:t>
      </w:r>
      <w:r w:rsidRPr="005F6A8A">
        <w:rPr>
          <w:rFonts w:ascii="Arial" w:eastAsia="Arial" w:hAnsi="Arial" w:cs="Arial"/>
          <w:sz w:val="18"/>
          <w:szCs w:val="18"/>
        </w:rPr>
        <w:t xml:space="preserve">w szczególności: koszty zakupu materiałów, koszty oględzin, przeglądów koniecznych do przeprowadzenia  w </w:t>
      </w:r>
      <w:r w:rsidRPr="005F6A8A">
        <w:rPr>
          <w:rFonts w:ascii="Arial" w:eastAsia="Arial" w:hAnsi="Arial" w:cs="Arial"/>
          <w:sz w:val="18"/>
          <w:szCs w:val="18"/>
        </w:rPr>
        <w:lastRenderedPageBreak/>
        <w:t>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także wszelkie podatki (także należny podatek VAT). Wynagrodzenie uwzględnia również ewentualne przychody ze sprzedaży surowców wtórnych, pozyskanych w wyniku robót demontażowych i rozbiórkowych oraz ewentualne marże i opusty.</w:t>
      </w:r>
      <w:r w:rsidR="00AD4D16">
        <w:rPr>
          <w:rFonts w:ascii="Arial" w:eastAsia="Arial" w:hAnsi="Arial" w:cs="Arial"/>
          <w:sz w:val="18"/>
          <w:szCs w:val="18"/>
        </w:rPr>
        <w:t xml:space="preserve"> </w:t>
      </w:r>
      <w:r w:rsidR="00AD4D16" w:rsidRPr="00AD4D16">
        <w:rPr>
          <w:rFonts w:ascii="Arial" w:eastAsia="Arial" w:hAnsi="Arial" w:cs="Arial"/>
          <w:b/>
          <w:sz w:val="18"/>
          <w:szCs w:val="18"/>
        </w:rPr>
        <w:t>Wykonawca oświadcza, że posiada wystarczające środki do realizacji umowy do czasu wypłaty wynagrodzenia o której mowa w ust. 7 pkt. 1 i 2.</w:t>
      </w:r>
    </w:p>
    <w:p w14:paraId="3E4F04D6"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14:paraId="78796A11"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Zapłata wynagrodzenia nastąpi </w:t>
      </w:r>
      <w:r w:rsidR="00303BE2">
        <w:rPr>
          <w:rFonts w:ascii="Arial" w:eastAsia="Arial" w:hAnsi="Arial" w:cs="Arial"/>
          <w:sz w:val="18"/>
          <w:szCs w:val="18"/>
        </w:rPr>
        <w:t>zgodnie z ust. 7</w:t>
      </w:r>
      <w:r w:rsidR="0025353D">
        <w:rPr>
          <w:rFonts w:ascii="Arial" w:eastAsia="Arial" w:hAnsi="Arial" w:cs="Arial"/>
          <w:sz w:val="18"/>
          <w:szCs w:val="18"/>
        </w:rPr>
        <w:t xml:space="preserve"> pkt. 2</w:t>
      </w:r>
      <w:r w:rsidR="00303BE2">
        <w:rPr>
          <w:rFonts w:ascii="Arial" w:eastAsia="Arial" w:hAnsi="Arial" w:cs="Arial"/>
          <w:sz w:val="18"/>
          <w:szCs w:val="18"/>
        </w:rPr>
        <w:t xml:space="preserve">, </w:t>
      </w:r>
      <w:r w:rsidR="0025353D">
        <w:rPr>
          <w:rFonts w:ascii="Arial" w:eastAsia="Arial" w:hAnsi="Arial" w:cs="Arial"/>
          <w:sz w:val="18"/>
          <w:szCs w:val="18"/>
        </w:rPr>
        <w:t>po faktycznym wykonaniu robót</w:t>
      </w:r>
      <w:r w:rsidRPr="005F6A8A">
        <w:rPr>
          <w:rFonts w:ascii="Arial" w:eastAsia="Arial" w:hAnsi="Arial" w:cs="Arial"/>
          <w:sz w:val="18"/>
          <w:szCs w:val="18"/>
        </w:rPr>
        <w:t>, potwierdzonych protokołem odbioru końcowego podpisanym przez upoważnionych przedstawicieli Stron</w:t>
      </w:r>
      <w:r w:rsidR="00303BE2">
        <w:rPr>
          <w:rFonts w:ascii="Arial" w:eastAsia="Arial" w:hAnsi="Arial" w:cs="Arial"/>
          <w:sz w:val="18"/>
          <w:szCs w:val="18"/>
        </w:rPr>
        <w:t>.</w:t>
      </w:r>
    </w:p>
    <w:p w14:paraId="64E716B1" w14:textId="77777777" w:rsidR="001E384A" w:rsidRPr="001E384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odstąpienia od umowy, Wykonawcy przysługuje wynagrodzenie odpowiadające stopniowi zaawansowania robót, stwierdzone protokołem sporządzonym przy udziale inspektora nadzoru</w:t>
      </w:r>
      <w:r w:rsidR="001E384A">
        <w:rPr>
          <w:rFonts w:ascii="Arial" w:eastAsia="Arial" w:hAnsi="Arial" w:cs="Arial"/>
          <w:sz w:val="18"/>
          <w:szCs w:val="18"/>
        </w:rPr>
        <w:t xml:space="preserve"> w następujący sposób:</w:t>
      </w:r>
    </w:p>
    <w:p w14:paraId="105E82B5" w14:textId="77777777" w:rsidR="001E384A" w:rsidRPr="001E384A" w:rsidRDefault="005F6A8A" w:rsidP="001E384A">
      <w:pPr>
        <w:pStyle w:val="Akapitzlist"/>
        <w:widowControl/>
        <w:numPr>
          <w:ilvl w:val="0"/>
          <w:numId w:val="13"/>
        </w:numPr>
        <w:spacing w:after="200" w:line="276" w:lineRule="auto"/>
        <w:ind w:left="360"/>
        <w:jc w:val="both"/>
        <w:rPr>
          <w:rFonts w:eastAsiaTheme="minorEastAsia"/>
          <w:sz w:val="18"/>
          <w:szCs w:val="18"/>
        </w:rPr>
      </w:pPr>
      <w:r w:rsidRPr="001E384A">
        <w:rPr>
          <w:rFonts w:ascii="Arial" w:eastAsia="Arial" w:hAnsi="Arial" w:cs="Arial"/>
          <w:sz w:val="18"/>
          <w:szCs w:val="18"/>
        </w:rPr>
        <w:t>Rozliczenie za wy</w:t>
      </w:r>
      <w:r w:rsidR="001E384A">
        <w:rPr>
          <w:rFonts w:ascii="Arial" w:eastAsia="Arial" w:hAnsi="Arial" w:cs="Arial"/>
          <w:sz w:val="18"/>
          <w:szCs w:val="18"/>
        </w:rPr>
        <w:t xml:space="preserve">konane roboty nastąpi na podstawie jednej faktury </w:t>
      </w:r>
      <w:r w:rsidR="0025353D">
        <w:rPr>
          <w:rFonts w:ascii="Arial" w:eastAsia="Arial" w:hAnsi="Arial" w:cs="Arial"/>
          <w:sz w:val="18"/>
          <w:szCs w:val="18"/>
        </w:rPr>
        <w:t>zaliczkowe</w:t>
      </w:r>
      <w:r w:rsidR="001E384A">
        <w:rPr>
          <w:rFonts w:ascii="Arial" w:eastAsia="Arial" w:hAnsi="Arial" w:cs="Arial"/>
          <w:sz w:val="18"/>
          <w:szCs w:val="18"/>
        </w:rPr>
        <w:t xml:space="preserve">j oraz faktury końcowej, tj.  </w:t>
      </w:r>
    </w:p>
    <w:p w14:paraId="14C91DA4" w14:textId="77777777" w:rsidR="001E384A" w:rsidRDefault="001E384A" w:rsidP="001E384A">
      <w:pPr>
        <w:pStyle w:val="Akapitzlist"/>
        <w:widowControl/>
        <w:spacing w:after="200" w:line="276" w:lineRule="auto"/>
        <w:ind w:left="360"/>
        <w:jc w:val="both"/>
        <w:rPr>
          <w:rFonts w:ascii="Arial" w:eastAsia="Arial" w:hAnsi="Arial" w:cs="Arial"/>
          <w:sz w:val="18"/>
          <w:szCs w:val="18"/>
        </w:rPr>
      </w:pPr>
    </w:p>
    <w:p w14:paraId="0282E5CA" w14:textId="77777777" w:rsidR="001E384A" w:rsidRPr="001E384A" w:rsidRDefault="0025353D" w:rsidP="001E384A">
      <w:pPr>
        <w:pStyle w:val="Akapitzlist"/>
        <w:numPr>
          <w:ilvl w:val="0"/>
          <w:numId w:val="54"/>
        </w:numPr>
        <w:spacing w:after="200" w:line="276" w:lineRule="auto"/>
        <w:jc w:val="both"/>
        <w:rPr>
          <w:rFonts w:ascii="Arial" w:eastAsia="Arial" w:hAnsi="Arial" w:cs="Arial"/>
          <w:sz w:val="18"/>
          <w:szCs w:val="18"/>
        </w:rPr>
      </w:pPr>
      <w:r>
        <w:rPr>
          <w:rFonts w:ascii="Arial" w:eastAsia="Arial" w:hAnsi="Arial" w:cs="Arial"/>
          <w:sz w:val="18"/>
          <w:szCs w:val="18"/>
        </w:rPr>
        <w:t>5</w:t>
      </w:r>
      <w:r w:rsidR="001E384A" w:rsidRPr="001E384A">
        <w:rPr>
          <w:rFonts w:ascii="Arial" w:eastAsia="Arial" w:hAnsi="Arial" w:cs="Arial"/>
          <w:sz w:val="18"/>
          <w:szCs w:val="18"/>
        </w:rPr>
        <w:t xml:space="preserve">% wynagrodzenia Wykonawca otrzyma na podstawie faktury </w:t>
      </w:r>
      <w:r>
        <w:rPr>
          <w:rFonts w:ascii="Arial" w:eastAsia="Arial" w:hAnsi="Arial" w:cs="Arial"/>
          <w:sz w:val="18"/>
          <w:szCs w:val="18"/>
        </w:rPr>
        <w:t>zaliczkowej</w:t>
      </w:r>
      <w:r w:rsidR="001E384A" w:rsidRPr="001E384A">
        <w:rPr>
          <w:rFonts w:ascii="Arial" w:eastAsia="Arial" w:hAnsi="Arial" w:cs="Arial"/>
          <w:sz w:val="18"/>
          <w:szCs w:val="18"/>
        </w:rPr>
        <w:t xml:space="preserve">  wystawionej </w:t>
      </w:r>
      <w:r>
        <w:rPr>
          <w:rFonts w:ascii="Arial" w:eastAsia="Arial" w:hAnsi="Arial" w:cs="Arial"/>
          <w:sz w:val="18"/>
          <w:szCs w:val="18"/>
        </w:rPr>
        <w:t>w terminie 14 dni od zawarcia niniejszej umowy</w:t>
      </w:r>
      <w:r w:rsidR="001E384A">
        <w:rPr>
          <w:rFonts w:ascii="Arial" w:eastAsia="Arial" w:hAnsi="Arial" w:cs="Arial"/>
          <w:sz w:val="18"/>
          <w:szCs w:val="18"/>
        </w:rPr>
        <w:t>,</w:t>
      </w:r>
    </w:p>
    <w:p w14:paraId="72B61540" w14:textId="77777777" w:rsidR="001E384A" w:rsidRDefault="001E384A" w:rsidP="001E384A">
      <w:pPr>
        <w:pStyle w:val="Akapitzlist"/>
        <w:widowControl/>
        <w:numPr>
          <w:ilvl w:val="0"/>
          <w:numId w:val="54"/>
        </w:numPr>
        <w:spacing w:after="200" w:line="276" w:lineRule="auto"/>
        <w:jc w:val="both"/>
        <w:rPr>
          <w:rFonts w:ascii="Arial" w:eastAsia="Arial" w:hAnsi="Arial" w:cs="Arial"/>
          <w:sz w:val="18"/>
          <w:szCs w:val="18"/>
        </w:rPr>
      </w:pPr>
      <w:r w:rsidRPr="001E384A">
        <w:rPr>
          <w:rFonts w:ascii="Arial" w:eastAsia="Arial" w:hAnsi="Arial" w:cs="Arial"/>
          <w:sz w:val="18"/>
          <w:szCs w:val="18"/>
        </w:rPr>
        <w:t xml:space="preserve">pozostała część wynagrodzenia zostanie wypłacona na podstawie faktury końcowej, po </w:t>
      </w:r>
      <w:r>
        <w:rPr>
          <w:rFonts w:ascii="Arial" w:eastAsia="Arial" w:hAnsi="Arial" w:cs="Arial"/>
          <w:sz w:val="18"/>
          <w:szCs w:val="18"/>
        </w:rPr>
        <w:t xml:space="preserve">uzyskaniu pozwolenia na użytkowanie i </w:t>
      </w:r>
      <w:r w:rsidRPr="001E384A">
        <w:rPr>
          <w:rFonts w:ascii="Arial" w:eastAsia="Arial" w:hAnsi="Arial" w:cs="Arial"/>
          <w:sz w:val="18"/>
          <w:szCs w:val="18"/>
        </w:rPr>
        <w:t>dokonaniu odbioru końcowego całości zamówienia, potwierdzonego stosownym protokołem odbioru.</w:t>
      </w:r>
    </w:p>
    <w:p w14:paraId="4E5A3229" w14:textId="77777777" w:rsidR="001E384A" w:rsidRPr="001E384A" w:rsidRDefault="001E384A" w:rsidP="001E384A">
      <w:pPr>
        <w:pStyle w:val="Akapitzlist"/>
        <w:widowControl/>
        <w:spacing w:after="200" w:line="276" w:lineRule="auto"/>
        <w:ind w:left="360"/>
        <w:jc w:val="both"/>
        <w:rPr>
          <w:b/>
          <w:sz w:val="18"/>
          <w:szCs w:val="18"/>
          <w:u w:val="single"/>
        </w:rPr>
      </w:pPr>
    </w:p>
    <w:p w14:paraId="75432DAD" w14:textId="77777777" w:rsidR="005F6A8A" w:rsidRPr="005F6A8A" w:rsidRDefault="005F6A8A" w:rsidP="002D5E51">
      <w:pPr>
        <w:pStyle w:val="Akapitzlist"/>
        <w:widowControl/>
        <w:numPr>
          <w:ilvl w:val="0"/>
          <w:numId w:val="13"/>
        </w:numPr>
        <w:spacing w:after="200" w:line="276" w:lineRule="auto"/>
        <w:ind w:left="360"/>
        <w:jc w:val="both"/>
        <w:rPr>
          <w:sz w:val="18"/>
          <w:szCs w:val="18"/>
        </w:rPr>
      </w:pPr>
      <w:r w:rsidRPr="005F6A8A">
        <w:rPr>
          <w:rFonts w:ascii="Arial" w:eastAsia="Arial" w:hAnsi="Arial" w:cs="Arial"/>
          <w:sz w:val="18"/>
          <w:szCs w:val="18"/>
        </w:rPr>
        <w:t xml:space="preserve">Warunkiem podpisania przez Zamawiającego protokołu </w:t>
      </w:r>
      <w:r w:rsidR="0025353D">
        <w:rPr>
          <w:rFonts w:ascii="Arial" w:eastAsia="Arial" w:hAnsi="Arial" w:cs="Arial"/>
          <w:sz w:val="18"/>
          <w:szCs w:val="18"/>
        </w:rPr>
        <w:t>końcowego</w:t>
      </w:r>
      <w:r w:rsidRPr="005F6A8A">
        <w:rPr>
          <w:rFonts w:ascii="Arial" w:eastAsia="Arial" w:hAnsi="Arial" w:cs="Arial"/>
          <w:sz w:val="18"/>
          <w:szCs w:val="18"/>
        </w:rPr>
        <w:t xml:space="preserve"> jest dostarczenie przez Wykonawcę odpowiednich protokołów odbioru (przerobowych) tych samych robót przeprowadzonych pomiędzy Wykonawcą a podwykonawcami i podwykonawcami, a dalszymi podwykonawcami wraz z wystawionymi na ich podstawie dokumentami księgowymi (np. faktura VAT, rachunek, itp.)</w:t>
      </w:r>
    </w:p>
    <w:p w14:paraId="2D3C3D6F"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Zamawiający dokona płatności przelewem na rachunek bankowy Wykonawcy wskazany na fakturze w terminie do 30 dni od daty doręczenia Zamawiającemu prawidłowo sporządzonej faktury. </w:t>
      </w:r>
    </w:p>
    <w:p w14:paraId="7B0DA144"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 datę dokonania zapłaty przyjmuje się datę obciążenia rachunku bankowego Zamawiającego.</w:t>
      </w:r>
    </w:p>
    <w:p w14:paraId="54F094A7"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oświadcza, że jest czynnym podatnikiem podatku od towarów i usług.</w:t>
      </w:r>
    </w:p>
    <w:p w14:paraId="2C83BAB0"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Wykonawca oświadcza, iż wskazany przez niego </w:t>
      </w:r>
      <w:r w:rsidR="0025353D">
        <w:rPr>
          <w:rFonts w:ascii="Arial" w:eastAsia="Arial" w:hAnsi="Arial" w:cs="Arial"/>
          <w:sz w:val="18"/>
          <w:szCs w:val="18"/>
        </w:rPr>
        <w:t>zgodnie z</w:t>
      </w:r>
      <w:r w:rsidRPr="005F6A8A">
        <w:rPr>
          <w:rFonts w:ascii="Arial" w:eastAsia="Arial" w:hAnsi="Arial" w:cs="Arial"/>
          <w:sz w:val="18"/>
          <w:szCs w:val="18"/>
        </w:rPr>
        <w:t xml:space="preserve"> ust. </w:t>
      </w:r>
      <w:r w:rsidR="0025353D">
        <w:rPr>
          <w:rFonts w:ascii="Arial" w:eastAsia="Arial" w:hAnsi="Arial" w:cs="Arial"/>
          <w:sz w:val="18"/>
          <w:szCs w:val="18"/>
        </w:rPr>
        <w:t>9</w:t>
      </w:r>
      <w:r w:rsidRPr="005F6A8A">
        <w:rPr>
          <w:rFonts w:ascii="Arial" w:eastAsia="Arial" w:hAnsi="Arial" w:cs="Arial"/>
          <w:sz w:val="18"/>
          <w:szCs w:val="18"/>
        </w:rPr>
        <w:t xml:space="preserve"> rachunek bankowy, na który ma być dokonywana płatność jest rachunkiem rozliczeniowym, o którym mowa w art. 49 ust. 1 pkt 1 ustawy z dnia 29 sierpnia 1997 r. – Prawo bankowe i został zgłoszony do właściwego urzędu skarbowego.</w:t>
      </w:r>
    </w:p>
    <w:p w14:paraId="549DBA9E"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14:paraId="420D2095"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Jeżeli rachunek bankowy nie został uwidoczniony w </w:t>
      </w:r>
      <w:r w:rsidR="0025353D">
        <w:rPr>
          <w:rFonts w:ascii="Arial" w:eastAsia="Arial" w:hAnsi="Arial" w:cs="Arial"/>
          <w:sz w:val="18"/>
          <w:szCs w:val="18"/>
        </w:rPr>
        <w:t>wykazie, o którym mowa w ust. 13</w:t>
      </w:r>
      <w:r w:rsidRPr="005F6A8A">
        <w:rPr>
          <w:rFonts w:ascii="Arial" w:eastAsia="Arial" w:hAnsi="Arial" w:cs="Arial"/>
          <w:sz w:val="18"/>
          <w:szCs w:val="18"/>
        </w:rPr>
        <w:t>,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w:t>
      </w:r>
      <w:r w:rsidR="00E5756B">
        <w:rPr>
          <w:rFonts w:ascii="Arial" w:eastAsia="Arial" w:hAnsi="Arial" w:cs="Arial"/>
          <w:sz w:val="18"/>
          <w:szCs w:val="18"/>
        </w:rPr>
        <w:t xml:space="preserve"> </w:t>
      </w:r>
      <w:r w:rsidRPr="005F6A8A">
        <w:rPr>
          <w:rFonts w:ascii="Arial" w:eastAsia="Arial" w:hAnsi="Arial" w:cs="Arial"/>
          <w:sz w:val="18"/>
          <w:szCs w:val="18"/>
        </w:rPr>
        <w:t>lub kar umownych na rzecz Wykonawcy.</w:t>
      </w:r>
    </w:p>
    <w:p w14:paraId="0CA7BE29"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Zamawiający przy dokonywaniu płatności ma prawo zastosować mechanizm podzielonej płatności, o którym mowa w ustawie z dnia 11 marca 2004 r. o podatku od towarów i usług (Dz. U. z 2020 r. poz. 106, z późn. zm.).</w:t>
      </w:r>
      <w:r w:rsidRPr="005F6A8A">
        <w:rPr>
          <w:rStyle w:val="Odwoanieprzypisudolnego"/>
          <w:rFonts w:ascii="Arial" w:eastAsia="Arial" w:hAnsi="Arial" w:cs="Arial"/>
        </w:rPr>
        <w:footnoteReference w:id="7"/>
      </w:r>
    </w:p>
    <w:p w14:paraId="1A36F00E"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 razie opóźnienia w płatności Wykonawca ma prawo żądać zapłaty </w:t>
      </w:r>
      <w:r w:rsidRPr="005F6A8A">
        <w:rPr>
          <w:rFonts w:ascii="Arial" w:hAnsi="Arial" w:cs="Arial"/>
          <w:sz w:val="18"/>
          <w:szCs w:val="18"/>
        </w:rPr>
        <w:t>odsetek ustawowych za opóźnienie w transakcjach handlowych, za okres od dnia wymagalności świadczenia do dnia zapłaty</w:t>
      </w:r>
      <w:r w:rsidRPr="005F6A8A">
        <w:rPr>
          <w:rFonts w:ascii="Arial" w:eastAsia="Arial" w:hAnsi="Arial" w:cs="Arial"/>
          <w:sz w:val="18"/>
          <w:szCs w:val="18"/>
        </w:rPr>
        <w:t xml:space="preserve">, z zastrzeżeniem </w:t>
      </w:r>
      <w:r w:rsidR="00E5756B">
        <w:rPr>
          <w:rFonts w:ascii="Arial" w:eastAsia="Arial" w:hAnsi="Arial" w:cs="Arial"/>
          <w:sz w:val="18"/>
          <w:szCs w:val="18"/>
        </w:rPr>
        <w:t>ust. 17</w:t>
      </w:r>
      <w:r w:rsidRPr="005F6A8A">
        <w:rPr>
          <w:rFonts w:ascii="Arial" w:eastAsia="Arial" w:hAnsi="Arial" w:cs="Arial"/>
          <w:sz w:val="18"/>
          <w:szCs w:val="18"/>
        </w:rPr>
        <w:t>.</w:t>
      </w:r>
    </w:p>
    <w:p w14:paraId="48A415AA"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w:t>
      </w:r>
      <w:r w:rsidRPr="005F6A8A">
        <w:rPr>
          <w:rFonts w:ascii="Arial" w:eastAsia="Arial" w:hAnsi="Arial" w:cs="Arial"/>
          <w:sz w:val="18"/>
          <w:szCs w:val="18"/>
        </w:rPr>
        <w:lastRenderedPageBreak/>
        <w:t>odebrane roboty, dostawy lub usługi z zachowaniem terminów płatności określonych w umowie z podwykonawcą lub dalszym podwykonawcą.</w:t>
      </w:r>
    </w:p>
    <w:p w14:paraId="59DFE6A9" w14:textId="74992DE1"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Najpóźniej na czternaście (14) dni przed upływem terminu płatności, o k</w:t>
      </w:r>
      <w:r w:rsidR="00E5756B">
        <w:rPr>
          <w:rFonts w:ascii="Arial" w:eastAsia="Arial" w:hAnsi="Arial" w:cs="Arial"/>
          <w:sz w:val="18"/>
          <w:szCs w:val="18"/>
        </w:rPr>
        <w:t>tórym mowa w ust. 9</w:t>
      </w:r>
      <w:r w:rsidRPr="005F6A8A">
        <w:rPr>
          <w:rFonts w:ascii="Arial" w:eastAsia="Arial" w:hAnsi="Arial" w:cs="Arial"/>
          <w:sz w:val="18"/>
          <w:szCs w:val="18"/>
        </w:rPr>
        <w:t xml:space="preserve">,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 Zapłata wstrzymanej części wynagrodzenia nastąpi w terminie do 7 dni od daty przedstawienia </w:t>
      </w:r>
      <w:r w:rsidR="00914221" w:rsidRPr="005F6A8A">
        <w:rPr>
          <w:rFonts w:ascii="Arial" w:eastAsia="Arial" w:hAnsi="Arial" w:cs="Arial"/>
          <w:sz w:val="18"/>
          <w:szCs w:val="18"/>
        </w:rPr>
        <w:t>Zamawiającemu</w:t>
      </w:r>
      <w:r w:rsidRPr="005F6A8A">
        <w:rPr>
          <w:rFonts w:ascii="Arial" w:eastAsia="Arial" w:hAnsi="Arial" w:cs="Arial"/>
          <w:sz w:val="18"/>
          <w:szCs w:val="18"/>
        </w:rPr>
        <w:t xml:space="preserve"> ww. dowodów zapłaty. Nie przedłożenie ww. dowodów zapłaty podwykonawcy lub dalszemu podwykonawcy nie może stanowić podstawy do dochodzenia przez Wykonawcę odsetek od części niewypłaconego mu wynagrodzenia.</w:t>
      </w:r>
    </w:p>
    <w:p w14:paraId="7DA0BB4E" w14:textId="77777777" w:rsidR="005F6A8A" w:rsidRPr="005F6A8A" w:rsidRDefault="005F6A8A" w:rsidP="002D5E51">
      <w:pPr>
        <w:pStyle w:val="Akapitzlist"/>
        <w:widowControl/>
        <w:numPr>
          <w:ilvl w:val="0"/>
          <w:numId w:val="13"/>
        </w:numPr>
        <w:spacing w:after="160" w:line="276" w:lineRule="auto"/>
        <w:ind w:left="360"/>
        <w:jc w:val="both"/>
        <w:rPr>
          <w:rFonts w:ascii="Arial" w:hAnsi="Arial" w:cs="Arial"/>
          <w:sz w:val="18"/>
          <w:szCs w:val="18"/>
        </w:rPr>
      </w:pPr>
      <w:r w:rsidRPr="005F6A8A">
        <w:rPr>
          <w:rFonts w:ascii="Arial" w:eastAsia="Arial" w:hAnsi="Arial" w:cs="Arial"/>
          <w:sz w:val="18"/>
          <w:szCs w:val="18"/>
        </w:rPr>
        <w:t xml:space="preserve">W przypadku gdy zakres odebranych podwykonawcy robót stanowi rozliczenie końcowe z tym podwykonawcą to Wykonawca zobowiązany jest </w:t>
      </w:r>
      <w:r w:rsidRPr="005F6A8A">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14:paraId="1A3E9E58"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siedmiu (7)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14:paraId="6F4D44F2"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14:paraId="025AF3D9"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zgłoszenia przez Wykonawcę w t</w:t>
      </w:r>
      <w:r w:rsidR="0025353D">
        <w:rPr>
          <w:rFonts w:ascii="Arial" w:eastAsia="Arial" w:hAnsi="Arial" w:cs="Arial"/>
          <w:sz w:val="18"/>
          <w:szCs w:val="18"/>
        </w:rPr>
        <w:t>erminie, o którym mowa w ust. 21</w:t>
      </w:r>
      <w:r w:rsidRPr="005F6A8A">
        <w:rPr>
          <w:rFonts w:ascii="Arial" w:eastAsia="Arial" w:hAnsi="Arial" w:cs="Arial"/>
          <w:sz w:val="18"/>
          <w:szCs w:val="18"/>
        </w:rPr>
        <w:t xml:space="preserve"> powyżej, uwag w zakresie zasadności bezpośredniej zapłaty wynagrodzenia podwykonawcy lub dalszemu podwykonawcy Zamawiający może:</w:t>
      </w:r>
    </w:p>
    <w:p w14:paraId="76499017" w14:textId="77777777"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nie dokonać bezpośredniej zapłaty podwykonawcy lub dalszemu podwykonawcy, jeżeli Wykonawca wykaże niezasadność takiej zapłaty;</w:t>
      </w:r>
    </w:p>
    <w:p w14:paraId="7F29AE67" w14:textId="77777777"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złożyć do depozytu sądowego kwotę potrzebną na pokrycie wynagrodzenia podwykonawcy lub dalszego podwykonawcy w przypadku wątpliwości co do wysokości należnej zapłaty lub podmiotu, któremu płatność się należy;</w:t>
      </w:r>
    </w:p>
    <w:p w14:paraId="7D14937C" w14:textId="77777777"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dokonać bezpośredniej zapłaty podwykonawcy lub dalszemu podwykonawcy, jeżeli podwykonawca lub dalszy podwykonawca wykaże zasadność takiej zapłaty.</w:t>
      </w:r>
    </w:p>
    <w:p w14:paraId="196AF5CF" w14:textId="77777777" w:rsidR="005F6A8A" w:rsidRPr="005F6A8A" w:rsidRDefault="005F6A8A" w:rsidP="005F6A8A">
      <w:pPr>
        <w:pStyle w:val="Akapitzlist"/>
        <w:spacing w:line="276" w:lineRule="auto"/>
        <w:jc w:val="both"/>
        <w:rPr>
          <w:rFonts w:eastAsiaTheme="minorEastAsia"/>
          <w:sz w:val="18"/>
          <w:szCs w:val="18"/>
        </w:rPr>
      </w:pPr>
    </w:p>
    <w:p w14:paraId="3764C01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14:paraId="2F2B2866"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14:paraId="25B9A14E"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14:paraId="5D6DF56A"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14:paraId="5E6CD9AB"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14:paraId="10E7601F"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14:paraId="175F476D"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Zamawiający zawiadomi Wykonawcę o wadzie faksem (nr ……..) i/lub  mailowo (e-mail: ……… ) i/lub pisemnie na adres Wykonawcy.</w:t>
      </w:r>
    </w:p>
    <w:p w14:paraId="3D43E2FC"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14:paraId="7067B4D6"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14:paraId="55916708"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lastRenderedPageBreak/>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14:paraId="462A9052"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14:paraId="69EF81A3"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(faksem,e-mailem lub pisemnie),  a w przypadku wad zagrażających życiu, mieniu lub pogorszeniu stanu środowiska – bezzwłocznie.</w:t>
      </w:r>
    </w:p>
    <w:p w14:paraId="244D40FA"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14:paraId="42C28CD7"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14:paraId="3CA1DBAA"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14:paraId="2874CE25" w14:textId="77777777"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14:paraId="24151C90"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14:paraId="58F57FDA"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14:paraId="5D36A93B"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14:paraId="150730E0"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14:paraId="4FEABF31"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14:paraId="7BB58F04"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14:paraId="7F3C92F2"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14:paraId="51DE4FEA"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14:paraId="58ACA38A" w14:textId="77777777"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14:paraId="720AD5AC"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14:paraId="24B420F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14:paraId="2D60A853" w14:textId="77777777"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14:paraId="70264BC5"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14:paraId="0835B9AF"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14:paraId="10211E75"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14:paraId="619A249A"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14:paraId="717B0754"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lastRenderedPageBreak/>
        <w:t xml:space="preserve">Warunki gwarancji określa niniejsza umowa, K.C., oferta Wykonawcy oraz przekazane Zamawiającemu dokumenty gwarancyjne, dotyczące materiałów, stanowiące integralną część umowy. </w:t>
      </w:r>
    </w:p>
    <w:p w14:paraId="17D50420"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14:paraId="620BF499"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14:paraId="7FB37B87" w14:textId="77777777"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14:paraId="2396E41A" w14:textId="77777777"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14:paraId="6EB98F3C" w14:textId="77777777" w:rsidR="005F6A8A" w:rsidRPr="005F6A8A" w:rsidRDefault="005F6A8A" w:rsidP="005F6A8A">
      <w:pPr>
        <w:pStyle w:val="Akapitzlist"/>
        <w:spacing w:line="276" w:lineRule="auto"/>
        <w:ind w:left="709"/>
        <w:jc w:val="both"/>
        <w:rPr>
          <w:rFonts w:ascii="Arial" w:eastAsiaTheme="minorEastAsia" w:hAnsi="Arial" w:cs="Arial"/>
          <w:sz w:val="18"/>
          <w:szCs w:val="18"/>
        </w:rPr>
      </w:pPr>
    </w:p>
    <w:p w14:paraId="5FB8F02C"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14:paraId="54E2C01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KARY UMOWNE</w:t>
      </w:r>
    </w:p>
    <w:p w14:paraId="19F03914"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14:paraId="2FCA7E5F"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14:paraId="065ECEA5"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lub rozwiązania umowy na podstawie §11 ust. 3 pkt 2) umowy –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14:paraId="7E2A3208"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14:paraId="33CE4F8C" w14:textId="35365F19"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r w:rsidR="00914221" w:rsidRPr="005F6A8A">
        <w:rPr>
          <w:rFonts w:ascii="Arial" w:eastAsia="Arial" w:hAnsi="Arial" w:cs="Arial"/>
          <w:sz w:val="18"/>
          <w:szCs w:val="18"/>
        </w:rPr>
        <w:t>składających</w:t>
      </w:r>
      <w:r w:rsidRPr="005F6A8A">
        <w:rPr>
          <w:rFonts w:ascii="Arial" w:eastAsia="Arial" w:hAnsi="Arial" w:cs="Arial"/>
          <w:sz w:val="18"/>
          <w:szCs w:val="18"/>
        </w:rPr>
        <w:t xml:space="preserve"> </w:t>
      </w:r>
      <w:r w:rsidR="00914221" w:rsidRPr="005F6A8A">
        <w:rPr>
          <w:rFonts w:ascii="Arial" w:eastAsia="Arial" w:hAnsi="Arial" w:cs="Arial"/>
          <w:sz w:val="18"/>
          <w:szCs w:val="18"/>
        </w:rPr>
        <w:t>się</w:t>
      </w:r>
      <w:r w:rsidRPr="005F6A8A">
        <w:rPr>
          <w:rFonts w:ascii="Arial" w:eastAsia="Arial" w:hAnsi="Arial" w:cs="Arial"/>
          <w:sz w:val="18"/>
          <w:szCs w:val="18"/>
        </w:rPr>
        <w:t xml:space="preserve"> na przedmiot zamówienia licząc od dnia, kiedy roboty budowlane  zgodnie z umową winny być wykonane - w wysokości 0,15 % wartości umowy netto, o której mowa w § 7 ust. 1 umowy,</w:t>
      </w:r>
    </w:p>
    <w:p w14:paraId="0CCE8468"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14:paraId="69BA3563" w14:textId="69CC48F0"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usunięciu wad w okresie gwarancji i </w:t>
      </w:r>
      <w:r w:rsidR="00914221" w:rsidRPr="005F6A8A">
        <w:rPr>
          <w:rFonts w:ascii="Arial" w:eastAsia="Arial" w:hAnsi="Arial" w:cs="Arial"/>
          <w:sz w:val="18"/>
          <w:szCs w:val="18"/>
        </w:rPr>
        <w:t>rękojmi, liczonego</w:t>
      </w:r>
      <w:r w:rsidRPr="005F6A8A">
        <w:rPr>
          <w:rFonts w:ascii="Arial" w:eastAsia="Arial" w:hAnsi="Arial" w:cs="Arial"/>
          <w:sz w:val="18"/>
          <w:szCs w:val="18"/>
        </w:rPr>
        <w:t xml:space="preserve"> od następnego dnia po upływie terminu wyznaczonego na usunięcie tych wad – w wysokości 0,05% wartości umowy netto, o której mowa w § 7 ust. 1 umowy,</w:t>
      </w:r>
    </w:p>
    <w:p w14:paraId="279F0C3B"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14:paraId="1BA4F12D"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14:paraId="21C5189A"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w terminie określonym w §3 ust. 11 i 14, poświadczonej za zgodność z oryginałem kopii umowy o podwykonawstwo (lub dalsze podwykonawstwo) lub jej zmiany - w wysokości 500,00 zł za każdy dzień opóźnienia, licząc od następnego dnia po upływie terminu wyznaczonego na jej przedłożenie;</w:t>
      </w:r>
    </w:p>
    <w:p w14:paraId="214D89D7"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14:paraId="36ADB1E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brak zapłaty lub nieterminową zapłatę wynagrodzenia należnego podwykonawcy lub dalszemu podwykonawcy – w wysokości 0,5% wynagrodzenia brutto należnego podwykonawcy za wykonane usługi, dostawy bądź roboty budowlane za każdy dzień opóźnienia w stosunku do umownego terminu płatności,</w:t>
      </w:r>
    </w:p>
    <w:p w14:paraId="408FD379"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14:paraId="68B0A4E4" w14:textId="77777777"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za powierzenie wykonywania czynności określonych w §1 ust. 11 osobie niezatrudnionej na podstawie umowy o pracę lub  nieprzedłożenia dokumentów, o których mowa w §1 ust. 13pkt 2)-4) lub przedłożenia dokumentów niepotwierdzających spełnienia wymogu, o którym mowa w §1 ust. 11 lub przedłożenia ich w liczbie mniejszej niż wynikająca z oświadczenia, o którym mowa w §1 ust. 13 pkt 1) – w wysokości 3.000,00 zł za każdy stwierdzony przypadek;</w:t>
      </w:r>
    </w:p>
    <w:p w14:paraId="5BB2BA29" w14:textId="77777777"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składeklub dowodu potwierdzającego opłacenie kolejnej raty składki (w przypadku płatności w ratach) - w wysokości 2.500,00 zł za każdy dzień opóźnienia. </w:t>
      </w:r>
    </w:p>
    <w:p w14:paraId="729C8FFB"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lastRenderedPageBreak/>
        <w:t>w przypadku utraty przez Zamawiającego dotacji (lub jej części) z powodu niewykonania zakresu rzeczowo-finansowego wynikającego z harmonogramu z winy Wykonawcy -w wysokości utraconej przez Zamawiającego dotacji (lub jej części),</w:t>
      </w:r>
    </w:p>
    <w:p w14:paraId="7B4C8F42"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zabudowanie materiału lub urządzenia bez uzyskania wcześniejszej akceptacji na jego zabudowanie  - w wysokości 5.000,00 zł, za każdy stwierdzony przypadek,</w:t>
      </w:r>
    </w:p>
    <w:p w14:paraId="4320D994"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14:paraId="5E47CD51"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opóźnienie w przedłożeniu Zamawiającemu kompletu dokumentów, o których mowa w § 4 ust. 2(lub jakiegokolwiek z nich)– w wysokości 5.000,00 zł za każdy dzień opóźnienia,</w:t>
      </w:r>
    </w:p>
    <w:p w14:paraId="039C925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9614DD">
        <w:rPr>
          <w:rFonts w:ascii="Arial" w:eastAsia="Arial" w:hAnsi="Arial" w:cs="Arial"/>
          <w:sz w:val="18"/>
          <w:szCs w:val="18"/>
        </w:rPr>
        <w:t xml:space="preserve"> </w:t>
      </w:r>
      <w:r w:rsidRPr="005F6A8A">
        <w:rPr>
          <w:rFonts w:ascii="Arial" w:eastAsia="Arial" w:hAnsi="Arial" w:cs="Arial"/>
          <w:sz w:val="18"/>
          <w:szCs w:val="18"/>
        </w:rPr>
        <w:t>termin spotkania, kontroli mającej na celu</w:t>
      </w:r>
      <w:r w:rsidR="009614DD">
        <w:rPr>
          <w:rFonts w:ascii="Arial" w:eastAsia="Arial" w:hAnsi="Arial" w:cs="Arial"/>
          <w:sz w:val="18"/>
          <w:szCs w:val="18"/>
        </w:rPr>
        <w:t xml:space="preserve"> </w:t>
      </w:r>
      <w:r w:rsidRPr="005F6A8A">
        <w:rPr>
          <w:rFonts w:ascii="Arial" w:eastAsia="Arial" w:hAnsi="Arial" w:cs="Arial"/>
          <w:sz w:val="18"/>
          <w:szCs w:val="18"/>
        </w:rPr>
        <w:t>uzyskanie decyzji pozwalającej na użytkowanie obiektu, odbiorów dokonywanych przez organy/jednostki zewnętrzne) wysokości 2.500,00 zł za każdy stwierdzony przypadek;</w:t>
      </w:r>
      <w:r w:rsidR="009614DD">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9614DD" w:rsidRPr="005F6A8A">
        <w:rPr>
          <w:rFonts w:ascii="Arial" w:hAnsi="Arial" w:cs="Arial"/>
          <w:sz w:val="18"/>
          <w:szCs w:val="18"/>
        </w:rPr>
        <w:t>nieusprawiedliwioną</w:t>
      </w:r>
      <w:r w:rsidRPr="005F6A8A">
        <w:rPr>
          <w:rFonts w:ascii="Arial" w:hAnsi="Arial" w:cs="Arial"/>
          <w:sz w:val="18"/>
          <w:szCs w:val="18"/>
        </w:rPr>
        <w:t xml:space="preserve"> nieobecność,</w:t>
      </w:r>
    </w:p>
    <w:p w14:paraId="28A7CFE1" w14:textId="77777777"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§5 ust. 5 pkt 1) lub 2)– w wysokości 500,00 zł za każdy stwierdzony przypadek;</w:t>
      </w:r>
    </w:p>
    <w:p w14:paraId="48DEB943"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§4 ust. 12 pkt 5) umowy) - w wysokości 5.000,00 zł za każdy stwierdzony przypadek,</w:t>
      </w:r>
    </w:p>
    <w:p w14:paraId="237626F8" w14:textId="77777777"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§5 ust. 12 umowy - w wysokości 1.000,00 zł za każdy stwierdzony przypadek</w:t>
      </w:r>
    </w:p>
    <w:p w14:paraId="06C1B397" w14:textId="77777777"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12</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14:paraId="501363DF" w14:textId="77777777" w:rsidR="00A72923" w:rsidRPr="005F6A8A" w:rsidRDefault="00A72923" w:rsidP="00A72923">
      <w:pPr>
        <w:pStyle w:val="Akapitzlist"/>
        <w:widowControl/>
        <w:spacing w:line="276" w:lineRule="auto"/>
        <w:ind w:left="507"/>
        <w:jc w:val="both"/>
        <w:rPr>
          <w:rFonts w:eastAsiaTheme="minorEastAsia"/>
          <w:sz w:val="18"/>
          <w:szCs w:val="18"/>
        </w:rPr>
      </w:pPr>
    </w:p>
    <w:p w14:paraId="12EB4ED0" w14:textId="77777777"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14:paraId="683B2B25"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14:paraId="40F32360"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14:paraId="4AA0FA28"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14:paraId="1CA9BA08" w14:textId="77777777"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14:paraId="3652952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14:paraId="1930E79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14:paraId="043241D6"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14:paraId="17147361"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14:paraId="069B1267" w14:textId="5A447AB3"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r w:rsidR="00914221" w:rsidRPr="005F6A8A">
        <w:rPr>
          <w:rFonts w:ascii="Arial" w:eastAsia="Arial" w:hAnsi="Arial" w:cs="Arial"/>
          <w:sz w:val="18"/>
          <w:szCs w:val="18"/>
        </w:rPr>
        <w:t>Zamawiającego</w:t>
      </w:r>
      <w:r w:rsidRPr="005F6A8A">
        <w:rPr>
          <w:rFonts w:ascii="Arial" w:eastAsia="Arial" w:hAnsi="Arial" w:cs="Arial"/>
          <w:sz w:val="18"/>
          <w:szCs w:val="18"/>
        </w:rPr>
        <w:t>,</w:t>
      </w:r>
    </w:p>
    <w:p w14:paraId="061DBBCF"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14:paraId="3DBAA521"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14:paraId="3C5DADEB"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14:paraId="70E5DC6C"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14:paraId="3D460316"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14:paraId="41F1338A"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14:paraId="5D531916"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14:paraId="57F646AB"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w:t>
      </w:r>
      <w:r w:rsidRPr="005F6A8A">
        <w:rPr>
          <w:rFonts w:ascii="Arial" w:eastAsia="Arial" w:hAnsi="Arial" w:cs="Arial"/>
          <w:sz w:val="18"/>
          <w:szCs w:val="18"/>
        </w:rPr>
        <w:lastRenderedPageBreak/>
        <w:t xml:space="preserve">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14:paraId="1E01FA9F"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 xml:space="preserve">gdy Wykonawca nie zawarł umowy ubezpieczenia zgodnie z wymaganiami §17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14:paraId="4CF859D6" w14:textId="77777777"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14:paraId="6E9B49CB" w14:textId="77777777"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14:paraId="566AF5E5" w14:textId="77777777"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14:paraId="6068237D"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14:paraId="16264F53" w14:textId="77777777"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14:paraId="56BDDF9E" w14:textId="77777777"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14:paraId="4D38A0A4" w14:textId="77777777"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14:paraId="1077912B" w14:textId="77777777"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14:paraId="5608CD13" w14:textId="50377958"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r w:rsidR="00914221" w:rsidRPr="005F6A8A">
        <w:rPr>
          <w:rFonts w:ascii="Arial" w:eastAsia="Arial" w:hAnsi="Arial" w:cs="Arial"/>
          <w:sz w:val="18"/>
          <w:szCs w:val="18"/>
        </w:rPr>
        <w:t>których</w:t>
      </w:r>
      <w:r w:rsidRPr="005F6A8A">
        <w:rPr>
          <w:rFonts w:ascii="Arial" w:eastAsia="Arial" w:hAnsi="Arial" w:cs="Arial"/>
          <w:sz w:val="18"/>
          <w:szCs w:val="18"/>
        </w:rPr>
        <w:t xml:space="preserve"> mowa w art. 456 Pzp. </w:t>
      </w:r>
    </w:p>
    <w:p w14:paraId="2AB0436C"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14:paraId="471740D4"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14:paraId="621EE080"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14:paraId="55978662"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14:paraId="310B4F6B"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14:paraId="19F29257" w14:textId="77777777"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14:paraId="09E4DE9D" w14:textId="77777777"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Zamawiający wypłaci Wykonawcy wynagrodzenie za roboty wykonane do dnia odstąpienia według cen z kosztorysów ofertowych złożonych zgodnie z §4 ust. 2,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14:paraId="2C3CD9B2" w14:textId="77777777" w:rsidR="004D3A29" w:rsidRPr="005F6A8A" w:rsidRDefault="004D3A29" w:rsidP="00E5756B">
      <w:pPr>
        <w:pStyle w:val="Akapitzlist"/>
        <w:widowControl/>
        <w:spacing w:line="276" w:lineRule="auto"/>
        <w:ind w:left="283"/>
        <w:jc w:val="both"/>
        <w:rPr>
          <w:rFonts w:ascii="Arial" w:hAnsi="Arial" w:cs="Arial"/>
          <w:sz w:val="18"/>
          <w:szCs w:val="18"/>
        </w:rPr>
      </w:pPr>
    </w:p>
    <w:p w14:paraId="35783F0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14:paraId="6116E6A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14:paraId="469C73B5"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14:paraId="7B0FC011"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14:paraId="264839CC"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14:paraId="3BDE170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14:paraId="52276D05"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14:paraId="4D8E3919" w14:textId="77777777"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 xml:space="preserve">Wykonawca nie może bez wcześniejszego uzyskania pisemnego zezwolenia Zamawiającego przelewać lub przekazywać w całości albo w części innym osobom jakichkolwiek swych obowiązków lub uprawnień wynikających </w:t>
      </w:r>
      <w:r w:rsidRPr="005F6A8A">
        <w:rPr>
          <w:rFonts w:ascii="Arial" w:eastAsia="Palatino Linotype" w:hAnsi="Arial" w:cs="Arial"/>
          <w:sz w:val="18"/>
          <w:szCs w:val="18"/>
        </w:rPr>
        <w:lastRenderedPageBreak/>
        <w:t>z niniejszej Umowy, w szczególności w formie cesji, przekazu, sprzedaży oraz zastawienia jakiejkolwiek wierzytelności wynikającej z Umowy lub jakiejkolwiek jej części, korzyści z niej lub udziału w niej, na osoby trzecie.</w:t>
      </w:r>
    </w:p>
    <w:p w14:paraId="64315D94" w14:textId="77777777"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14:paraId="54DFED60" w14:textId="77777777" w:rsidR="005F6A8A" w:rsidRPr="005F6A8A" w:rsidRDefault="005F6A8A" w:rsidP="005F6A8A">
      <w:pPr>
        <w:spacing w:line="276" w:lineRule="auto"/>
        <w:jc w:val="both"/>
        <w:rPr>
          <w:rFonts w:ascii="Arial" w:eastAsia="Arial" w:hAnsi="Arial" w:cs="Arial"/>
          <w:sz w:val="18"/>
          <w:szCs w:val="18"/>
        </w:rPr>
      </w:pPr>
    </w:p>
    <w:p w14:paraId="2DA26A5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14:paraId="4AD59B96"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14:paraId="7FBEB47C" w14:textId="77777777"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ustawie Pzp</w:t>
      </w:r>
      <w:r w:rsidRPr="005F6A8A">
        <w:rPr>
          <w:rFonts w:ascii="Arial" w:eastAsia="Arial" w:hAnsi="Arial" w:cs="Arial"/>
          <w:sz w:val="18"/>
          <w:szCs w:val="18"/>
        </w:rPr>
        <w:t xml:space="preserve"> i pod rygorem nieważności wymagają formy pisemnego aneksu skutecznego po podpisaniu przez obie Strony.</w:t>
      </w:r>
    </w:p>
    <w:p w14:paraId="521F07EF" w14:textId="77777777"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Zamawiający, działając zgodnie z dyspozycją art. 455 ust. 1 pkt 1 ustawy Pzp może wyrazić zgodę na dokonanie istotnych zmian postanowień zawartej umowy w stosunku do treści oferty, na podstawie której dokonano wyboru Wykonawcy w następujących okolicznościach:</w:t>
      </w:r>
    </w:p>
    <w:p w14:paraId="0B8044A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14:paraId="52D67290"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14:paraId="07F5EB7D"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14:paraId="0057C07A"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14:paraId="417FC649"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14:paraId="5DE6C0AD" w14:textId="77777777"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14:paraId="787A931F"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14:paraId="116B0A25"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14:paraId="5270E6E9"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14:paraId="50575EB2"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14:paraId="42D8BBA4" w14:textId="77777777"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14:paraId="0FA3486A"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14:paraId="061DC914"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14:paraId="3FB7AB14"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14:paraId="042AFB8E" w14:textId="77777777"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Pzp lub zamiennych w rozumieniu i na zasadach określonych w §18 Umowy</w:t>
      </w:r>
    </w:p>
    <w:p w14:paraId="00012F89" w14:textId="77777777" w:rsid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7610E">
        <w:rPr>
          <w:rFonts w:ascii="Arial" w:eastAsia="Arial" w:hAnsi="Arial" w:cs="Arial"/>
          <w:sz w:val="18"/>
          <w:szCs w:val="18"/>
        </w:rPr>
        <w:t xml:space="preserve"> </w:t>
      </w:r>
      <w:r w:rsidRPr="005F6A8A">
        <w:rPr>
          <w:rFonts w:ascii="Arial" w:eastAsia="Times New Roman" w:hAnsi="Arial" w:cs="Arial"/>
          <w:sz w:val="18"/>
          <w:szCs w:val="18"/>
        </w:rPr>
        <w:t>z zastrzeżeniem postanowień §18 ust. 9</w:t>
      </w:r>
      <w:r w:rsidRPr="005F6A8A">
        <w:rPr>
          <w:rFonts w:ascii="Arial" w:eastAsia="Arial" w:hAnsi="Arial" w:cs="Arial"/>
          <w:sz w:val="18"/>
          <w:szCs w:val="18"/>
        </w:rPr>
        <w:t xml:space="preserve">; </w:t>
      </w:r>
    </w:p>
    <w:p w14:paraId="4889500B" w14:textId="77777777" w:rsidR="0047610E" w:rsidRPr="0047610E"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Arial" w:hAnsi="Arial" w:cs="Arial"/>
          <w:sz w:val="18"/>
          <w:szCs w:val="18"/>
        </w:rPr>
        <w:t xml:space="preserve">wykonania robót zamiennych lub dodatkowych na zasadach określonych w </w:t>
      </w:r>
      <w:r>
        <w:rPr>
          <w:rFonts w:ascii="Arial" w:eastAsia="Times New Roman" w:hAnsi="Arial" w:cs="Arial"/>
          <w:sz w:val="18"/>
          <w:szCs w:val="18"/>
        </w:rPr>
        <w:t>§18</w:t>
      </w:r>
    </w:p>
    <w:p w14:paraId="56D09575" w14:textId="153490D0" w:rsidR="0047610E" w:rsidRPr="005F6A8A"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Times New Roman" w:hAnsi="Arial" w:cs="Arial"/>
          <w:sz w:val="18"/>
          <w:szCs w:val="18"/>
        </w:rPr>
        <w:lastRenderedPageBreak/>
        <w:t>zmiany zasad wypłaty wynagrodzenia Wykonawcy</w:t>
      </w:r>
      <w:r w:rsidR="00914221">
        <w:rPr>
          <w:rFonts w:ascii="Arial" w:eastAsia="Times New Roman" w:hAnsi="Arial" w:cs="Arial"/>
          <w:sz w:val="18"/>
          <w:szCs w:val="18"/>
        </w:rPr>
        <w:t xml:space="preserve"> (</w:t>
      </w:r>
      <w:r>
        <w:rPr>
          <w:rFonts w:ascii="Arial" w:eastAsia="Times New Roman" w:hAnsi="Arial" w:cs="Arial"/>
          <w:sz w:val="18"/>
          <w:szCs w:val="18"/>
        </w:rPr>
        <w:t>w szczególności wprowadzenia płatności częściowej/-ych) w przypadku zmiany zasad wypłaty dotacji na realizację przedmiotu umowy</w:t>
      </w:r>
      <w:r w:rsidR="00914221">
        <w:rPr>
          <w:rFonts w:ascii="Arial" w:eastAsia="Times New Roman" w:hAnsi="Arial" w:cs="Arial"/>
          <w:sz w:val="18"/>
          <w:szCs w:val="18"/>
        </w:rPr>
        <w:t xml:space="preserve"> lub w innych przypadkach jeśli zmiana taka będzie korzystna dla Zamawiającego,</w:t>
      </w:r>
    </w:p>
    <w:p w14:paraId="1B027A94" w14:textId="77777777"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14:paraId="492547C5"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do kontaktu, zmiany danych teleadresowych, zmiany danych związanych z obsługą administracyjno – organizacyjną Umowy,</w:t>
      </w:r>
    </w:p>
    <w:p w14:paraId="363F3FC3"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14:paraId="337DE499"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14:paraId="7FB7835E"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14:paraId="3E37996C" w14:textId="77777777" w:rsidR="005F6A8A" w:rsidRPr="005F6A8A" w:rsidRDefault="005F6A8A" w:rsidP="005F6A8A">
      <w:pPr>
        <w:spacing w:line="276" w:lineRule="auto"/>
        <w:jc w:val="center"/>
        <w:rPr>
          <w:rFonts w:ascii="Arial" w:eastAsia="Arial" w:hAnsi="Arial" w:cs="Arial"/>
          <w:b/>
          <w:sz w:val="18"/>
          <w:szCs w:val="18"/>
        </w:rPr>
      </w:pPr>
    </w:p>
    <w:p w14:paraId="760589D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14:paraId="4D85F37E" w14:textId="77777777"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14:paraId="26DB0251" w14:textId="77777777"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14:paraId="3AF4933A"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14:paraId="53C0DB94"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14:paraId="28B4AFDB"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14:paraId="36CB3E66"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14:paraId="2E25A0BA" w14:textId="77777777"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14:paraId="7493D8F5"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66F72397"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14:paraId="321D49F9"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28ABA170"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5B5D0035"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19DDC5C7"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6BF91292"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4D4A5C7B"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t>
      </w:r>
      <w:r w:rsidRPr="005F6A8A">
        <w:rPr>
          <w:rFonts w:ascii="Arial" w:eastAsia="Arial" w:hAnsi="Arial" w:cs="Arial"/>
          <w:sz w:val="18"/>
          <w:szCs w:val="18"/>
        </w:rPr>
        <w:lastRenderedPageBreak/>
        <w:t xml:space="preserve">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8CAB4D3"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14:paraId="5387C9D5" w14:textId="77777777"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14:paraId="1B56DFA6" w14:textId="77777777"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14:paraId="6ECEB307"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14:paraId="0AB6F793"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14:paraId="284488C3"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683F69D1"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14:paraId="63CB73FB"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0F2D4418" w14:textId="77777777" w:rsidR="005F6A8A" w:rsidRDefault="005F6A8A" w:rsidP="005F6A8A">
      <w:pPr>
        <w:spacing w:line="276" w:lineRule="auto"/>
        <w:jc w:val="center"/>
        <w:rPr>
          <w:rFonts w:ascii="Arial" w:eastAsia="Arial" w:hAnsi="Arial" w:cs="Arial"/>
          <w:sz w:val="18"/>
          <w:szCs w:val="18"/>
        </w:rPr>
      </w:pPr>
    </w:p>
    <w:p w14:paraId="569A1360" w14:textId="77777777" w:rsidR="00A72923" w:rsidRDefault="00A72923" w:rsidP="005F6A8A">
      <w:pPr>
        <w:spacing w:line="276" w:lineRule="auto"/>
        <w:jc w:val="center"/>
        <w:rPr>
          <w:rFonts w:ascii="Arial" w:eastAsia="Arial" w:hAnsi="Arial" w:cs="Arial"/>
          <w:sz w:val="18"/>
          <w:szCs w:val="18"/>
        </w:rPr>
      </w:pPr>
    </w:p>
    <w:p w14:paraId="6FE62EBA" w14:textId="77777777" w:rsidR="00A72923" w:rsidRPr="005F6A8A"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§15</w:t>
      </w:r>
      <w:r>
        <w:rPr>
          <w:rFonts w:ascii="Arial" w:eastAsia="Arial" w:hAnsi="Arial" w:cs="Arial"/>
          <w:b/>
          <w:sz w:val="18"/>
          <w:szCs w:val="18"/>
        </w:rPr>
        <w:t>a</w:t>
      </w:r>
    </w:p>
    <w:p w14:paraId="6C9B8224" w14:textId="77777777" w:rsidR="00A72923" w:rsidRPr="00A72923"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WALORYZACJA WYNAGRODZENIA </w:t>
      </w:r>
      <w:r>
        <w:rPr>
          <w:rFonts w:ascii="Arial" w:eastAsia="Arial" w:hAnsi="Arial" w:cs="Arial"/>
          <w:b/>
          <w:sz w:val="18"/>
          <w:szCs w:val="18"/>
        </w:rPr>
        <w:t>ZE WZGLĘDU NA ZMIANY CENY MATERIAŁÓW LUB KOSZTÓW</w:t>
      </w:r>
    </w:p>
    <w:p w14:paraId="24DC8090" w14:textId="77777777" w:rsidR="00A72923" w:rsidRDefault="00A72923" w:rsidP="005F6A8A">
      <w:pPr>
        <w:spacing w:line="276" w:lineRule="auto"/>
        <w:jc w:val="center"/>
        <w:rPr>
          <w:rFonts w:ascii="Arial" w:eastAsia="Arial" w:hAnsi="Arial" w:cs="Arial"/>
          <w:sz w:val="18"/>
          <w:szCs w:val="18"/>
        </w:rPr>
      </w:pPr>
    </w:p>
    <w:p w14:paraId="3A3CD3ED" w14:textId="7B1C210F" w:rsidR="00A72923" w:rsidRPr="00A47D4F" w:rsidRDefault="00445549" w:rsidP="00A72923">
      <w:pPr>
        <w:pStyle w:val="Akapitzlist"/>
        <w:widowControl/>
        <w:numPr>
          <w:ilvl w:val="0"/>
          <w:numId w:val="56"/>
        </w:numPr>
        <w:spacing w:line="276" w:lineRule="auto"/>
        <w:ind w:left="283" w:hanging="283"/>
        <w:jc w:val="both"/>
        <w:rPr>
          <w:rFonts w:ascii="Arial" w:eastAsia="Arial" w:hAnsi="Arial" w:cs="Arial"/>
          <w:sz w:val="18"/>
          <w:szCs w:val="18"/>
        </w:rPr>
      </w:pPr>
      <w:r>
        <w:rPr>
          <w:rFonts w:ascii="Arial" w:eastAsia="Arial" w:hAnsi="Arial" w:cs="Arial"/>
          <w:sz w:val="18"/>
          <w:szCs w:val="18"/>
        </w:rPr>
        <w:t xml:space="preserve">W przypadku gdy umowny termin realizacji zamówienia będzie dłuższy niż 6 miesięcy </w:t>
      </w:r>
      <w:r w:rsidR="00A72923" w:rsidRPr="00A47D4F">
        <w:rPr>
          <w:rFonts w:ascii="Arial" w:eastAsia="Arial" w:hAnsi="Arial" w:cs="Arial"/>
          <w:sz w:val="18"/>
          <w:szCs w:val="18"/>
        </w:rPr>
        <w:t xml:space="preserve">Wykonawca może ubiegać się o zmianę wysokości wynagrodzenia należnego </w:t>
      </w:r>
      <w:r w:rsidR="00A72923" w:rsidRPr="00A72923">
        <w:rPr>
          <w:rFonts w:ascii="Arial" w:eastAsia="Arial" w:hAnsi="Arial" w:cs="Arial"/>
          <w:sz w:val="18"/>
          <w:szCs w:val="18"/>
        </w:rPr>
        <w:t>w przypadku zmiany ceny materiałów lub kosztów</w:t>
      </w:r>
      <w:r w:rsidR="00A72923" w:rsidRPr="00A47D4F">
        <w:rPr>
          <w:rFonts w:ascii="Arial" w:eastAsia="Arial" w:hAnsi="Arial" w:cs="Arial"/>
          <w:sz w:val="18"/>
          <w:szCs w:val="18"/>
        </w:rPr>
        <w:t xml:space="preserve"> związanych z realizacją zamówienia</w:t>
      </w:r>
      <w:r>
        <w:rPr>
          <w:rFonts w:ascii="Arial" w:eastAsia="Arial" w:hAnsi="Arial" w:cs="Arial"/>
          <w:sz w:val="18"/>
          <w:szCs w:val="18"/>
        </w:rPr>
        <w:t xml:space="preserve">, zgodnie z poniższymi postanowieniami. </w:t>
      </w:r>
    </w:p>
    <w:p w14:paraId="4A9B0D1B"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14:paraId="39528EC3" w14:textId="1DBBCA0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Pierwsza waloryzacja może nastąpić nie wcześniej niż po </w:t>
      </w:r>
      <w:r w:rsidR="00914221">
        <w:rPr>
          <w:rFonts w:ascii="Arial" w:eastAsia="Arial" w:hAnsi="Arial" w:cs="Arial"/>
          <w:sz w:val="18"/>
          <w:szCs w:val="18"/>
        </w:rPr>
        <w:t>6</w:t>
      </w:r>
      <w:r w:rsidRPr="00A47D4F">
        <w:rPr>
          <w:rFonts w:ascii="Arial" w:eastAsia="Arial" w:hAnsi="Arial" w:cs="Arial"/>
          <w:sz w:val="18"/>
          <w:szCs w:val="18"/>
        </w:rPr>
        <w:t xml:space="preserve"> miesiącach od podpisania umowy i będzie wyliczona, jako średnia arytmetyczna ze wskaźnika, o którym powyżej za okres poprzednich </w:t>
      </w:r>
      <w:r w:rsidR="00914221">
        <w:rPr>
          <w:rFonts w:ascii="Arial" w:eastAsia="Arial" w:hAnsi="Arial" w:cs="Arial"/>
          <w:sz w:val="18"/>
          <w:szCs w:val="18"/>
        </w:rPr>
        <w:t>6</w:t>
      </w:r>
      <w:r w:rsidRPr="00A47D4F">
        <w:rPr>
          <w:rFonts w:ascii="Arial" w:eastAsia="Arial" w:hAnsi="Arial" w:cs="Arial"/>
          <w:sz w:val="18"/>
          <w:szCs w:val="18"/>
        </w:rPr>
        <w:t xml:space="preserve"> miesięcy. Waloryzacja wynagrodzenia należnego Wykonawcy w przypadku zmiany ceny materiałów lub kosztów związanych z realizacją zamówienia dotyczyć będzie robót niezrealizowanych do dnia złożenia wniosku.</w:t>
      </w:r>
    </w:p>
    <w:p w14:paraId="2F3BB365" w14:textId="57313E62"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Każda kolejna waloryzacja dokonywana będzie po upływie </w:t>
      </w:r>
      <w:r w:rsidR="00914221">
        <w:rPr>
          <w:rFonts w:ascii="Arial" w:eastAsia="Arial" w:hAnsi="Arial" w:cs="Arial"/>
          <w:sz w:val="18"/>
          <w:szCs w:val="18"/>
        </w:rPr>
        <w:t>3</w:t>
      </w:r>
      <w:r w:rsidRPr="00A47D4F">
        <w:rPr>
          <w:rFonts w:ascii="Arial" w:eastAsia="Arial" w:hAnsi="Arial" w:cs="Arial"/>
          <w:sz w:val="18"/>
          <w:szCs w:val="18"/>
        </w:rPr>
        <w:t xml:space="preserve"> miesięcy od poprzedniej waloryzacji i będzie wyliczana jako średnia arytmetyczna ze wskaźnika za okres, który upłynął od poprzedniej waloryzacji.</w:t>
      </w:r>
    </w:p>
    <w:p w14:paraId="205DFA64"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Zmiana wynagrodzenia będzie dotyczyć tej części wynagrodzenia, która w ofercie Wykonawcy obejmuje pozycje, których wartość uzależniona jest od cen kosztów i materiałów, o których mowa powyżej.</w:t>
      </w:r>
    </w:p>
    <w:p w14:paraId="505B99DB"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Maksymalna wartość zmiany wynagrodzenia z przyczyn określonych powyżej nie może przekroczyć </w:t>
      </w:r>
      <w:r w:rsidR="009614DD">
        <w:rPr>
          <w:rFonts w:ascii="Arial" w:eastAsia="Arial" w:hAnsi="Arial" w:cs="Arial"/>
          <w:sz w:val="18"/>
          <w:szCs w:val="18"/>
        </w:rPr>
        <w:t>15</w:t>
      </w:r>
      <w:r w:rsidRPr="00A47D4F">
        <w:rPr>
          <w:rFonts w:ascii="Arial" w:eastAsia="Arial" w:hAnsi="Arial" w:cs="Arial"/>
          <w:sz w:val="18"/>
          <w:szCs w:val="18"/>
        </w:rPr>
        <w:t>% całkowitego wynagrodzenia Wykonawcy</w:t>
      </w:r>
      <w:r>
        <w:rPr>
          <w:rFonts w:ascii="Arial" w:eastAsia="Arial" w:hAnsi="Arial" w:cs="Arial"/>
          <w:sz w:val="18"/>
          <w:szCs w:val="18"/>
        </w:rPr>
        <w:t>, tj. ceny ofertowej</w:t>
      </w:r>
      <w:r w:rsidRPr="00A47D4F">
        <w:rPr>
          <w:rFonts w:ascii="Arial" w:eastAsia="Arial" w:hAnsi="Arial" w:cs="Arial"/>
          <w:sz w:val="18"/>
          <w:szCs w:val="18"/>
        </w:rPr>
        <w:t xml:space="preserve">. </w:t>
      </w:r>
    </w:p>
    <w:p w14:paraId="652A43FE"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217F5485"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Do wniosku o którym mowa powyżej Wykonawca zobowiązany jest dołączyć dokumenty, z których będzie wynikać, w jakim zakresie zmiany cen materiałów i kosztów mają wpływ na koszty wykonania umowy.</w:t>
      </w:r>
    </w:p>
    <w:p w14:paraId="2CDA45B7" w14:textId="77777777"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14:paraId="4CB13753" w14:textId="77777777"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30222">
        <w:rPr>
          <w:rFonts w:ascii="Arial" w:eastAsia="Arial" w:hAnsi="Arial" w:cs="Arial"/>
          <w:sz w:val="18"/>
          <w:szCs w:val="18"/>
        </w:rPr>
        <w:lastRenderedPageBreak/>
        <w:t xml:space="preserve">W przypadku otrzymania przez Stronę informacji o niezatwierdzeniu wniosku lub częściowym zatwierdzeniu wniosku, Strona ta może ponownie wystąpić z wnioskiem, o którym mowa powyżej. W takim przypadku </w:t>
      </w:r>
      <w:r>
        <w:rPr>
          <w:rFonts w:ascii="Arial" w:eastAsia="Arial" w:hAnsi="Arial" w:cs="Arial"/>
          <w:sz w:val="18"/>
          <w:szCs w:val="18"/>
        </w:rPr>
        <w:t>postanowienia</w:t>
      </w:r>
      <w:r w:rsidRPr="00A30222">
        <w:rPr>
          <w:rFonts w:ascii="Arial" w:eastAsia="Arial" w:hAnsi="Arial" w:cs="Arial"/>
          <w:sz w:val="18"/>
          <w:szCs w:val="18"/>
        </w:rPr>
        <w:t xml:space="preserve"> powyższe stosuje się odpowiednio.  </w:t>
      </w:r>
    </w:p>
    <w:p w14:paraId="45A44DAF" w14:textId="77777777"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4B4506F1" w14:textId="77777777"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72923">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w:t>
      </w:r>
      <w:r w:rsidR="00DF377E">
        <w:rPr>
          <w:rFonts w:ascii="Arial" w:eastAsia="Arial" w:hAnsi="Arial" w:cs="Arial"/>
          <w:sz w:val="18"/>
          <w:szCs w:val="18"/>
        </w:rPr>
        <w:t>ących zobowiązania podwykonawcy, jeżeli łącznie spełnione są następujące warunki:</w:t>
      </w:r>
    </w:p>
    <w:p w14:paraId="3228399F" w14:textId="77777777"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przedmiotem umowy podwykonawczej są roboty budowlane lub usługi</w:t>
      </w:r>
    </w:p>
    <w:p w14:paraId="4C375C15" w14:textId="3D299F1C"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 xml:space="preserve">okres obowiązywania umowy przekracza </w:t>
      </w:r>
      <w:r w:rsidR="00445549">
        <w:rPr>
          <w:rFonts w:ascii="Arial" w:eastAsia="Arial" w:hAnsi="Arial" w:cs="Arial"/>
          <w:sz w:val="18"/>
          <w:szCs w:val="18"/>
        </w:rPr>
        <w:t>6</w:t>
      </w:r>
      <w:r>
        <w:rPr>
          <w:rFonts w:ascii="Arial" w:eastAsia="Arial" w:hAnsi="Arial" w:cs="Arial"/>
          <w:sz w:val="18"/>
          <w:szCs w:val="18"/>
        </w:rPr>
        <w:t xml:space="preserve"> miesięcy. </w:t>
      </w:r>
    </w:p>
    <w:p w14:paraId="02D46ADF" w14:textId="77777777" w:rsidR="00DF377E" w:rsidRPr="00A72923" w:rsidRDefault="00DF377E" w:rsidP="00DF377E">
      <w:pPr>
        <w:pStyle w:val="Akapitzlist"/>
        <w:widowControl/>
        <w:spacing w:line="276" w:lineRule="auto"/>
        <w:ind w:left="1080"/>
        <w:jc w:val="both"/>
        <w:rPr>
          <w:rFonts w:ascii="Arial" w:eastAsia="Arial" w:hAnsi="Arial" w:cs="Arial"/>
          <w:sz w:val="18"/>
          <w:szCs w:val="18"/>
        </w:rPr>
      </w:pPr>
    </w:p>
    <w:p w14:paraId="2A14AD4D" w14:textId="77777777" w:rsidR="005F6A8A" w:rsidRPr="005F6A8A" w:rsidRDefault="005F6A8A" w:rsidP="005F6A8A">
      <w:pPr>
        <w:spacing w:line="276" w:lineRule="auto"/>
        <w:jc w:val="center"/>
        <w:rPr>
          <w:b/>
        </w:rPr>
      </w:pPr>
      <w:r w:rsidRPr="005F6A8A">
        <w:rPr>
          <w:rFonts w:ascii="Arial" w:eastAsia="Arial" w:hAnsi="Arial" w:cs="Arial"/>
          <w:b/>
          <w:sz w:val="18"/>
          <w:szCs w:val="18"/>
        </w:rPr>
        <w:t>§16</w:t>
      </w:r>
    </w:p>
    <w:p w14:paraId="764936F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14:paraId="71CEAA52" w14:textId="77777777"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14:paraId="20691117"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jest świadomy, że charakter i cel przetwarzania danych osobowych jest określony rolą podmiotu przetwarzającego – Zamawiającego, który zgodnie z definicją legalną, wynikającą ustawy Pzp jest podmiotem zobowiązanym do stosowania ustawy Pzp. Charakter przetwarzania danych osobowych wynika z obowiązku prawnego ciążącego na Zamawiającym, zgodnie z którym w przypadku, gdy Zamawiający przewiduje wymagania, o których mowa w art. 95 ust. 1 w związku z art. 266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14:paraId="79C15839"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14:paraId="09627DBE"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14:paraId="227E9F64"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(t.j. Dz.U. z 2019 r. poz. 1781) dalej: „UODO”.</w:t>
      </w:r>
    </w:p>
    <w:p w14:paraId="6EB59019"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14:paraId="466607F1" w14:textId="77777777"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14:paraId="534B81F0"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14:paraId="12C4C8C7" w14:textId="77777777"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14:paraId="2257460C" w14:textId="77777777"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14:paraId="09270657" w14:textId="77777777"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14:paraId="392AF220" w14:textId="77777777"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 xml:space="preserve">W razie niedochowania powyższego  obowiązku Zamawiający może: nie dopuścić Wykonawcy do realizacji przedmiotu umowy, a także nałożyć karę umowną, zgodnie z §10 ust. 2 pkt 13). Wykonawca ponosi pełną </w:t>
      </w:r>
      <w:r w:rsidRPr="005F6A8A">
        <w:rPr>
          <w:rFonts w:ascii="Arial" w:eastAsia="Arial" w:hAnsi="Arial" w:cs="Arial"/>
          <w:sz w:val="18"/>
          <w:szCs w:val="18"/>
        </w:rPr>
        <w:lastRenderedPageBreak/>
        <w:t>odpowiedzialność za ewentualne skutki wynikłe z zaniechania opłacania składek w okresie realizacji Przedmiotu Umowy.</w:t>
      </w:r>
    </w:p>
    <w:p w14:paraId="3F978A25" w14:textId="77777777"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14:paraId="339B8316" w14:textId="77777777" w:rsidR="005F6A8A" w:rsidRPr="005F6A8A" w:rsidRDefault="005F6A8A" w:rsidP="002D5E51">
      <w:pPr>
        <w:pStyle w:val="Akapitzlist"/>
        <w:widowControl/>
        <w:numPr>
          <w:ilvl w:val="0"/>
          <w:numId w:val="53"/>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14:paraId="7000AE11"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14:paraId="6522C287"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14:paraId="018D94BB"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14:paraId="2F8F7BB0"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14:paraId="2E88D9CB" w14:textId="77777777" w:rsidR="005F6A8A" w:rsidRPr="005F6A8A" w:rsidRDefault="005F6A8A" w:rsidP="002D5E51">
      <w:pPr>
        <w:pStyle w:val="Akapitzlist"/>
        <w:widowControl/>
        <w:numPr>
          <w:ilvl w:val="0"/>
          <w:numId w:val="53"/>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14:paraId="53181155" w14:textId="77777777" w:rsidR="00A72923" w:rsidRDefault="00A72923" w:rsidP="005F6A8A">
      <w:pPr>
        <w:spacing w:line="276" w:lineRule="auto"/>
        <w:jc w:val="center"/>
        <w:rPr>
          <w:rFonts w:ascii="Arial" w:hAnsi="Arial" w:cs="Arial"/>
          <w:b/>
          <w:sz w:val="18"/>
          <w:szCs w:val="18"/>
        </w:rPr>
      </w:pPr>
    </w:p>
    <w:p w14:paraId="5D5DBE22"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14:paraId="7054152F"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14:paraId="64BDAF6C"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14:paraId="5BFFAC1B"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5F6A8A">
        <w:rPr>
          <w:rFonts w:ascii="Arial" w:hAnsi="Arial" w:cs="Arial"/>
          <w:bCs/>
          <w:sz w:val="18"/>
          <w:szCs w:val="18"/>
        </w:rPr>
        <w:t>roboty zamienne</w:t>
      </w:r>
      <w:r w:rsidR="009614DD">
        <w:rPr>
          <w:rFonts w:ascii="Arial" w:hAnsi="Arial" w:cs="Arial"/>
          <w:bCs/>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14:paraId="7A7A7AE5"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5F6A8A">
        <w:rPr>
          <w:rFonts w:ascii="Arial" w:hAnsi="Arial" w:cs="Arial"/>
          <w:bCs/>
          <w:sz w:val="18"/>
          <w:szCs w:val="18"/>
        </w:rPr>
        <w:t>robót zamiennych</w:t>
      </w:r>
      <w:r w:rsidR="009614DD">
        <w:rPr>
          <w:rFonts w:ascii="Arial" w:hAnsi="Arial" w:cs="Arial"/>
          <w:bCs/>
          <w:sz w:val="18"/>
          <w:szCs w:val="18"/>
        </w:rPr>
        <w:t xml:space="preserve"> </w:t>
      </w:r>
      <w:r w:rsidRPr="005F6A8A">
        <w:rPr>
          <w:rFonts w:ascii="Arial" w:hAnsi="Arial" w:cs="Arial"/>
          <w:sz w:val="18"/>
          <w:szCs w:val="18"/>
        </w:rPr>
        <w:t>jest możliwe, jeżeli:</w:t>
      </w:r>
    </w:p>
    <w:p w14:paraId="47C9A365"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14:paraId="1D8E2B71"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14:paraId="7225480B"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14:paraId="1B49BE77"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14:paraId="771CA76E"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14:paraId="21501CC0"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14:paraId="196BB9E9"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14:paraId="54C7D00C"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14:paraId="1085433D"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14:paraId="63713DB2"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14:paraId="0A58BAE5"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14:paraId="0906A5E2"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§4 ust.2 pkt 5;</w:t>
      </w:r>
    </w:p>
    <w:p w14:paraId="5F16758A"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14:paraId="7BA80FF0"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14:paraId="79785E19"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w przypadku, gdy nie będzie możliwe rozliczenie danej roboty w oparciu o metodę opisaną w tiret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14:paraId="19BEE549"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lastRenderedPageBreak/>
        <w:t>odpowiednich pozycji w KNR-ach, zastosowane zostaną Katalogi Norm Nakładów Rzeczowych, a następnie wycena indywidualna Wykonawcy, zatwierdzona przez inspektora nadzoru inwestorskiego;</w:t>
      </w:r>
    </w:p>
    <w:p w14:paraId="4B6EF344"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14:paraId="7A77580F"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14:paraId="4F7A27EA"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14:paraId="1C5A2E93"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14:paraId="4AB98CD3"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5F6A8A">
        <w:rPr>
          <w:rFonts w:ascii="Arial" w:hAnsi="Arial" w:cs="Arial"/>
          <w:sz w:val="18"/>
          <w:szCs w:val="18"/>
        </w:rPr>
        <w:t xml:space="preserve">, </w:t>
      </w:r>
    </w:p>
    <w:p w14:paraId="4B5C692C"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14:paraId="333B93C1"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Realizacja robót dodatkowych nieobjętych przedmiotem zamówienia podstawowego następuje na podstawie aneksu zawartego przez przez Strony, zgodnie z przepisami ustawy Pzp. Podstawą do zawarcia aneksu jest protokół konieczności potwierdzony przez inspektora nadzoru i zatwierdzony przez Strony Umowy. Protokół ten musi zawierać uzasadnienie wskazujące, że spełnione zostały przesłanki z ustawy Pzp.</w:t>
      </w:r>
    </w:p>
    <w:p w14:paraId="0FA013A1"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14:paraId="0B1DCA07" w14:textId="77777777" w:rsidR="005F6A8A" w:rsidRPr="005F6A8A" w:rsidRDefault="005F6A8A" w:rsidP="002D5E51">
      <w:pPr>
        <w:numPr>
          <w:ilvl w:val="0"/>
          <w:numId w:val="41"/>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§4 ust. 2 pkt 5;</w:t>
      </w:r>
    </w:p>
    <w:p w14:paraId="10DC2D69" w14:textId="77777777" w:rsidR="005F6A8A" w:rsidRPr="005F6A8A" w:rsidRDefault="005F6A8A" w:rsidP="002D5E51">
      <w:pPr>
        <w:numPr>
          <w:ilvl w:val="0"/>
          <w:numId w:val="41"/>
        </w:numPr>
        <w:autoSpaceDE w:val="0"/>
        <w:autoSpaceDN w:val="0"/>
        <w:adjustRightInd w:val="0"/>
        <w:spacing w:line="276" w:lineRule="auto"/>
        <w:jc w:val="both"/>
        <w:rPr>
          <w:rFonts w:cs="Arial"/>
        </w:rPr>
      </w:pPr>
      <w:r w:rsidRPr="005F6A8A">
        <w:rPr>
          <w:rFonts w:ascii="Arial" w:hAnsi="Arial" w:cs="Arial"/>
          <w:sz w:val="18"/>
          <w:szCs w:val="18"/>
        </w:rPr>
        <w:t>w przypadku, gdy wystąpią roboty innego rodzaju niż w przedmiarach robót (tzn. takie, których nie można rozliczyć zgodnie z pkt 1, roboty te rozliczone będą na podstawie kosztorysów przygotowanych przez Wykonawcę, a zatwierdzonych przez inspektora nadzoru. Kosztorysy te opracowane będą analogicznie jak dla wyliczenia ceny zamiennej (ust. 5 pkt5 lit. a-c)</w:t>
      </w:r>
    </w:p>
    <w:p w14:paraId="69C6D7D4"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14:paraId="0C52D32F"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14:paraId="607C6C84"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14:paraId="205BF7DF" w14:textId="77777777" w:rsidR="00A72923" w:rsidRDefault="00A72923" w:rsidP="005F6A8A">
      <w:pPr>
        <w:spacing w:line="276" w:lineRule="auto"/>
        <w:jc w:val="center"/>
        <w:rPr>
          <w:rFonts w:ascii="Arial" w:hAnsi="Arial" w:cs="Arial"/>
          <w:b/>
          <w:sz w:val="18"/>
          <w:szCs w:val="18"/>
        </w:rPr>
      </w:pPr>
    </w:p>
    <w:p w14:paraId="0340D96B"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14:paraId="69E18236"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14:paraId="0B4D2F22"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14:paraId="2B15E9D8"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14:paraId="02B8C9AE"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061DD342"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14:paraId="413E438D" w14:textId="77777777" w:rsidR="005F6A8A" w:rsidRPr="005F6A8A" w:rsidRDefault="005F6A8A" w:rsidP="005F6A8A">
      <w:pPr>
        <w:spacing w:line="276" w:lineRule="auto"/>
        <w:jc w:val="center"/>
        <w:rPr>
          <w:rFonts w:ascii="Arial" w:hAnsi="Arial" w:cs="Arial"/>
          <w:b/>
          <w:sz w:val="10"/>
          <w:szCs w:val="18"/>
        </w:rPr>
      </w:pPr>
    </w:p>
    <w:p w14:paraId="0CB24804"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14:paraId="2E8176CE"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14:paraId="37B77CE7" w14:textId="77777777"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14:paraId="153F6903" w14:textId="77777777"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14:paraId="3CAC4951" w14:textId="77777777" w:rsidR="005F6A8A" w:rsidRPr="005F6A8A" w:rsidRDefault="005F6A8A" w:rsidP="002D5E51">
      <w:pPr>
        <w:pStyle w:val="Akapitzlist"/>
        <w:widowControl/>
        <w:numPr>
          <w:ilvl w:val="0"/>
          <w:numId w:val="49"/>
        </w:numPr>
        <w:suppressAutoHyphens/>
        <w:spacing w:line="276" w:lineRule="auto"/>
        <w:ind w:left="993"/>
        <w:jc w:val="both"/>
        <w:rPr>
          <w:rFonts w:ascii="Arial" w:eastAsia="Times New Roman" w:hAnsi="Arial" w:cs="Arial"/>
          <w:sz w:val="18"/>
          <w:szCs w:val="18"/>
        </w:rPr>
      </w:pPr>
      <w:r w:rsidRPr="005F6A8A">
        <w:rPr>
          <w:rFonts w:ascii="Arial" w:eastAsia="Times New Roman" w:hAnsi="Arial" w:cs="Arial"/>
          <w:sz w:val="18"/>
          <w:szCs w:val="18"/>
        </w:rPr>
        <w:lastRenderedPageBreak/>
        <w:t>nie ujawniania jakiejkolwiek osobie trzeciej, w jakiejkolwiek formie czy postaci, informacji dotyczących Zamawiającego uzyskanych w toku realizacji Umowy;</w:t>
      </w:r>
    </w:p>
    <w:p w14:paraId="38858F3A" w14:textId="77777777"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udostępnienia swoim pracownikom oraz podwykonawcom informacji dotyczących Zamawiającego tylko w zakresie niezbędnej wiedzy, dla potrzeb wykonania niniejszej Umowy;</w:t>
      </w:r>
    </w:p>
    <w:p w14:paraId="76D48600" w14:textId="77777777"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14:paraId="52259759" w14:textId="77777777" w:rsidR="005F6A8A" w:rsidRPr="005F6A8A" w:rsidRDefault="005F6A8A" w:rsidP="002D5E51">
      <w:pPr>
        <w:pStyle w:val="Akapitzlist"/>
        <w:widowControl/>
        <w:numPr>
          <w:ilvl w:val="0"/>
          <w:numId w:val="43"/>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14:paraId="072C1A2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14:paraId="41F44ECB"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14:paraId="547F888D" w14:textId="77777777" w:rsidR="005F6A8A" w:rsidRPr="005F6A8A" w:rsidRDefault="005F6A8A" w:rsidP="005F6A8A">
      <w:pPr>
        <w:spacing w:line="276" w:lineRule="auto"/>
        <w:jc w:val="center"/>
        <w:rPr>
          <w:rFonts w:ascii="Arial" w:eastAsia="Arial" w:hAnsi="Arial" w:cs="Arial"/>
          <w:b/>
          <w:sz w:val="8"/>
          <w:szCs w:val="18"/>
        </w:rPr>
      </w:pPr>
    </w:p>
    <w:p w14:paraId="3BA67C03" w14:textId="77777777"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14:paraId="7CF0636A"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14:paraId="2D22E207"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14:paraId="2E45FE96" w14:textId="77777777"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14:paraId="4E448460" w14:textId="77777777"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14:paraId="35974672" w14:textId="77777777" w:rsidR="005F6A8A" w:rsidRPr="005F6A8A" w:rsidRDefault="005F6A8A" w:rsidP="005F6A8A">
      <w:pPr>
        <w:spacing w:line="276" w:lineRule="auto"/>
        <w:jc w:val="center"/>
        <w:rPr>
          <w:rFonts w:ascii="Arial" w:eastAsia="Arial" w:hAnsi="Arial" w:cs="Arial"/>
          <w:b/>
          <w:sz w:val="10"/>
          <w:szCs w:val="18"/>
        </w:rPr>
      </w:pPr>
    </w:p>
    <w:p w14:paraId="077648A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14:paraId="5FCDDBD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14:paraId="777801F9"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14:paraId="51F0AE1C" w14:textId="77777777" w:rsidR="005F6A8A" w:rsidRPr="005F6A8A" w:rsidRDefault="005F6A8A" w:rsidP="002D5E51">
      <w:pPr>
        <w:pStyle w:val="Akapitzlist"/>
        <w:widowControl/>
        <w:numPr>
          <w:ilvl w:val="0"/>
          <w:numId w:val="48"/>
        </w:numPr>
        <w:spacing w:line="276" w:lineRule="auto"/>
        <w:ind w:hanging="294"/>
        <w:jc w:val="both"/>
        <w:rPr>
          <w:rFonts w:ascii="Arial" w:eastAsia="Palatino Linotype" w:hAnsi="Arial" w:cs="Arial"/>
          <w:sz w:val="18"/>
          <w:szCs w:val="18"/>
        </w:rPr>
      </w:pPr>
      <w:r w:rsidRPr="005F6A8A">
        <w:rPr>
          <w:rFonts w:ascii="Arial" w:eastAsia="Palatino Linotype" w:hAnsi="Arial" w:cs="Arial"/>
          <w:sz w:val="18"/>
          <w:szCs w:val="18"/>
        </w:rPr>
        <w:t xml:space="preserve">W przypadku zaistnienia pomiędzy Stronami sporu, wynikającego z Umowy lub pozostającego w związku z Umową, </w:t>
      </w:r>
      <w:r w:rsidR="00303BE2">
        <w:rPr>
          <w:rFonts w:ascii="Arial" w:eastAsia="Palatino Linotype" w:hAnsi="Arial" w:cs="Arial"/>
          <w:sz w:val="18"/>
          <w:szCs w:val="18"/>
        </w:rPr>
        <w:t xml:space="preserve">co do którego dopuszczalne jest zawarcie ugody Strony zobowiązują się do </w:t>
      </w:r>
      <w:r w:rsidRPr="005F6A8A">
        <w:rPr>
          <w:rFonts w:ascii="Arial" w:eastAsia="Palatino Linotype" w:hAnsi="Arial" w:cs="Arial"/>
          <w:sz w:val="18"/>
          <w:szCs w:val="18"/>
        </w:rPr>
        <w:t>podjęcia próby</w:t>
      </w:r>
      <w:r w:rsidR="00303BE2">
        <w:rPr>
          <w:rFonts w:ascii="Arial" w:eastAsia="Palatino Linotype" w:hAnsi="Arial" w:cs="Arial"/>
          <w:sz w:val="18"/>
          <w:szCs w:val="18"/>
        </w:rPr>
        <w:t xml:space="preserve"> </w:t>
      </w:r>
      <w:r w:rsidRPr="005F6A8A">
        <w:rPr>
          <w:rFonts w:ascii="Arial" w:eastAsia="Palatino Linotype" w:hAnsi="Arial" w:cs="Arial"/>
          <w:sz w:val="18"/>
          <w:szCs w:val="18"/>
        </w:rPr>
        <w:t xml:space="preserve">rozwiązania </w:t>
      </w:r>
      <w:r w:rsidR="00303BE2">
        <w:rPr>
          <w:rFonts w:ascii="Arial" w:eastAsia="Palatino Linotype" w:hAnsi="Arial" w:cs="Arial"/>
          <w:sz w:val="18"/>
          <w:szCs w:val="18"/>
        </w:rPr>
        <w:t>sporu w drodze mediacji przed Sądem Polubownym</w:t>
      </w:r>
      <w:r w:rsidRPr="005F6A8A">
        <w:rPr>
          <w:rFonts w:ascii="Arial" w:eastAsia="Palatino Linotype" w:hAnsi="Arial" w:cs="Arial"/>
          <w:sz w:val="18"/>
          <w:szCs w:val="18"/>
        </w:rPr>
        <w:t xml:space="preserve"> przy Prokuratorii Generalnej Rzeczypospolitej Polskiej</w:t>
      </w:r>
      <w:r w:rsidR="00303BE2">
        <w:rPr>
          <w:rFonts w:ascii="Arial" w:eastAsia="Palatino Linotype" w:hAnsi="Arial" w:cs="Arial"/>
          <w:sz w:val="18"/>
          <w:szCs w:val="18"/>
        </w:rPr>
        <w:t>,</w:t>
      </w:r>
      <w:r w:rsidRPr="005F6A8A">
        <w:rPr>
          <w:rFonts w:ascii="Arial" w:eastAsia="Palatino Linotype" w:hAnsi="Arial" w:cs="Arial"/>
          <w:sz w:val="18"/>
          <w:szCs w:val="18"/>
        </w:rPr>
        <w:t xml:space="preserve"> zgodnie z Regulami</w:t>
      </w:r>
      <w:r w:rsidR="00303BE2">
        <w:rPr>
          <w:rFonts w:ascii="Arial" w:eastAsia="Palatino Linotype" w:hAnsi="Arial" w:cs="Arial"/>
          <w:sz w:val="18"/>
          <w:szCs w:val="18"/>
        </w:rPr>
        <w:t xml:space="preserve">nem tego Sądu. </w:t>
      </w:r>
    </w:p>
    <w:p w14:paraId="19543D5E"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przypadku braku możliwości rozstrzygnięcia sporu w sposób przewidziany w ust. 2, spór zostanie poddany rozstrzygnięciu sądu powszechnego właściwego dla siedziby Zamawiającego.</w:t>
      </w:r>
    </w:p>
    <w:p w14:paraId="4FC306C7"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14:paraId="07E7F303"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14:paraId="68627116"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Umowę sporządzono w dwóch jednobrzmiących egzemplarzach, po jednym dla każdej ze Stron.</w:t>
      </w:r>
    </w:p>
    <w:p w14:paraId="23993F45" w14:textId="77777777" w:rsidR="005F6A8A" w:rsidRPr="005F6A8A" w:rsidRDefault="005F6A8A" w:rsidP="005F6A8A">
      <w:pPr>
        <w:spacing w:line="276" w:lineRule="auto"/>
        <w:ind w:left="426"/>
        <w:jc w:val="both"/>
        <w:rPr>
          <w:rFonts w:ascii="Arial" w:eastAsia="Arial" w:hAnsi="Arial" w:cs="Arial"/>
          <w:sz w:val="18"/>
          <w:szCs w:val="18"/>
        </w:rPr>
      </w:pPr>
    </w:p>
    <w:p w14:paraId="491D1195" w14:textId="77777777" w:rsidR="005F6A8A" w:rsidRDefault="005F6A8A" w:rsidP="005F6A8A">
      <w:pPr>
        <w:spacing w:line="276" w:lineRule="auto"/>
        <w:jc w:val="center"/>
        <w:rPr>
          <w:rFonts w:ascii="Arial" w:eastAsia="Arial" w:hAnsi="Arial" w:cs="Arial"/>
          <w:sz w:val="18"/>
          <w:szCs w:val="18"/>
        </w:rPr>
      </w:pPr>
    </w:p>
    <w:p w14:paraId="7B3860F5" w14:textId="77777777" w:rsidR="005F6A8A" w:rsidRDefault="005F6A8A" w:rsidP="005F6A8A">
      <w:pPr>
        <w:spacing w:line="276" w:lineRule="auto"/>
        <w:jc w:val="center"/>
        <w:rPr>
          <w:rFonts w:ascii="Arial" w:eastAsia="Arial" w:hAnsi="Arial" w:cs="Arial"/>
          <w:sz w:val="18"/>
          <w:szCs w:val="18"/>
        </w:rPr>
      </w:pPr>
    </w:p>
    <w:p w14:paraId="3CECA36C"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14:paraId="5D4628FE"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14:paraId="679F9268" w14:textId="77777777" w:rsidR="005F6A8A" w:rsidRDefault="005F6A8A" w:rsidP="005F6A8A">
      <w:pPr>
        <w:spacing w:line="276" w:lineRule="auto"/>
        <w:jc w:val="both"/>
        <w:rPr>
          <w:rFonts w:ascii="Arial" w:eastAsia="Arial" w:hAnsi="Arial" w:cs="Arial"/>
          <w:sz w:val="18"/>
          <w:szCs w:val="18"/>
        </w:rPr>
      </w:pPr>
    </w:p>
    <w:p w14:paraId="6FC07C77" w14:textId="77777777" w:rsidR="005F6A8A" w:rsidRDefault="005F6A8A" w:rsidP="005F6A8A">
      <w:pPr>
        <w:spacing w:line="276" w:lineRule="auto"/>
        <w:jc w:val="both"/>
        <w:rPr>
          <w:rFonts w:ascii="Arial" w:eastAsia="Arial" w:hAnsi="Arial" w:cs="Arial"/>
          <w:sz w:val="18"/>
          <w:szCs w:val="18"/>
        </w:rPr>
      </w:pPr>
    </w:p>
    <w:p w14:paraId="4673D585" w14:textId="77777777"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14:paraId="64D3258F" w14:textId="77777777"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14:paraId="1354BB6A" w14:textId="77777777"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B557D8">
      <w:headerReference w:type="default" r:id="rId8"/>
      <w:footerReference w:type="default" r:id="rId9"/>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4C2F" w14:textId="77777777" w:rsidR="00B557D8" w:rsidRDefault="00B557D8" w:rsidP="005841E8">
      <w:r>
        <w:separator/>
      </w:r>
    </w:p>
  </w:endnote>
  <w:endnote w:type="continuationSeparator" w:id="0">
    <w:p w14:paraId="164F860C" w14:textId="77777777" w:rsidR="00B557D8" w:rsidRDefault="00B557D8"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16714883"/>
      <w:docPartObj>
        <w:docPartGallery w:val="Page Numbers (Bottom of Page)"/>
        <w:docPartUnique/>
      </w:docPartObj>
    </w:sdtPr>
    <w:sdtEndPr>
      <w:rPr>
        <w:sz w:val="24"/>
      </w:rPr>
    </w:sdtEndPr>
    <w:sdtContent>
      <w:p w14:paraId="04FF01E1" w14:textId="77777777" w:rsidR="0025353D" w:rsidRPr="00ED0B3B" w:rsidRDefault="0025353D"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861EAF">
          <w:rPr>
            <w:b/>
            <w:bCs/>
            <w:noProof/>
            <w:sz w:val="20"/>
          </w:rPr>
          <w:t>22</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861EAF">
          <w:rPr>
            <w:b/>
            <w:bCs/>
            <w:noProof/>
            <w:sz w:val="20"/>
          </w:rPr>
          <w:t>24</w:t>
        </w:r>
        <w:r w:rsidRPr="00ED0B3B">
          <w:rPr>
            <w:b/>
            <w:bCs/>
            <w:sz w:val="20"/>
          </w:rPr>
          <w:fldChar w:fldCharType="end"/>
        </w:r>
      </w:p>
      <w:p w14:paraId="45F7BCD3" w14:textId="77777777" w:rsidR="0025353D" w:rsidRPr="00ED0B3B" w:rsidRDefault="00000000" w:rsidP="00ED0B3B">
        <w:pPr>
          <w:pStyle w:val="Stopka0"/>
          <w:jc w:val="center"/>
          <w:rPr>
            <w:rFonts w:asciiTheme="minorHAnsi" w:hAnsiTheme="minorHAnsi" w:cstheme="minorHAnsi"/>
            <w:sz w:val="6"/>
            <w:szCs w:val="20"/>
          </w:rPr>
        </w:pPr>
      </w:p>
    </w:sdtContent>
  </w:sdt>
  <w:p w14:paraId="4C13CB4F" w14:textId="7B0E93C9" w:rsidR="0025353D" w:rsidRPr="004D3A29" w:rsidRDefault="00445549" w:rsidP="004D3A29">
    <w:pPr>
      <w:widowControl w:val="0"/>
      <w:spacing w:line="276" w:lineRule="auto"/>
      <w:jc w:val="center"/>
      <w:rPr>
        <w:rFonts w:ascii="Calibri" w:eastAsia="Calibri" w:hAnsi="Calibri" w:cs="Calibri"/>
        <w:szCs w:val="16"/>
        <w:lang w:bidi="pl-PL"/>
      </w:rPr>
    </w:pPr>
    <w:r w:rsidRPr="00445549">
      <w:rPr>
        <w:rFonts w:ascii="Calibri" w:eastAsia="Calibri" w:hAnsi="Calibri" w:cs="Calibri"/>
        <w:szCs w:val="16"/>
        <w:lang w:bidi="pl-PL"/>
      </w:rPr>
      <w:t>Projekt współfinansowany z Rządowego Programu Odbudowy Zabytków</w:t>
    </w:r>
    <w:r>
      <w:rPr>
        <w:rFonts w:ascii="Calibri" w:eastAsia="Calibri" w:hAnsi="Calibri" w:cs="Calibri"/>
        <w:szCs w:val="16"/>
        <w:lang w:bidi="pl-PL"/>
      </w:rPr>
      <w:t>.</w:t>
    </w:r>
  </w:p>
  <w:p w14:paraId="2E6B7BAE" w14:textId="77777777" w:rsidR="0025353D" w:rsidRPr="002C2F03" w:rsidRDefault="0025353D"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C8DA" w14:textId="77777777" w:rsidR="00B557D8" w:rsidRDefault="00B557D8" w:rsidP="005841E8">
      <w:r>
        <w:separator/>
      </w:r>
    </w:p>
  </w:footnote>
  <w:footnote w:type="continuationSeparator" w:id="0">
    <w:p w14:paraId="69639375" w14:textId="77777777" w:rsidR="00B557D8" w:rsidRDefault="00B557D8" w:rsidP="005841E8">
      <w:r>
        <w:continuationSeparator/>
      </w:r>
    </w:p>
  </w:footnote>
  <w:footnote w:id="1">
    <w:p w14:paraId="2A72FA38" w14:textId="77777777" w:rsidR="0025353D" w:rsidRDefault="0025353D" w:rsidP="005F6A8A">
      <w:pPr>
        <w:pStyle w:val="Tekstprzypisudolnego"/>
      </w:pPr>
      <w:r>
        <w:rPr>
          <w:rStyle w:val="Odwoanieprzypisudolnego"/>
        </w:rPr>
        <w:footnoteRef/>
      </w:r>
      <w:r>
        <w:t xml:space="preserve"> Zgodnie z wyborem Wykonawcy przed zawarciem umowy.</w:t>
      </w:r>
    </w:p>
  </w:footnote>
  <w:footnote w:id="2">
    <w:p w14:paraId="17F60E03" w14:textId="77777777" w:rsidR="0025353D" w:rsidRPr="00670FFB" w:rsidRDefault="0025353D"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14:paraId="5584507F" w14:textId="77777777" w:rsidR="0025353D" w:rsidRPr="00E37E45" w:rsidRDefault="0025353D"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14:paraId="5010F5F2" w14:textId="77777777" w:rsidR="0025353D" w:rsidRPr="0022185A" w:rsidRDefault="0025353D"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14:paraId="35B82EA4" w14:textId="77777777" w:rsidR="0025353D" w:rsidRPr="00CA0B2F" w:rsidRDefault="0025353D" w:rsidP="005F6A8A">
      <w:pPr>
        <w:pStyle w:val="Tekstprzypisudolnego"/>
        <w:jc w:val="both"/>
        <w:rPr>
          <w:rFonts w:ascii="Arial" w:eastAsia="Times New Roman"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14:paraId="75E2085D" w14:textId="77777777" w:rsidR="0025353D" w:rsidRPr="00CA0B2F" w:rsidRDefault="0025353D" w:rsidP="005F6A8A">
      <w:pPr>
        <w:pStyle w:val="Tekstprzypisudolnego"/>
        <w:rPr>
          <w:rFonts w:ascii="Arial"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Zgodnie z ofertą Wykonawcy.</w:t>
      </w:r>
    </w:p>
  </w:footnote>
  <w:footnote w:id="7">
    <w:p w14:paraId="7B67E03A" w14:textId="77777777" w:rsidR="0025353D" w:rsidRPr="00D60A04" w:rsidRDefault="0025353D" w:rsidP="005F6A8A">
      <w:pPr>
        <w:pStyle w:val="Tekstprzypisudolnego"/>
        <w:rPr>
          <w:rFonts w:ascii="Arial" w:hAnsi="Arial" w:cs="Arial"/>
          <w:sz w:val="18"/>
          <w:szCs w:val="18"/>
        </w:rPr>
      </w:pPr>
      <w:r w:rsidRPr="00D60A04">
        <w:rPr>
          <w:rStyle w:val="Odwoanieprzypisudolnego"/>
          <w:rFonts w:ascii="Arial" w:hAnsi="Arial" w:cs="Arial"/>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14:paraId="5B12086E" w14:textId="2F21FAE6" w:rsidR="0025353D" w:rsidRPr="00D60A04" w:rsidRDefault="0025353D"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w:t>
      </w:r>
      <w:r w:rsidR="00914221">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E70C" w14:textId="77777777" w:rsidR="0025353D" w:rsidRDefault="0025353D">
    <w:pPr>
      <w:pStyle w:val="Nagwek"/>
    </w:pPr>
  </w:p>
  <w:p w14:paraId="699B9E9C" w14:textId="77777777" w:rsidR="0025353D" w:rsidRPr="005F6A8A" w:rsidRDefault="0025353D" w:rsidP="0099046B">
    <w:pPr>
      <w:pStyle w:val="Nagwek"/>
      <w:pBdr>
        <w:bottom w:val="single" w:sz="6" w:space="1" w:color="auto"/>
      </w:pBdr>
      <w:ind w:left="-709" w:right="-506"/>
      <w:rPr>
        <w:sz w:val="16"/>
      </w:rPr>
    </w:pPr>
  </w:p>
  <w:p w14:paraId="1220AC0E" w14:textId="77777777" w:rsidR="0025353D" w:rsidRDefault="0025353D" w:rsidP="004D3A29">
    <w:pPr>
      <w:pStyle w:val="Nagwek"/>
      <w:pBdr>
        <w:bottom w:val="single" w:sz="6" w:space="1" w:color="auto"/>
      </w:pBdr>
      <w:ind w:left="-709" w:right="-506"/>
      <w:jc w:val="center"/>
      <w:rPr>
        <w:rFonts w:asciiTheme="minorHAnsi" w:hAnsiTheme="minorHAnsi" w:cstheme="minorHAnsi"/>
        <w:sz w:val="20"/>
      </w:rPr>
    </w:pPr>
  </w:p>
  <w:p w14:paraId="0A753F59" w14:textId="33ED7E40" w:rsidR="0025353D" w:rsidRPr="00861EAF" w:rsidRDefault="0025353D" w:rsidP="004D3A29">
    <w:pPr>
      <w:pStyle w:val="Nagwek"/>
      <w:pBdr>
        <w:bottom w:val="single" w:sz="6" w:space="1" w:color="auto"/>
      </w:pBdr>
      <w:ind w:left="-709" w:right="-506"/>
      <w:jc w:val="center"/>
      <w:rPr>
        <w:rFonts w:asciiTheme="minorHAnsi" w:hAnsiTheme="minorHAnsi" w:cstheme="minorHAnsi"/>
        <w:sz w:val="18"/>
      </w:rPr>
    </w:pPr>
    <w:r w:rsidRPr="00861EAF">
      <w:rPr>
        <w:rFonts w:asciiTheme="minorHAnsi" w:hAnsiTheme="minorHAnsi" w:cstheme="minorHAnsi"/>
        <w:sz w:val="18"/>
      </w:rPr>
      <w:t xml:space="preserve"> „</w:t>
    </w:r>
    <w:r w:rsidR="00445549" w:rsidRPr="00445549">
      <w:rPr>
        <w:rFonts w:asciiTheme="minorHAnsi" w:hAnsiTheme="minorHAnsi" w:cstheme="minorHAnsi"/>
        <w:sz w:val="18"/>
      </w:rPr>
      <w:t xml:space="preserve">Renowacja kamienicy przy ul. </w:t>
    </w:r>
    <w:r w:rsidR="004B64F6">
      <w:rPr>
        <w:rFonts w:asciiTheme="minorHAnsi" w:hAnsiTheme="minorHAnsi" w:cstheme="minorHAnsi"/>
        <w:sz w:val="18"/>
      </w:rPr>
      <w:t>Kościelnej 6</w:t>
    </w:r>
    <w:r w:rsidR="00445549" w:rsidRPr="00445549">
      <w:rPr>
        <w:rFonts w:asciiTheme="minorHAnsi" w:hAnsiTheme="minorHAnsi" w:cstheme="minorHAnsi"/>
        <w:sz w:val="18"/>
      </w:rPr>
      <w:t xml:space="preserve"> w Strzelnie</w:t>
    </w:r>
    <w:r w:rsidRPr="00861EAF">
      <w:rPr>
        <w:rFonts w:asciiTheme="minorHAnsi" w:hAnsiTheme="minorHAnsi" w:cstheme="minorHAnsi"/>
        <w:sz w:val="18"/>
      </w:rPr>
      <w:t>".</w:t>
    </w:r>
  </w:p>
  <w:p w14:paraId="4F0BFDE4" w14:textId="77777777" w:rsidR="0025353D" w:rsidRPr="009B0809" w:rsidRDefault="0025353D" w:rsidP="004D3A29">
    <w:pPr>
      <w:pStyle w:val="Nagwek"/>
      <w:pBdr>
        <w:bottom w:val="single" w:sz="6" w:space="1" w:color="auto"/>
      </w:pBdr>
      <w:ind w:left="-709" w:right="-506"/>
      <w:jc w:val="center"/>
      <w:rPr>
        <w:rFonts w:asciiTheme="minorHAnsi" w:hAnsiTheme="minorHAnsi" w:cstheme="minorHAnsi"/>
        <w:sz w:val="10"/>
      </w:rPr>
    </w:pPr>
  </w:p>
  <w:p w14:paraId="1A17F563" w14:textId="77777777" w:rsidR="0025353D" w:rsidRDefault="0025353D" w:rsidP="004D3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0"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6"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8"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4113FB"/>
    <w:multiLevelType w:val="hybridMultilevel"/>
    <w:tmpl w:val="577A3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1"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2"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8"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9"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2"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3"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7"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428504110">
    <w:abstractNumId w:val="21"/>
  </w:num>
  <w:num w:numId="2" w16cid:durableId="1674992520">
    <w:abstractNumId w:val="51"/>
  </w:num>
  <w:num w:numId="3" w16cid:durableId="1194542395">
    <w:abstractNumId w:val="34"/>
  </w:num>
  <w:num w:numId="4" w16cid:durableId="913052494">
    <w:abstractNumId w:val="40"/>
  </w:num>
  <w:num w:numId="5" w16cid:durableId="347104695">
    <w:abstractNumId w:val="23"/>
  </w:num>
  <w:num w:numId="6" w16cid:durableId="2099204052">
    <w:abstractNumId w:val="47"/>
  </w:num>
  <w:num w:numId="7" w16cid:durableId="736710855">
    <w:abstractNumId w:val="15"/>
  </w:num>
  <w:num w:numId="8" w16cid:durableId="1499349509">
    <w:abstractNumId w:val="28"/>
  </w:num>
  <w:num w:numId="9" w16cid:durableId="895433555">
    <w:abstractNumId w:val="25"/>
  </w:num>
  <w:num w:numId="10" w16cid:durableId="1856458976">
    <w:abstractNumId w:val="56"/>
  </w:num>
  <w:num w:numId="11" w16cid:durableId="54162248">
    <w:abstractNumId w:val="36"/>
  </w:num>
  <w:num w:numId="12" w16cid:durableId="1620449372">
    <w:abstractNumId w:val="52"/>
  </w:num>
  <w:num w:numId="13" w16cid:durableId="294871092">
    <w:abstractNumId w:val="9"/>
  </w:num>
  <w:num w:numId="14" w16cid:durableId="1898860595">
    <w:abstractNumId w:val="13"/>
  </w:num>
  <w:num w:numId="15" w16cid:durableId="1489244229">
    <w:abstractNumId w:val="29"/>
  </w:num>
  <w:num w:numId="16" w16cid:durableId="1331985214">
    <w:abstractNumId w:val="17"/>
  </w:num>
  <w:num w:numId="17" w16cid:durableId="760762672">
    <w:abstractNumId w:val="46"/>
  </w:num>
  <w:num w:numId="18" w16cid:durableId="1053311800">
    <w:abstractNumId w:val="7"/>
  </w:num>
  <w:num w:numId="19" w16cid:durableId="558250961">
    <w:abstractNumId w:val="55"/>
  </w:num>
  <w:num w:numId="20" w16cid:durableId="1480616632">
    <w:abstractNumId w:val="37"/>
  </w:num>
  <w:num w:numId="21" w16cid:durableId="2074767554">
    <w:abstractNumId w:val="4"/>
  </w:num>
  <w:num w:numId="22" w16cid:durableId="313609701">
    <w:abstractNumId w:val="39"/>
  </w:num>
  <w:num w:numId="23" w16cid:durableId="493641368">
    <w:abstractNumId w:val="6"/>
  </w:num>
  <w:num w:numId="24" w16cid:durableId="1262950904">
    <w:abstractNumId w:val="1"/>
  </w:num>
  <w:num w:numId="25" w16cid:durableId="23530512">
    <w:abstractNumId w:val="49"/>
  </w:num>
  <w:num w:numId="26" w16cid:durableId="268781896">
    <w:abstractNumId w:val="24"/>
  </w:num>
  <w:num w:numId="27" w16cid:durableId="293222259">
    <w:abstractNumId w:val="50"/>
  </w:num>
  <w:num w:numId="28" w16cid:durableId="449976436">
    <w:abstractNumId w:val="22"/>
  </w:num>
  <w:num w:numId="29" w16cid:durableId="1679233335">
    <w:abstractNumId w:val="57"/>
  </w:num>
  <w:num w:numId="30" w16cid:durableId="1571233414">
    <w:abstractNumId w:val="43"/>
  </w:num>
  <w:num w:numId="31" w16cid:durableId="1688285438">
    <w:abstractNumId w:val="0"/>
  </w:num>
  <w:num w:numId="32" w16cid:durableId="2112891620">
    <w:abstractNumId w:val="45"/>
  </w:num>
  <w:num w:numId="33" w16cid:durableId="1619332392">
    <w:abstractNumId w:val="20"/>
  </w:num>
  <w:num w:numId="34" w16cid:durableId="451485418">
    <w:abstractNumId w:val="31"/>
  </w:num>
  <w:num w:numId="35" w16cid:durableId="138544051">
    <w:abstractNumId w:val="14"/>
  </w:num>
  <w:num w:numId="36" w16cid:durableId="1879272852">
    <w:abstractNumId w:val="48"/>
  </w:num>
  <w:num w:numId="37" w16cid:durableId="1068460925">
    <w:abstractNumId w:val="54"/>
  </w:num>
  <w:num w:numId="38" w16cid:durableId="225728063">
    <w:abstractNumId w:val="11"/>
  </w:num>
  <w:num w:numId="39" w16cid:durableId="1654330825">
    <w:abstractNumId w:val="18"/>
  </w:num>
  <w:num w:numId="40" w16cid:durableId="252058402">
    <w:abstractNumId w:val="32"/>
  </w:num>
  <w:num w:numId="41" w16cid:durableId="1015157274">
    <w:abstractNumId w:val="2"/>
  </w:num>
  <w:num w:numId="42" w16cid:durableId="549145720">
    <w:abstractNumId w:val="12"/>
  </w:num>
  <w:num w:numId="43" w16cid:durableId="1863084810">
    <w:abstractNumId w:val="35"/>
  </w:num>
  <w:num w:numId="44" w16cid:durableId="1151099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92600178">
    <w:abstractNumId w:val="3"/>
  </w:num>
  <w:num w:numId="46" w16cid:durableId="1396466953">
    <w:abstractNumId w:val="42"/>
  </w:num>
  <w:num w:numId="47" w16cid:durableId="373164713">
    <w:abstractNumId w:val="30"/>
  </w:num>
  <w:num w:numId="48" w16cid:durableId="1341657567">
    <w:abstractNumId w:val="19"/>
  </w:num>
  <w:num w:numId="49" w16cid:durableId="579869821">
    <w:abstractNumId w:val="16"/>
  </w:num>
  <w:num w:numId="50" w16cid:durableId="1303584500">
    <w:abstractNumId w:val="41"/>
  </w:num>
  <w:num w:numId="51" w16cid:durableId="451442848">
    <w:abstractNumId w:val="53"/>
  </w:num>
  <w:num w:numId="52" w16cid:durableId="1342581923">
    <w:abstractNumId w:val="8"/>
  </w:num>
  <w:num w:numId="53" w16cid:durableId="693460450">
    <w:abstractNumId w:val="33"/>
  </w:num>
  <w:num w:numId="54" w16cid:durableId="1034235967">
    <w:abstractNumId w:val="27"/>
  </w:num>
  <w:num w:numId="55" w16cid:durableId="1612274829">
    <w:abstractNumId w:val="5"/>
  </w:num>
  <w:num w:numId="56" w16cid:durableId="50858142">
    <w:abstractNumId w:val="26"/>
  </w:num>
  <w:num w:numId="57" w16cid:durableId="655256358">
    <w:abstractNumId w:val="38"/>
  </w:num>
  <w:num w:numId="58" w16cid:durableId="1673600528">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232E3"/>
    <w:rsid w:val="00032141"/>
    <w:rsid w:val="00033600"/>
    <w:rsid w:val="00040516"/>
    <w:rsid w:val="00072336"/>
    <w:rsid w:val="000A1D5E"/>
    <w:rsid w:val="000F491B"/>
    <w:rsid w:val="001237A6"/>
    <w:rsid w:val="0012396A"/>
    <w:rsid w:val="00136729"/>
    <w:rsid w:val="0014447E"/>
    <w:rsid w:val="0015339A"/>
    <w:rsid w:val="001539BB"/>
    <w:rsid w:val="00156E06"/>
    <w:rsid w:val="001C44E3"/>
    <w:rsid w:val="001D4C09"/>
    <w:rsid w:val="001E384A"/>
    <w:rsid w:val="001E5575"/>
    <w:rsid w:val="002223E1"/>
    <w:rsid w:val="00230FA6"/>
    <w:rsid w:val="0025353D"/>
    <w:rsid w:val="002A779B"/>
    <w:rsid w:val="002C2F03"/>
    <w:rsid w:val="002D5E51"/>
    <w:rsid w:val="002E2D49"/>
    <w:rsid w:val="002F46EE"/>
    <w:rsid w:val="00303BE2"/>
    <w:rsid w:val="00305915"/>
    <w:rsid w:val="00305F6A"/>
    <w:rsid w:val="0032258F"/>
    <w:rsid w:val="003460CB"/>
    <w:rsid w:val="00357BB8"/>
    <w:rsid w:val="003659B7"/>
    <w:rsid w:val="00371A0C"/>
    <w:rsid w:val="003B2E1C"/>
    <w:rsid w:val="003B7F0D"/>
    <w:rsid w:val="0042116A"/>
    <w:rsid w:val="00423337"/>
    <w:rsid w:val="00445549"/>
    <w:rsid w:val="0046002E"/>
    <w:rsid w:val="0046269A"/>
    <w:rsid w:val="00462ED0"/>
    <w:rsid w:val="00473EC5"/>
    <w:rsid w:val="0047610E"/>
    <w:rsid w:val="004A0B34"/>
    <w:rsid w:val="004A47A6"/>
    <w:rsid w:val="004B64F6"/>
    <w:rsid w:val="004B6CAC"/>
    <w:rsid w:val="004C27C6"/>
    <w:rsid w:val="004D3A29"/>
    <w:rsid w:val="004D3EFD"/>
    <w:rsid w:val="00506B5F"/>
    <w:rsid w:val="00510914"/>
    <w:rsid w:val="00516D54"/>
    <w:rsid w:val="0056502C"/>
    <w:rsid w:val="00565DB3"/>
    <w:rsid w:val="00567025"/>
    <w:rsid w:val="005841E8"/>
    <w:rsid w:val="005A7286"/>
    <w:rsid w:val="005C1DC8"/>
    <w:rsid w:val="005E1073"/>
    <w:rsid w:val="005F6A8A"/>
    <w:rsid w:val="00600731"/>
    <w:rsid w:val="006250CD"/>
    <w:rsid w:val="0063424C"/>
    <w:rsid w:val="006505A7"/>
    <w:rsid w:val="0065280E"/>
    <w:rsid w:val="00657104"/>
    <w:rsid w:val="00671487"/>
    <w:rsid w:val="0068609B"/>
    <w:rsid w:val="006A1FF6"/>
    <w:rsid w:val="006B2998"/>
    <w:rsid w:val="006D3F44"/>
    <w:rsid w:val="006E075B"/>
    <w:rsid w:val="006F71BD"/>
    <w:rsid w:val="006F756C"/>
    <w:rsid w:val="00760ADE"/>
    <w:rsid w:val="00785B60"/>
    <w:rsid w:val="007A1EAA"/>
    <w:rsid w:val="007D434C"/>
    <w:rsid w:val="007E1732"/>
    <w:rsid w:val="007E1D47"/>
    <w:rsid w:val="00810645"/>
    <w:rsid w:val="008308DD"/>
    <w:rsid w:val="00837A23"/>
    <w:rsid w:val="00842B77"/>
    <w:rsid w:val="008441A6"/>
    <w:rsid w:val="008505A0"/>
    <w:rsid w:val="008519AB"/>
    <w:rsid w:val="00861EAF"/>
    <w:rsid w:val="00870DA9"/>
    <w:rsid w:val="00893BD8"/>
    <w:rsid w:val="008A04E1"/>
    <w:rsid w:val="008B09B8"/>
    <w:rsid w:val="008B20A2"/>
    <w:rsid w:val="008C0910"/>
    <w:rsid w:val="008C1E2B"/>
    <w:rsid w:val="008C70C4"/>
    <w:rsid w:val="008D01F6"/>
    <w:rsid w:val="008E5B7B"/>
    <w:rsid w:val="008E689C"/>
    <w:rsid w:val="008F2DE1"/>
    <w:rsid w:val="0090463B"/>
    <w:rsid w:val="00905E27"/>
    <w:rsid w:val="00914221"/>
    <w:rsid w:val="0091563B"/>
    <w:rsid w:val="009204C3"/>
    <w:rsid w:val="00932D58"/>
    <w:rsid w:val="00946287"/>
    <w:rsid w:val="00950FF4"/>
    <w:rsid w:val="00954A3C"/>
    <w:rsid w:val="009568F1"/>
    <w:rsid w:val="009614DD"/>
    <w:rsid w:val="0099046B"/>
    <w:rsid w:val="009B0809"/>
    <w:rsid w:val="009D184C"/>
    <w:rsid w:val="009E2353"/>
    <w:rsid w:val="009E3153"/>
    <w:rsid w:val="009E3484"/>
    <w:rsid w:val="009E6A42"/>
    <w:rsid w:val="009F12BF"/>
    <w:rsid w:val="009F6DEB"/>
    <w:rsid w:val="00A0404C"/>
    <w:rsid w:val="00A30222"/>
    <w:rsid w:val="00A34335"/>
    <w:rsid w:val="00A72923"/>
    <w:rsid w:val="00A75CD8"/>
    <w:rsid w:val="00A82972"/>
    <w:rsid w:val="00AA7442"/>
    <w:rsid w:val="00AB73A9"/>
    <w:rsid w:val="00AC3CE7"/>
    <w:rsid w:val="00AD4D16"/>
    <w:rsid w:val="00B01111"/>
    <w:rsid w:val="00B23D24"/>
    <w:rsid w:val="00B3064C"/>
    <w:rsid w:val="00B41768"/>
    <w:rsid w:val="00B52FB2"/>
    <w:rsid w:val="00B557D8"/>
    <w:rsid w:val="00B6397B"/>
    <w:rsid w:val="00B83CCF"/>
    <w:rsid w:val="00B907D5"/>
    <w:rsid w:val="00BA2702"/>
    <w:rsid w:val="00BA5FAE"/>
    <w:rsid w:val="00BA692F"/>
    <w:rsid w:val="00BA7DE0"/>
    <w:rsid w:val="00BB023E"/>
    <w:rsid w:val="00BB1507"/>
    <w:rsid w:val="00BD56AE"/>
    <w:rsid w:val="00C8493C"/>
    <w:rsid w:val="00CA29F1"/>
    <w:rsid w:val="00CA7F3A"/>
    <w:rsid w:val="00CB0907"/>
    <w:rsid w:val="00CE3492"/>
    <w:rsid w:val="00D11C4C"/>
    <w:rsid w:val="00D21C61"/>
    <w:rsid w:val="00D2491F"/>
    <w:rsid w:val="00D414AD"/>
    <w:rsid w:val="00D56A5F"/>
    <w:rsid w:val="00D73AC6"/>
    <w:rsid w:val="00D75686"/>
    <w:rsid w:val="00D974E2"/>
    <w:rsid w:val="00DC5552"/>
    <w:rsid w:val="00DD3AAF"/>
    <w:rsid w:val="00DD4577"/>
    <w:rsid w:val="00DE5CCF"/>
    <w:rsid w:val="00DF377E"/>
    <w:rsid w:val="00E109BD"/>
    <w:rsid w:val="00E274E4"/>
    <w:rsid w:val="00E4090E"/>
    <w:rsid w:val="00E41D32"/>
    <w:rsid w:val="00E5692E"/>
    <w:rsid w:val="00E5756B"/>
    <w:rsid w:val="00E57EC0"/>
    <w:rsid w:val="00E72902"/>
    <w:rsid w:val="00EA25FF"/>
    <w:rsid w:val="00ED0B3B"/>
    <w:rsid w:val="00ED7809"/>
    <w:rsid w:val="00EE13F8"/>
    <w:rsid w:val="00EE1EC4"/>
    <w:rsid w:val="00EE2BC3"/>
    <w:rsid w:val="00EE7671"/>
    <w:rsid w:val="00F128E9"/>
    <w:rsid w:val="00F13968"/>
    <w:rsid w:val="00F13972"/>
    <w:rsid w:val="00F34F82"/>
    <w:rsid w:val="00F42DE1"/>
    <w:rsid w:val="00F45F22"/>
    <w:rsid w:val="00FA1781"/>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1B3EF"/>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24</Pages>
  <Words>16802</Words>
  <Characters>100812</Characters>
  <Application>Microsoft Office Word</Application>
  <DocSecurity>0</DocSecurity>
  <Lines>840</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13</cp:revision>
  <cp:lastPrinted>2022-12-22T20:20:00Z</cp:lastPrinted>
  <dcterms:created xsi:type="dcterms:W3CDTF">2022-12-19T22:11:00Z</dcterms:created>
  <dcterms:modified xsi:type="dcterms:W3CDTF">2024-02-18T18:59:00Z</dcterms:modified>
</cp:coreProperties>
</file>