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6304" w14:textId="77777777" w:rsidR="00B90CDD" w:rsidRDefault="00000000">
      <w:pPr>
        <w:pStyle w:val="Tytu"/>
      </w:pPr>
      <w:r>
        <w:t>Klauzula</w:t>
      </w:r>
      <w:r>
        <w:rPr>
          <w:spacing w:val="-4"/>
        </w:rPr>
        <w:t xml:space="preserve"> </w:t>
      </w:r>
      <w:r>
        <w:t>informacyjna</w:t>
      </w:r>
    </w:p>
    <w:p w14:paraId="646E4161" w14:textId="77777777" w:rsidR="00B90CDD" w:rsidRDefault="00B90CDD">
      <w:pPr>
        <w:pStyle w:val="Tekstpodstawowy"/>
        <w:spacing w:before="1"/>
        <w:ind w:left="0" w:firstLine="0"/>
        <w:jc w:val="left"/>
        <w:rPr>
          <w:b/>
        </w:rPr>
      </w:pPr>
    </w:p>
    <w:p w14:paraId="6DF18F75" w14:textId="17516063" w:rsidR="00EB3CA4" w:rsidRDefault="00000000" w:rsidP="00EB3CA4">
      <w:pPr>
        <w:pStyle w:val="Tekstpodstawowy"/>
        <w:spacing w:line="276" w:lineRule="auto"/>
        <w:ind w:left="116" w:right="127" w:firstLine="0"/>
      </w:pPr>
      <w:r>
        <w:t>Zgodnie z</w:t>
      </w:r>
      <w:r>
        <w:rPr>
          <w:spacing w:val="1"/>
        </w:rPr>
        <w:t xml:space="preserve"> </w:t>
      </w:r>
      <w:r>
        <w:t>art. 13 ust. 1 i 2 rozporządzenia Parlamentu Europejskiego i Rady (UE) 2016/679 z dnia 27 kwietnia</w:t>
      </w:r>
      <w:r>
        <w:rPr>
          <w:spacing w:val="1"/>
        </w:rPr>
        <w:t xml:space="preserve"> </w:t>
      </w:r>
      <w:r>
        <w:t>2016 r. w sprawie ochrony osób fizycznych w związku z przetwarzaniem danych osobowych i w sprawie</w:t>
      </w:r>
      <w:r>
        <w:rPr>
          <w:spacing w:val="1"/>
        </w:rPr>
        <w:t xml:space="preserve"> </w:t>
      </w:r>
      <w:r>
        <w:t>swobodnego</w:t>
      </w:r>
      <w:r>
        <w:rPr>
          <w:spacing w:val="-2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-1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uchylenia</w:t>
      </w:r>
      <w:r>
        <w:rPr>
          <w:spacing w:val="-3"/>
        </w:rPr>
        <w:t xml:space="preserve"> </w:t>
      </w:r>
      <w:r>
        <w:t>dyrektywy</w:t>
      </w:r>
      <w:r>
        <w:rPr>
          <w:spacing w:val="-6"/>
        </w:rPr>
        <w:t xml:space="preserve"> </w:t>
      </w:r>
      <w:r>
        <w:t>95/46/WE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dalej RODO,</w:t>
      </w:r>
      <w:r>
        <w:rPr>
          <w:spacing w:val="-2"/>
        </w:rPr>
        <w:t xml:space="preserve"> </w:t>
      </w:r>
      <w:r>
        <w:t>informuje</w:t>
      </w:r>
      <w:r w:rsidR="00EB3CA4">
        <w:rPr>
          <w:spacing w:val="-2"/>
        </w:rPr>
        <w:t>my</w:t>
      </w:r>
      <w:r>
        <w:t>,</w:t>
      </w:r>
      <w:r>
        <w:rPr>
          <w:spacing w:val="-2"/>
        </w:rPr>
        <w:t xml:space="preserve"> </w:t>
      </w:r>
      <w:r>
        <w:t>że:</w:t>
      </w:r>
    </w:p>
    <w:p w14:paraId="27EB7B93" w14:textId="1358433D" w:rsidR="00EB3CA4" w:rsidRDefault="00EB3CA4" w:rsidP="00EB3CA4">
      <w:pPr>
        <w:pStyle w:val="Tekstpodstawowy"/>
        <w:spacing w:line="276" w:lineRule="auto"/>
        <w:ind w:left="116" w:right="127" w:firstLine="0"/>
      </w:pPr>
      <w:r>
        <w:t xml:space="preserve">  </w:t>
      </w:r>
    </w:p>
    <w:p w14:paraId="15B7CF60" w14:textId="5DDBF9B1" w:rsidR="00EB3CA4" w:rsidRDefault="00EB3CA4" w:rsidP="00EB3CA4">
      <w:pPr>
        <w:pStyle w:val="Tekstpodstawowy"/>
        <w:numPr>
          <w:ilvl w:val="0"/>
          <w:numId w:val="2"/>
        </w:numPr>
        <w:spacing w:line="276" w:lineRule="auto"/>
        <w:ind w:right="127"/>
      </w:pPr>
      <w:r>
        <w:t xml:space="preserve">Administratorem Państwa danych osobowych jest Burmistrz Strzelna z siedzibą w Strzelnie, </w:t>
      </w:r>
      <w:r>
        <w:br/>
        <w:t xml:space="preserve">ul. Cieślewicza 2, 88-320 Strzelno. Dane kontaktowe: e-mail: </w:t>
      </w:r>
      <w:hyperlink r:id="rId5" w:history="1">
        <w:r w:rsidRPr="00E3285C">
          <w:rPr>
            <w:rStyle w:val="Hipercze"/>
          </w:rPr>
          <w:t>miasto@strzelno.pl</w:t>
        </w:r>
      </w:hyperlink>
      <w:r>
        <w:t xml:space="preserve">, </w:t>
      </w:r>
      <w:hyperlink r:id="rId6" w:history="1">
        <w:r w:rsidRPr="00E3285C">
          <w:rPr>
            <w:rStyle w:val="Hipercze"/>
          </w:rPr>
          <w:t>sekretariat@strzelno.pl</w:t>
        </w:r>
      </w:hyperlink>
      <w:r>
        <w:br/>
        <w:t>oraz tel. 52 318 22 10;</w:t>
      </w:r>
    </w:p>
    <w:p w14:paraId="42FCB695" w14:textId="5C01EA54" w:rsidR="00EB3CA4" w:rsidRDefault="00000000" w:rsidP="00EB3CA4">
      <w:pPr>
        <w:pStyle w:val="Tekstpodstawowy"/>
        <w:numPr>
          <w:ilvl w:val="0"/>
          <w:numId w:val="2"/>
        </w:numPr>
        <w:spacing w:line="276" w:lineRule="auto"/>
        <w:ind w:right="127"/>
      </w:pPr>
      <w:r w:rsidRPr="00EB3CA4">
        <w:t>W sprawach dotyczących Pa</w:t>
      </w:r>
      <w:r w:rsidR="00EB3CA4">
        <w:t>ństwa</w:t>
      </w:r>
      <w:r w:rsidRPr="00EB3CA4">
        <w:t xml:space="preserve"> danych</w:t>
      </w:r>
      <w:r w:rsidR="00EB3CA4">
        <w:t xml:space="preserve"> osobowych</w:t>
      </w:r>
      <w:r w:rsidRPr="00EB3CA4">
        <w:t xml:space="preserve"> mo</w:t>
      </w:r>
      <w:r w:rsidR="00EB3CA4">
        <w:t>gą</w:t>
      </w:r>
      <w:r w:rsidRPr="00EB3CA4">
        <w:t xml:space="preserve"> się Pa</w:t>
      </w:r>
      <w:r w:rsidR="00EB3CA4">
        <w:t xml:space="preserve">ństwo </w:t>
      </w:r>
      <w:r w:rsidRPr="00EB3CA4">
        <w:t>kontaktować z inspektorem ochrony danych</w:t>
      </w:r>
      <w:r w:rsidR="00EB3CA4">
        <w:t xml:space="preserve"> osobowych – p. Jakubem Waszak,</w:t>
      </w:r>
      <w:r w:rsidRPr="00EB3CA4">
        <w:rPr>
          <w:spacing w:val="-47"/>
        </w:rPr>
        <w:t xml:space="preserve"> </w:t>
      </w:r>
      <w:r w:rsidRPr="00EB3CA4">
        <w:t>pisemnie</w:t>
      </w:r>
      <w:r w:rsidRPr="00EB3CA4">
        <w:rPr>
          <w:spacing w:val="1"/>
        </w:rPr>
        <w:t xml:space="preserve"> </w:t>
      </w:r>
      <w:r w:rsidRPr="00EB3CA4">
        <w:t>na</w:t>
      </w:r>
      <w:r w:rsidRPr="00EB3CA4">
        <w:rPr>
          <w:spacing w:val="1"/>
        </w:rPr>
        <w:t xml:space="preserve"> </w:t>
      </w:r>
      <w:r w:rsidRPr="00EB3CA4">
        <w:t>adres siedziby Administratora,</w:t>
      </w:r>
      <w:r w:rsidRPr="00EB3CA4">
        <w:rPr>
          <w:spacing w:val="1"/>
        </w:rPr>
        <w:t xml:space="preserve"> </w:t>
      </w:r>
      <w:r w:rsidR="00EB3CA4" w:rsidRPr="00EB3CA4">
        <w:rPr>
          <w:spacing w:val="1"/>
        </w:rPr>
        <w:br/>
      </w:r>
      <w:r w:rsidRPr="00EB3CA4">
        <w:t>e-mail</w:t>
      </w:r>
      <w:r w:rsidR="00EB3CA4">
        <w:t xml:space="preserve">: </w:t>
      </w:r>
      <w:hyperlink r:id="rId7" w:history="1">
        <w:r w:rsidR="00EB3CA4" w:rsidRPr="00E3285C">
          <w:rPr>
            <w:rStyle w:val="Hipercze"/>
          </w:rPr>
          <w:t>j.waszak@strzelno.pl</w:t>
        </w:r>
      </w:hyperlink>
      <w:r w:rsidR="00EB3CA4">
        <w:t xml:space="preserve"> </w:t>
      </w:r>
      <w:r w:rsidRPr="00EB3CA4">
        <w:t>lub</w:t>
      </w:r>
      <w:r w:rsidRPr="00EB3CA4">
        <w:rPr>
          <w:spacing w:val="1"/>
        </w:rPr>
        <w:t xml:space="preserve"> </w:t>
      </w:r>
      <w:r w:rsidRPr="00EB3CA4">
        <w:t>telefonicznie</w:t>
      </w:r>
      <w:r w:rsidR="00EB3CA4" w:rsidRPr="00EB3CA4">
        <w:rPr>
          <w:spacing w:val="1"/>
        </w:rPr>
        <w:t>: 52 318 22 29 oraz 52 318 22 10</w:t>
      </w:r>
      <w:r w:rsidR="00EB3CA4">
        <w:t>;</w:t>
      </w:r>
    </w:p>
    <w:p w14:paraId="5F14CB53" w14:textId="7DAB97DC" w:rsidR="00B90CDD" w:rsidRDefault="00EB3CA4" w:rsidP="00EB3CA4">
      <w:pPr>
        <w:pStyle w:val="Tekstpodstawowy"/>
        <w:numPr>
          <w:ilvl w:val="0"/>
          <w:numId w:val="2"/>
        </w:numPr>
        <w:spacing w:line="276" w:lineRule="auto"/>
        <w:ind w:right="127"/>
      </w:pPr>
      <w:r>
        <w:t>Państwa</w:t>
      </w:r>
      <w:r w:rsidR="00000000" w:rsidRPr="00EB3CA4">
        <w:t xml:space="preserve"> dane</w:t>
      </w:r>
      <w:r>
        <w:t xml:space="preserve"> osobowe</w:t>
      </w:r>
      <w:r w:rsidR="00000000" w:rsidRPr="00EB3CA4">
        <w:t xml:space="preserve"> będą przetwarzane w celu realizacji wniosku o preferencyjny zakup węgla kamiennego dla</w:t>
      </w:r>
      <w:r w:rsidR="00000000" w:rsidRPr="00EB3CA4">
        <w:rPr>
          <w:spacing w:val="1"/>
        </w:rPr>
        <w:t xml:space="preserve"> </w:t>
      </w:r>
      <w:r w:rsidR="00000000" w:rsidRPr="00EB3CA4">
        <w:t>gospodarstwa domowego w związku z ustawą z dnia 27 października 2022 roku o zakupie preferencyjnym</w:t>
      </w:r>
      <w:r w:rsidR="00000000" w:rsidRPr="00EB3CA4">
        <w:rPr>
          <w:spacing w:val="1"/>
        </w:rPr>
        <w:t xml:space="preserve"> </w:t>
      </w:r>
      <w:r w:rsidR="00000000" w:rsidRPr="00EB3CA4">
        <w:t>paliwa</w:t>
      </w:r>
      <w:r w:rsidR="00000000" w:rsidRPr="00EB3CA4">
        <w:rPr>
          <w:spacing w:val="-1"/>
        </w:rPr>
        <w:t xml:space="preserve"> </w:t>
      </w:r>
      <w:r w:rsidR="00000000" w:rsidRPr="00EB3CA4">
        <w:t>stałego</w:t>
      </w:r>
      <w:r w:rsidR="00000000" w:rsidRPr="00EB3CA4">
        <w:rPr>
          <w:spacing w:val="1"/>
        </w:rPr>
        <w:t xml:space="preserve"> </w:t>
      </w:r>
      <w:r w:rsidR="00000000" w:rsidRPr="00EB3CA4">
        <w:t>dla gospodarstw</w:t>
      </w:r>
      <w:r w:rsidR="00000000" w:rsidRPr="00EB3CA4">
        <w:rPr>
          <w:spacing w:val="-3"/>
        </w:rPr>
        <w:t xml:space="preserve"> </w:t>
      </w:r>
      <w:r w:rsidR="00000000" w:rsidRPr="00EB3CA4">
        <w:t>domowych</w:t>
      </w:r>
      <w:r>
        <w:t>;</w:t>
      </w:r>
    </w:p>
    <w:p w14:paraId="2F8F3CAB" w14:textId="77777777" w:rsidR="00EB3CA4" w:rsidRDefault="00000000" w:rsidP="00EB3CA4">
      <w:pPr>
        <w:pStyle w:val="Tekstpodstawowy"/>
        <w:numPr>
          <w:ilvl w:val="0"/>
          <w:numId w:val="2"/>
        </w:numPr>
        <w:spacing w:line="276" w:lineRule="auto"/>
        <w:ind w:right="127"/>
      </w:pPr>
      <w:r w:rsidRPr="00EB3CA4">
        <w:t>Pa</w:t>
      </w:r>
      <w:r w:rsidR="00EB3CA4" w:rsidRPr="00EB3CA4">
        <w:t>ństwa</w:t>
      </w:r>
      <w:r w:rsidRPr="00EB3CA4">
        <w:rPr>
          <w:spacing w:val="-3"/>
        </w:rPr>
        <w:t xml:space="preserve"> </w:t>
      </w:r>
      <w:r w:rsidRPr="00EB3CA4">
        <w:t>dane</w:t>
      </w:r>
      <w:r w:rsidR="00EB3CA4" w:rsidRPr="00EB3CA4">
        <w:t xml:space="preserve"> osobowe</w:t>
      </w:r>
      <w:r w:rsidRPr="00EB3CA4">
        <w:rPr>
          <w:spacing w:val="1"/>
        </w:rPr>
        <w:t xml:space="preserve"> </w:t>
      </w:r>
      <w:r w:rsidRPr="00EB3CA4">
        <w:t>mogą</w:t>
      </w:r>
      <w:r w:rsidRPr="00EB3CA4">
        <w:rPr>
          <w:spacing w:val="-3"/>
        </w:rPr>
        <w:t xml:space="preserve"> </w:t>
      </w:r>
      <w:r w:rsidRPr="00EB3CA4">
        <w:t>być</w:t>
      </w:r>
      <w:r w:rsidRPr="00EB3CA4">
        <w:rPr>
          <w:spacing w:val="-2"/>
        </w:rPr>
        <w:t xml:space="preserve"> </w:t>
      </w:r>
      <w:r w:rsidRPr="00EB3CA4">
        <w:t>udostępnione</w:t>
      </w:r>
      <w:r w:rsidRPr="00EB3CA4">
        <w:rPr>
          <w:spacing w:val="-3"/>
        </w:rPr>
        <w:t xml:space="preserve"> </w:t>
      </w:r>
      <w:r w:rsidRPr="00EB3CA4">
        <w:t>podmiotom</w:t>
      </w:r>
      <w:r w:rsidRPr="00EB3CA4">
        <w:rPr>
          <w:spacing w:val="-4"/>
        </w:rPr>
        <w:t xml:space="preserve"> </w:t>
      </w:r>
      <w:r w:rsidRPr="00EB3CA4">
        <w:t>uprawnionym</w:t>
      </w:r>
      <w:r w:rsidRPr="00EB3CA4">
        <w:rPr>
          <w:spacing w:val="-4"/>
        </w:rPr>
        <w:t xml:space="preserve"> </w:t>
      </w:r>
      <w:r w:rsidRPr="00EB3CA4">
        <w:t>do</w:t>
      </w:r>
      <w:r w:rsidRPr="00EB3CA4">
        <w:rPr>
          <w:spacing w:val="-2"/>
        </w:rPr>
        <w:t xml:space="preserve"> </w:t>
      </w:r>
      <w:r w:rsidRPr="00EB3CA4">
        <w:t>tego</w:t>
      </w:r>
      <w:r w:rsidRPr="00EB3CA4">
        <w:rPr>
          <w:spacing w:val="-1"/>
        </w:rPr>
        <w:t xml:space="preserve"> </w:t>
      </w:r>
      <w:r w:rsidRPr="00EB3CA4">
        <w:t>na</w:t>
      </w:r>
      <w:r w:rsidRPr="00EB3CA4">
        <w:rPr>
          <w:spacing w:val="-2"/>
        </w:rPr>
        <w:t xml:space="preserve"> </w:t>
      </w:r>
      <w:r w:rsidRPr="00EB3CA4">
        <w:t>podstawie</w:t>
      </w:r>
      <w:r w:rsidRPr="00EB3CA4">
        <w:rPr>
          <w:spacing w:val="-3"/>
        </w:rPr>
        <w:t xml:space="preserve"> </w:t>
      </w:r>
      <w:r w:rsidRPr="00EB3CA4">
        <w:t>przepisów</w:t>
      </w:r>
      <w:r w:rsidRPr="00EB3CA4">
        <w:rPr>
          <w:spacing w:val="-7"/>
        </w:rPr>
        <w:t xml:space="preserve"> </w:t>
      </w:r>
      <w:r w:rsidRPr="00EB3CA4">
        <w:t>prawa</w:t>
      </w:r>
      <w:r w:rsidR="00EB3CA4">
        <w:t>;</w:t>
      </w:r>
    </w:p>
    <w:p w14:paraId="74746333" w14:textId="77777777" w:rsidR="00EB3CA4" w:rsidRDefault="00EB3CA4" w:rsidP="00EB3CA4">
      <w:pPr>
        <w:pStyle w:val="Tekstpodstawowy"/>
        <w:numPr>
          <w:ilvl w:val="0"/>
          <w:numId w:val="2"/>
        </w:numPr>
        <w:spacing w:line="276" w:lineRule="auto"/>
        <w:ind w:right="127"/>
      </w:pPr>
      <w:r w:rsidRPr="00EB3CA4">
        <w:t>Państwa</w:t>
      </w:r>
      <w:r w:rsidR="00000000" w:rsidRPr="00EB3CA4">
        <w:t xml:space="preserve"> dane osobowe będą przechowywane przez okres niezbędny do realizacji ww. celu, a następnie</w:t>
      </w:r>
      <w:r w:rsidR="00000000" w:rsidRPr="00EB3CA4">
        <w:rPr>
          <w:spacing w:val="1"/>
        </w:rPr>
        <w:t xml:space="preserve"> </w:t>
      </w:r>
      <w:r w:rsidR="00000000" w:rsidRPr="00EB3CA4">
        <w:t>będą przechowywane w celach archiwalnych przez okres wskazany w przepisach ustawy z dnia 14 lipca</w:t>
      </w:r>
      <w:r w:rsidR="00000000" w:rsidRPr="00EB3CA4">
        <w:rPr>
          <w:spacing w:val="1"/>
        </w:rPr>
        <w:t xml:space="preserve"> </w:t>
      </w:r>
      <w:r w:rsidR="00000000" w:rsidRPr="00EB3CA4">
        <w:t>1983</w:t>
      </w:r>
      <w:r w:rsidR="00000000" w:rsidRPr="00EB3CA4">
        <w:rPr>
          <w:spacing w:val="-2"/>
        </w:rPr>
        <w:t xml:space="preserve"> </w:t>
      </w:r>
      <w:r w:rsidR="00000000" w:rsidRPr="00EB3CA4">
        <w:t xml:space="preserve">r. </w:t>
      </w:r>
      <w:r w:rsidRPr="00EB3CA4">
        <w:br/>
      </w:r>
      <w:r w:rsidR="00000000" w:rsidRPr="00EB3CA4">
        <w:t>o</w:t>
      </w:r>
      <w:r w:rsidR="00000000" w:rsidRPr="00EB3CA4">
        <w:rPr>
          <w:spacing w:val="-1"/>
        </w:rPr>
        <w:t xml:space="preserve"> </w:t>
      </w:r>
      <w:r w:rsidR="00000000" w:rsidRPr="00EB3CA4">
        <w:t>narodowym</w:t>
      </w:r>
      <w:r w:rsidR="00000000" w:rsidRPr="00EB3CA4">
        <w:rPr>
          <w:spacing w:val="-4"/>
        </w:rPr>
        <w:t xml:space="preserve"> </w:t>
      </w:r>
      <w:r w:rsidR="00000000" w:rsidRPr="00EB3CA4">
        <w:t>zasobie archiwalnym</w:t>
      </w:r>
      <w:r>
        <w:t>;</w:t>
      </w:r>
    </w:p>
    <w:p w14:paraId="48F090DC" w14:textId="77777777" w:rsidR="00D1289C" w:rsidRDefault="00000000" w:rsidP="00D1289C">
      <w:pPr>
        <w:pStyle w:val="Tekstpodstawowy"/>
        <w:numPr>
          <w:ilvl w:val="0"/>
          <w:numId w:val="2"/>
        </w:numPr>
        <w:spacing w:line="276" w:lineRule="auto"/>
        <w:ind w:right="127"/>
      </w:pPr>
      <w:r w:rsidRPr="00EB3CA4">
        <w:t>Przysługuje</w:t>
      </w:r>
      <w:r w:rsidRPr="00EB3CA4">
        <w:rPr>
          <w:spacing w:val="1"/>
        </w:rPr>
        <w:t xml:space="preserve"> </w:t>
      </w:r>
      <w:r w:rsidRPr="00EB3CA4">
        <w:t>Pa</w:t>
      </w:r>
      <w:r w:rsidR="00EB3CA4" w:rsidRPr="00EB3CA4">
        <w:t>ństwu</w:t>
      </w:r>
      <w:r w:rsidRPr="00EB3CA4">
        <w:rPr>
          <w:spacing w:val="1"/>
        </w:rPr>
        <w:t xml:space="preserve"> </w:t>
      </w:r>
      <w:r w:rsidRPr="00EB3CA4">
        <w:t>prawo</w:t>
      </w:r>
      <w:r w:rsidRPr="00EB3CA4">
        <w:rPr>
          <w:spacing w:val="1"/>
        </w:rPr>
        <w:t xml:space="preserve"> </w:t>
      </w:r>
      <w:r w:rsidRPr="00EB3CA4">
        <w:t>żądania</w:t>
      </w:r>
      <w:r w:rsidRPr="00EB3CA4">
        <w:rPr>
          <w:spacing w:val="1"/>
        </w:rPr>
        <w:t xml:space="preserve"> </w:t>
      </w:r>
      <w:r w:rsidRPr="00EB3CA4">
        <w:t>dostępu</w:t>
      </w:r>
      <w:r w:rsidRPr="00EB3CA4">
        <w:rPr>
          <w:spacing w:val="1"/>
        </w:rPr>
        <w:t xml:space="preserve"> </w:t>
      </w:r>
      <w:r w:rsidRPr="00EB3CA4">
        <w:t>do</w:t>
      </w:r>
      <w:r w:rsidRPr="00EB3CA4">
        <w:rPr>
          <w:spacing w:val="1"/>
        </w:rPr>
        <w:t xml:space="preserve"> </w:t>
      </w:r>
      <w:r w:rsidRPr="00EB3CA4">
        <w:t>danych</w:t>
      </w:r>
      <w:r w:rsidRPr="00EB3CA4">
        <w:rPr>
          <w:spacing w:val="1"/>
        </w:rPr>
        <w:t xml:space="preserve"> </w:t>
      </w:r>
      <w:r w:rsidRPr="00EB3CA4">
        <w:t>osobowych,</w:t>
      </w:r>
      <w:r w:rsidRPr="00EB3CA4">
        <w:rPr>
          <w:spacing w:val="1"/>
        </w:rPr>
        <w:t xml:space="preserve"> </w:t>
      </w:r>
      <w:r w:rsidRPr="00EB3CA4">
        <w:t>ich</w:t>
      </w:r>
      <w:r w:rsidRPr="00EB3CA4">
        <w:rPr>
          <w:spacing w:val="1"/>
        </w:rPr>
        <w:t xml:space="preserve"> </w:t>
      </w:r>
      <w:r w:rsidRPr="00EB3CA4">
        <w:t>sprostowania,</w:t>
      </w:r>
      <w:r w:rsidRPr="00EB3CA4">
        <w:rPr>
          <w:spacing w:val="1"/>
        </w:rPr>
        <w:t xml:space="preserve"> </w:t>
      </w:r>
      <w:r w:rsidRPr="00EB3CA4">
        <w:t>ograniczenia</w:t>
      </w:r>
      <w:r w:rsidRPr="00EB3CA4">
        <w:rPr>
          <w:spacing w:val="-2"/>
        </w:rPr>
        <w:t xml:space="preserve"> </w:t>
      </w:r>
      <w:r w:rsidRPr="00EB3CA4">
        <w:t>przetwarzania,</w:t>
      </w:r>
      <w:r w:rsidRPr="00EB3CA4">
        <w:rPr>
          <w:spacing w:val="2"/>
        </w:rPr>
        <w:t xml:space="preserve"> </w:t>
      </w:r>
      <w:r w:rsidRPr="00EB3CA4">
        <w:t>usunięcia,</w:t>
      </w:r>
      <w:r w:rsidRPr="00EB3CA4">
        <w:rPr>
          <w:spacing w:val="-1"/>
        </w:rPr>
        <w:t xml:space="preserve"> </w:t>
      </w:r>
      <w:r w:rsidRPr="00EB3CA4">
        <w:t>cofnięcia</w:t>
      </w:r>
      <w:r w:rsidRPr="00EB3CA4">
        <w:rPr>
          <w:spacing w:val="-2"/>
        </w:rPr>
        <w:t xml:space="preserve"> </w:t>
      </w:r>
      <w:r w:rsidRPr="00EB3CA4">
        <w:t>zgody,</w:t>
      </w:r>
      <w:r w:rsidRPr="00EB3CA4">
        <w:rPr>
          <w:spacing w:val="2"/>
        </w:rPr>
        <w:t xml:space="preserve"> </w:t>
      </w:r>
      <w:r w:rsidRPr="00EB3CA4">
        <w:t>na</w:t>
      </w:r>
      <w:r w:rsidRPr="00EB3CA4">
        <w:rPr>
          <w:spacing w:val="-1"/>
        </w:rPr>
        <w:t xml:space="preserve"> </w:t>
      </w:r>
      <w:r w:rsidRPr="00EB3CA4">
        <w:t>zasadach</w:t>
      </w:r>
      <w:r w:rsidRPr="00EB3CA4">
        <w:rPr>
          <w:spacing w:val="-3"/>
        </w:rPr>
        <w:t xml:space="preserve"> </w:t>
      </w:r>
      <w:r w:rsidRPr="00EB3CA4">
        <w:t>określonych w</w:t>
      </w:r>
      <w:r w:rsidRPr="00EB3CA4">
        <w:rPr>
          <w:spacing w:val="-4"/>
        </w:rPr>
        <w:t xml:space="preserve"> </w:t>
      </w:r>
      <w:r w:rsidRPr="00EB3CA4">
        <w:t>przepisach</w:t>
      </w:r>
      <w:r w:rsidRPr="00EB3CA4">
        <w:rPr>
          <w:spacing w:val="-2"/>
        </w:rPr>
        <w:t xml:space="preserve"> </w:t>
      </w:r>
      <w:r w:rsidRPr="00EB3CA4">
        <w:t>prawa</w:t>
      </w:r>
      <w:r w:rsidR="00D1289C">
        <w:t>;</w:t>
      </w:r>
    </w:p>
    <w:p w14:paraId="19559FCB" w14:textId="77777777" w:rsidR="00D1289C" w:rsidRDefault="00000000" w:rsidP="00D1289C">
      <w:pPr>
        <w:pStyle w:val="Tekstpodstawowy"/>
        <w:numPr>
          <w:ilvl w:val="0"/>
          <w:numId w:val="2"/>
        </w:numPr>
        <w:spacing w:line="276" w:lineRule="auto"/>
        <w:ind w:right="127"/>
      </w:pPr>
      <w:r w:rsidRPr="00D1289C">
        <w:t xml:space="preserve">Przysługuje </w:t>
      </w:r>
      <w:r w:rsidR="00EB3CA4" w:rsidRPr="00D1289C">
        <w:t>Państwu</w:t>
      </w:r>
      <w:r w:rsidRPr="00D1289C">
        <w:t xml:space="preserve"> prawo</w:t>
      </w:r>
      <w:r w:rsidRPr="00D1289C">
        <w:rPr>
          <w:spacing w:val="1"/>
        </w:rPr>
        <w:t xml:space="preserve"> </w:t>
      </w:r>
      <w:r w:rsidRPr="00D1289C">
        <w:t>do wniesienia</w:t>
      </w:r>
      <w:r w:rsidRPr="00D1289C">
        <w:rPr>
          <w:spacing w:val="1"/>
        </w:rPr>
        <w:t xml:space="preserve"> </w:t>
      </w:r>
      <w:r w:rsidRPr="00D1289C">
        <w:t>skargi do organu nadzorczego</w:t>
      </w:r>
      <w:r w:rsidR="00EB3CA4" w:rsidRPr="00D1289C">
        <w:rPr>
          <w:spacing w:val="1"/>
        </w:rPr>
        <w:t xml:space="preserve"> tj. </w:t>
      </w:r>
      <w:r w:rsidRPr="00D1289C">
        <w:t xml:space="preserve"> Prezes Urzędu Ochrony</w:t>
      </w:r>
      <w:r w:rsidRPr="00D1289C">
        <w:rPr>
          <w:spacing w:val="1"/>
        </w:rPr>
        <w:t xml:space="preserve"> </w:t>
      </w:r>
      <w:r w:rsidRPr="00D1289C">
        <w:t>Danych</w:t>
      </w:r>
      <w:r w:rsidRPr="00D1289C">
        <w:rPr>
          <w:spacing w:val="-2"/>
        </w:rPr>
        <w:t xml:space="preserve"> </w:t>
      </w:r>
      <w:r w:rsidRPr="00D1289C">
        <w:t>Osobowych</w:t>
      </w:r>
      <w:r w:rsidRPr="00D1289C">
        <w:rPr>
          <w:spacing w:val="49"/>
        </w:rPr>
        <w:t xml:space="preserve"> </w:t>
      </w:r>
      <w:r w:rsidRPr="00D1289C">
        <w:t>na</w:t>
      </w:r>
      <w:r w:rsidRPr="00D1289C">
        <w:rPr>
          <w:spacing w:val="-1"/>
        </w:rPr>
        <w:t xml:space="preserve"> </w:t>
      </w:r>
      <w:r w:rsidRPr="00D1289C">
        <w:t>przetwarzanie danych</w:t>
      </w:r>
      <w:r w:rsidRPr="00D1289C">
        <w:rPr>
          <w:spacing w:val="-1"/>
        </w:rPr>
        <w:t xml:space="preserve"> </w:t>
      </w:r>
      <w:r w:rsidRPr="00D1289C">
        <w:t>przez Administratora</w:t>
      </w:r>
      <w:r w:rsidR="00D1289C">
        <w:t>;</w:t>
      </w:r>
    </w:p>
    <w:p w14:paraId="17B30835" w14:textId="77777777" w:rsidR="00D1289C" w:rsidRDefault="00000000" w:rsidP="00D1289C">
      <w:pPr>
        <w:pStyle w:val="Tekstpodstawowy"/>
        <w:numPr>
          <w:ilvl w:val="0"/>
          <w:numId w:val="2"/>
        </w:numPr>
        <w:spacing w:line="276" w:lineRule="auto"/>
        <w:ind w:right="127"/>
      </w:pPr>
      <w:r w:rsidRPr="00D1289C">
        <w:t>Podanie</w:t>
      </w:r>
      <w:r w:rsidRPr="00D1289C">
        <w:rPr>
          <w:spacing w:val="-3"/>
        </w:rPr>
        <w:t xml:space="preserve"> </w:t>
      </w:r>
      <w:r w:rsidRPr="00D1289C">
        <w:t>danych</w:t>
      </w:r>
      <w:r w:rsidRPr="00D1289C">
        <w:rPr>
          <w:spacing w:val="-4"/>
        </w:rPr>
        <w:t xml:space="preserve"> </w:t>
      </w:r>
      <w:r w:rsidRPr="00D1289C">
        <w:t>jest wymogiem</w:t>
      </w:r>
      <w:r w:rsidRPr="00D1289C">
        <w:rPr>
          <w:spacing w:val="-4"/>
        </w:rPr>
        <w:t xml:space="preserve"> </w:t>
      </w:r>
      <w:r w:rsidRPr="00D1289C">
        <w:t>ustawowym</w:t>
      </w:r>
      <w:r w:rsidRPr="00D1289C">
        <w:rPr>
          <w:spacing w:val="-2"/>
        </w:rPr>
        <w:t xml:space="preserve"> </w:t>
      </w:r>
      <w:r w:rsidRPr="00D1289C">
        <w:t>niezbędnym</w:t>
      </w:r>
      <w:r w:rsidRPr="00D1289C">
        <w:rPr>
          <w:spacing w:val="-2"/>
        </w:rPr>
        <w:t xml:space="preserve"> </w:t>
      </w:r>
      <w:r w:rsidRPr="00D1289C">
        <w:t>w</w:t>
      </w:r>
      <w:r w:rsidRPr="00D1289C">
        <w:rPr>
          <w:spacing w:val="-6"/>
        </w:rPr>
        <w:t xml:space="preserve"> </w:t>
      </w:r>
      <w:r w:rsidRPr="00D1289C">
        <w:t>celu</w:t>
      </w:r>
      <w:r w:rsidRPr="00D1289C">
        <w:rPr>
          <w:spacing w:val="-4"/>
        </w:rPr>
        <w:t xml:space="preserve"> </w:t>
      </w:r>
      <w:r w:rsidRPr="00D1289C">
        <w:t>realizacji</w:t>
      </w:r>
      <w:r w:rsidRPr="00D1289C">
        <w:rPr>
          <w:spacing w:val="-1"/>
        </w:rPr>
        <w:t xml:space="preserve"> </w:t>
      </w:r>
      <w:r w:rsidRPr="00D1289C">
        <w:t>wniosku</w:t>
      </w:r>
      <w:r w:rsidR="00D1289C">
        <w:t>;</w:t>
      </w:r>
    </w:p>
    <w:p w14:paraId="45E5EC2B" w14:textId="5ECDCB35" w:rsidR="00B90CDD" w:rsidRPr="00D1289C" w:rsidRDefault="00000000" w:rsidP="00CA420E">
      <w:pPr>
        <w:pStyle w:val="Tekstpodstawowy"/>
        <w:numPr>
          <w:ilvl w:val="0"/>
          <w:numId w:val="2"/>
        </w:numPr>
        <w:spacing w:line="276" w:lineRule="auto"/>
        <w:ind w:right="127"/>
      </w:pPr>
      <w:r w:rsidRPr="00D1289C">
        <w:t>Pa</w:t>
      </w:r>
      <w:r w:rsidR="00EB3CA4" w:rsidRPr="00D1289C">
        <w:t>ństwa</w:t>
      </w:r>
      <w:r w:rsidRPr="00D1289C">
        <w:rPr>
          <w:spacing w:val="-2"/>
        </w:rPr>
        <w:t xml:space="preserve"> </w:t>
      </w:r>
      <w:r w:rsidRPr="00D1289C">
        <w:t>dane</w:t>
      </w:r>
      <w:r w:rsidR="00EB3CA4" w:rsidRPr="00D1289C">
        <w:t xml:space="preserve"> osobowe</w:t>
      </w:r>
      <w:r w:rsidRPr="00D1289C">
        <w:rPr>
          <w:spacing w:val="-3"/>
        </w:rPr>
        <w:t xml:space="preserve"> </w:t>
      </w:r>
      <w:r w:rsidRPr="00D1289C">
        <w:t>nie</w:t>
      </w:r>
      <w:r w:rsidRPr="00D1289C">
        <w:rPr>
          <w:spacing w:val="-2"/>
        </w:rPr>
        <w:t xml:space="preserve"> </w:t>
      </w:r>
      <w:r w:rsidRPr="00D1289C">
        <w:t>będą</w:t>
      </w:r>
      <w:r w:rsidRPr="00D1289C">
        <w:rPr>
          <w:spacing w:val="-3"/>
        </w:rPr>
        <w:t xml:space="preserve"> </w:t>
      </w:r>
      <w:r w:rsidRPr="00D1289C">
        <w:t>podlegały</w:t>
      </w:r>
      <w:r w:rsidRPr="00D1289C">
        <w:rPr>
          <w:spacing w:val="-4"/>
        </w:rPr>
        <w:t xml:space="preserve"> </w:t>
      </w:r>
      <w:r w:rsidRPr="00D1289C">
        <w:t>zautomatyzowanemu</w:t>
      </w:r>
      <w:r w:rsidRPr="00D1289C">
        <w:rPr>
          <w:spacing w:val="-4"/>
        </w:rPr>
        <w:t xml:space="preserve"> </w:t>
      </w:r>
      <w:r w:rsidRPr="00D1289C">
        <w:t>podejmowaniu</w:t>
      </w:r>
      <w:r w:rsidRPr="00D1289C">
        <w:rPr>
          <w:spacing w:val="-4"/>
        </w:rPr>
        <w:t xml:space="preserve"> </w:t>
      </w:r>
      <w:r w:rsidRPr="00D1289C">
        <w:t xml:space="preserve">decyzji, </w:t>
      </w:r>
      <w:r w:rsidR="00D1289C">
        <w:br/>
      </w:r>
      <w:r w:rsidR="0078762A">
        <w:t xml:space="preserve"> </w:t>
      </w:r>
      <w:r w:rsidRPr="00D1289C">
        <w:t>w</w:t>
      </w:r>
      <w:r w:rsidRPr="00CA420E">
        <w:rPr>
          <w:spacing w:val="-4"/>
        </w:rPr>
        <w:t xml:space="preserve"> </w:t>
      </w:r>
      <w:r w:rsidRPr="00D1289C">
        <w:t>tym</w:t>
      </w:r>
      <w:r w:rsidRPr="00CA420E">
        <w:rPr>
          <w:spacing w:val="-5"/>
        </w:rPr>
        <w:t xml:space="preserve"> </w:t>
      </w:r>
      <w:r w:rsidRPr="00D1289C">
        <w:t>profilowaniu.</w:t>
      </w:r>
    </w:p>
    <w:p w14:paraId="20A207C3" w14:textId="77777777" w:rsidR="00B90CDD" w:rsidRDefault="00B90CDD">
      <w:pPr>
        <w:pStyle w:val="Tekstpodstawowy"/>
        <w:ind w:left="0" w:firstLine="0"/>
        <w:jc w:val="left"/>
        <w:rPr>
          <w:sz w:val="22"/>
        </w:rPr>
      </w:pPr>
    </w:p>
    <w:p w14:paraId="03108B07" w14:textId="77777777" w:rsidR="00B90CDD" w:rsidRDefault="00B90CDD">
      <w:pPr>
        <w:pStyle w:val="Tekstpodstawowy"/>
        <w:ind w:left="0" w:firstLine="0"/>
        <w:jc w:val="left"/>
        <w:rPr>
          <w:sz w:val="22"/>
        </w:rPr>
      </w:pPr>
    </w:p>
    <w:p w14:paraId="2CB22E16" w14:textId="77777777" w:rsidR="00B90CDD" w:rsidRDefault="00B90CDD">
      <w:pPr>
        <w:pStyle w:val="Tekstpodstawowy"/>
        <w:spacing w:before="7"/>
        <w:ind w:left="0" w:firstLine="0"/>
        <w:jc w:val="left"/>
        <w:rPr>
          <w:sz w:val="29"/>
        </w:rPr>
      </w:pPr>
    </w:p>
    <w:p w14:paraId="4A9ED1B8" w14:textId="5BE004A1" w:rsidR="00B90CDD" w:rsidRDefault="00B90CDD">
      <w:pPr>
        <w:pStyle w:val="Tekstpodstawowy"/>
        <w:spacing w:line="276" w:lineRule="auto"/>
        <w:ind w:left="7774" w:hanging="896"/>
        <w:jc w:val="left"/>
        <w:rPr>
          <w:rFonts w:ascii="Calibri" w:hAnsi="Calibri"/>
        </w:rPr>
      </w:pPr>
    </w:p>
    <w:sectPr w:rsidR="00B90CDD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3C9"/>
    <w:multiLevelType w:val="hybridMultilevel"/>
    <w:tmpl w:val="FA24EAB4"/>
    <w:lvl w:ilvl="0" w:tplc="17266B6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6C5F4187"/>
    <w:multiLevelType w:val="hybridMultilevel"/>
    <w:tmpl w:val="986CE20A"/>
    <w:lvl w:ilvl="0" w:tplc="14869B40">
      <w:start w:val="1"/>
      <w:numFmt w:val="decimal"/>
      <w:lvlText w:val="%1."/>
      <w:lvlJc w:val="left"/>
      <w:pPr>
        <w:ind w:left="543" w:hanging="360"/>
        <w:jc w:val="right"/>
      </w:pPr>
      <w:rPr>
        <w:rFonts w:ascii="Times New Roman" w:eastAsia="Times New Roman" w:hAnsi="Times New Roman" w:cs="Times New Roman"/>
        <w:spacing w:val="0"/>
        <w:w w:val="99"/>
        <w:sz w:val="20"/>
        <w:szCs w:val="20"/>
        <w:lang w:val="pl-PL" w:eastAsia="en-US" w:bidi="ar-SA"/>
      </w:rPr>
    </w:lvl>
    <w:lvl w:ilvl="1" w:tplc="E578A974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7BF2663C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6B9A6E1E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F392C438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450C4A5C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0B2E2B96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7292D294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20EC76EA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num w:numId="1" w16cid:durableId="301229815">
    <w:abstractNumId w:val="1"/>
  </w:num>
  <w:num w:numId="2" w16cid:durableId="146423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DD"/>
    <w:rsid w:val="0078762A"/>
    <w:rsid w:val="00B90CDD"/>
    <w:rsid w:val="00CA420E"/>
    <w:rsid w:val="00D1289C"/>
    <w:rsid w:val="00EB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092C"/>
  <w15:docId w15:val="{E2C82ED6-FB19-4644-A24A-470135F7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81" w:hanging="360"/>
      <w:jc w:val="both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8"/>
      <w:ind w:left="3644" w:right="3645"/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8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B3CA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3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waszak@strze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trzelno.pl" TargetMode="External"/><Relationship Id="rId5" Type="http://schemas.openxmlformats.org/officeDocument/2006/relationships/hyperlink" Target="mailto:miasto@strzeln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swioletta</dc:creator>
  <cp:lastModifiedBy>UM Strzelno</cp:lastModifiedBy>
  <cp:revision>2</cp:revision>
  <cp:lastPrinted>2022-12-01T07:39:00Z</cp:lastPrinted>
  <dcterms:created xsi:type="dcterms:W3CDTF">2022-12-01T08:21:00Z</dcterms:created>
  <dcterms:modified xsi:type="dcterms:W3CDTF">2022-12-01T08:21:00Z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2022-12-01T00:00:00Z</vt:filetime>
  </property>
</Properties>
</file>