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A29" w:rsidRDefault="004D3A29" w:rsidP="005F6A8A">
      <w:pPr>
        <w:spacing w:line="276" w:lineRule="auto"/>
        <w:jc w:val="right"/>
        <w:rPr>
          <w:rFonts w:ascii="Arial" w:eastAsia="Arial" w:hAnsi="Arial" w:cs="Arial"/>
          <w:sz w:val="18"/>
          <w:szCs w:val="18"/>
        </w:rPr>
      </w:pPr>
    </w:p>
    <w:p w:rsidR="005F6A8A" w:rsidRPr="005F6A8A" w:rsidRDefault="005F6A8A" w:rsidP="005F6A8A">
      <w:pPr>
        <w:spacing w:line="276" w:lineRule="auto"/>
        <w:jc w:val="right"/>
        <w:rPr>
          <w:rFonts w:ascii="Arial" w:eastAsia="Arial" w:hAnsi="Arial" w:cs="Arial"/>
          <w:sz w:val="18"/>
          <w:szCs w:val="18"/>
        </w:rPr>
      </w:pPr>
      <w:r w:rsidRPr="005F6A8A">
        <w:rPr>
          <w:rFonts w:ascii="Arial" w:eastAsia="Arial" w:hAnsi="Arial" w:cs="Arial"/>
          <w:sz w:val="18"/>
          <w:szCs w:val="18"/>
        </w:rPr>
        <w:t>Załącznik nr 7 do SWZ</w:t>
      </w:r>
    </w:p>
    <w:p w:rsidR="005F6A8A" w:rsidRPr="005F6A8A" w:rsidRDefault="005F6A8A" w:rsidP="005F6A8A">
      <w:pPr>
        <w:spacing w:line="276" w:lineRule="auto"/>
        <w:jc w:val="center"/>
        <w:rPr>
          <w:rFonts w:ascii="Arial" w:eastAsia="Arial" w:hAnsi="Arial" w:cs="Arial"/>
          <w:b/>
          <w:bCs/>
          <w:sz w:val="18"/>
          <w:szCs w:val="18"/>
        </w:rPr>
      </w:pP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bCs/>
          <w:sz w:val="18"/>
          <w:szCs w:val="18"/>
        </w:rPr>
        <w:t>UMOWA nr ……..  (wzór)</w:t>
      </w:r>
    </w:p>
    <w:p w:rsidR="005F6A8A" w:rsidRPr="005F6A8A" w:rsidRDefault="005F6A8A" w:rsidP="004D3A29">
      <w:pPr>
        <w:spacing w:line="276" w:lineRule="auto"/>
        <w:ind w:left="-284" w:right="-433"/>
        <w:jc w:val="center"/>
        <w:rPr>
          <w:rFonts w:ascii="Arial" w:eastAsia="Arial" w:hAnsi="Arial" w:cs="Arial"/>
          <w:sz w:val="18"/>
          <w:szCs w:val="18"/>
        </w:rPr>
      </w:pPr>
      <w:r w:rsidRPr="005F6A8A">
        <w:rPr>
          <w:rFonts w:ascii="Arial" w:eastAsia="Arial" w:hAnsi="Arial" w:cs="Arial"/>
          <w:i/>
          <w:iCs/>
          <w:sz w:val="18"/>
          <w:szCs w:val="18"/>
        </w:rPr>
        <w:t xml:space="preserve">poprzedzona postępowaniem o udzielenie zamówienia publicznego w trybie podstawowym </w:t>
      </w:r>
      <w:r w:rsidR="004D3A29">
        <w:rPr>
          <w:rFonts w:ascii="Arial" w:eastAsia="Arial" w:hAnsi="Arial" w:cs="Arial"/>
          <w:i/>
          <w:iCs/>
          <w:sz w:val="18"/>
          <w:szCs w:val="18"/>
        </w:rPr>
        <w:t>z możliwością prowadzenia negocjacji</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i/>
          <w:iCs/>
          <w:sz w:val="18"/>
          <w:szCs w:val="18"/>
        </w:rPr>
        <w:t>(na podstawie ustawy z 11 września 2019 r. - Prawo zamówień publicznych)</w:t>
      </w: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 xml:space="preserve">zawarta </w:t>
      </w:r>
      <w:r w:rsidR="00C70532">
        <w:rPr>
          <w:rFonts w:ascii="Arial" w:eastAsia="Arial" w:hAnsi="Arial" w:cs="Arial"/>
          <w:sz w:val="18"/>
          <w:szCs w:val="18"/>
        </w:rPr>
        <w:t>w dniu ………………………………….</w:t>
      </w:r>
      <w:r w:rsidRPr="005F6A8A">
        <w:rPr>
          <w:rFonts w:ascii="Arial" w:eastAsia="Arial" w:hAnsi="Arial" w:cs="Arial"/>
          <w:sz w:val="18"/>
          <w:szCs w:val="18"/>
        </w:rPr>
        <w:t>w Strzelnie pomiędzy:</w:t>
      </w:r>
    </w:p>
    <w:p w:rsidR="005F6A8A" w:rsidRDefault="005F6A8A" w:rsidP="005F6A8A">
      <w:pPr>
        <w:spacing w:line="276" w:lineRule="auto"/>
        <w:jc w:val="both"/>
        <w:rPr>
          <w:rFonts w:ascii="Arial" w:eastAsia="Arial" w:hAnsi="Arial" w:cs="Arial"/>
          <w:b/>
          <w:bCs/>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b/>
          <w:bCs/>
          <w:sz w:val="18"/>
          <w:szCs w:val="18"/>
        </w:rPr>
        <w:t>Gminą Strzelno,</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 siedzibą w Strzelnie; adres: ul. Cieślewicza 2, 88-320 Strzelno</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557-167-46-51   ,</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Zamawiającym</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który reprezentuje:</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Wykonawcą,</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albo</w:t>
      </w:r>
      <w:r w:rsidRPr="005F6A8A">
        <w:rPr>
          <w:rFonts w:ascii="Arial" w:eastAsia="Arial" w:hAnsi="Arial" w:cs="Arial"/>
          <w:sz w:val="18"/>
          <w:szCs w:val="18"/>
          <w:vertAlign w:val="superscript"/>
        </w:rPr>
        <w:t>1</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wspólnie ubiegającymi się o udzielenie zamówienia i ponoszącymi z tego tytułu solidarną odpowiedzialność za wykonanie umowy, zwanymi dalej Wykonawcą</w:t>
      </w: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o następującej treści:</w:t>
      </w: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 1</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PRZEDMIOT UMOWY</w:t>
      </w:r>
    </w:p>
    <w:p w:rsidR="00FE32E6" w:rsidRPr="00FE32E6" w:rsidRDefault="005F6A8A" w:rsidP="00FE32E6">
      <w:pPr>
        <w:pStyle w:val="Akapitzlist"/>
        <w:numPr>
          <w:ilvl w:val="0"/>
          <w:numId w:val="7"/>
        </w:numPr>
        <w:spacing w:after="160" w:line="276" w:lineRule="auto"/>
        <w:jc w:val="both"/>
        <w:rPr>
          <w:rFonts w:ascii="Arial" w:eastAsia="Arial" w:hAnsi="Arial" w:cs="Arial"/>
          <w:b/>
          <w:sz w:val="18"/>
          <w:szCs w:val="18"/>
        </w:rPr>
      </w:pPr>
      <w:r w:rsidRPr="004D3A29">
        <w:rPr>
          <w:rFonts w:ascii="Arial" w:eastAsia="Arial" w:hAnsi="Arial" w:cs="Arial"/>
          <w:sz w:val="18"/>
          <w:szCs w:val="18"/>
        </w:rPr>
        <w:t>W oparciu o dokumentację przygotowaną dla przeprowadzonego przez Zamawiaj</w:t>
      </w:r>
      <w:r w:rsidR="00FE32E6">
        <w:rPr>
          <w:rFonts w:ascii="Arial" w:eastAsia="Arial" w:hAnsi="Arial" w:cs="Arial"/>
          <w:sz w:val="18"/>
          <w:szCs w:val="18"/>
        </w:rPr>
        <w:t>ącego postępowania nr ROR-3041-22-2022</w:t>
      </w:r>
      <w:r w:rsidRPr="004D3A29">
        <w:rPr>
          <w:rFonts w:ascii="Arial" w:eastAsia="Arial" w:hAnsi="Arial" w:cs="Arial"/>
          <w:sz w:val="18"/>
          <w:szCs w:val="18"/>
        </w:rPr>
        <w:t>, w szczególności: dokumentację techniczną obejmującą dokumenty wskazane w dokumentacji postępowania poprzedzającego zawarcie niniejszej umowy oraz ofertę przedstawioną przez Wykonawcę w tym postępowaniu – stanowiące integralną część niniejszej umowy, Zamawiający zamawia, a Wykonawca przyjmuje</w:t>
      </w:r>
      <w:r w:rsidR="004D3A29" w:rsidRPr="004D3A29">
        <w:rPr>
          <w:rFonts w:ascii="Arial" w:eastAsia="Arial" w:hAnsi="Arial" w:cs="Arial"/>
          <w:sz w:val="18"/>
          <w:szCs w:val="18"/>
        </w:rPr>
        <w:t xml:space="preserve"> do wykonania</w:t>
      </w:r>
      <w:r w:rsidR="00FE32E6">
        <w:rPr>
          <w:rFonts w:ascii="Arial" w:eastAsia="Arial" w:hAnsi="Arial" w:cs="Arial"/>
          <w:sz w:val="18"/>
          <w:szCs w:val="18"/>
        </w:rPr>
        <w:t xml:space="preserve"> roboty budowlane polegające na </w:t>
      </w:r>
      <w:r w:rsidR="00FE32E6">
        <w:rPr>
          <w:rFonts w:ascii="Arial" w:eastAsia="Arial" w:hAnsi="Arial" w:cs="Arial"/>
          <w:bCs/>
          <w:sz w:val="18"/>
          <w:szCs w:val="18"/>
        </w:rPr>
        <w:t>remoncie</w:t>
      </w:r>
      <w:r w:rsidR="00FE32E6" w:rsidRPr="00FE32E6">
        <w:rPr>
          <w:rFonts w:ascii="Arial" w:eastAsia="Arial" w:hAnsi="Arial" w:cs="Arial"/>
          <w:bCs/>
          <w:sz w:val="18"/>
          <w:szCs w:val="18"/>
        </w:rPr>
        <w:t xml:space="preserve"> drogi gminnej nr 140611C (ul. kard. Wyszyńskiego) i drogi gminnej nr 140608C (ul. Miłosza 11) w m. Strzelno na dz. geod. nr 1133, 307/2 i 933.</w:t>
      </w:r>
      <w:r w:rsidR="00FE32E6">
        <w:rPr>
          <w:rFonts w:ascii="Arial" w:eastAsia="Arial" w:hAnsi="Arial" w:cs="Arial"/>
          <w:bCs/>
          <w:sz w:val="18"/>
          <w:szCs w:val="18"/>
        </w:rPr>
        <w:t xml:space="preserve"> </w:t>
      </w:r>
      <w:r w:rsidR="00FE32E6" w:rsidRPr="00FE32E6">
        <w:rPr>
          <w:rFonts w:ascii="Arial" w:eastAsia="Arial" w:hAnsi="Arial" w:cs="Arial"/>
          <w:bCs/>
          <w:sz w:val="18"/>
          <w:szCs w:val="18"/>
        </w:rPr>
        <w:t>Zadanie polega na remoncie istniejącej jezdni bitumicznej, wykonaniu nowej nakładki bitumicznej (MMB na gorąco) w istniejącym pasie drogowym.</w:t>
      </w:r>
    </w:p>
    <w:p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Szczegółowy zakres robót określono w dokumentacji technicznej obejmującej: dokumentację projektową w tym m.in. specyfikacje techniczne wykonania i odbioru robót budowlanych, przedmiary robót, które to dokumenty należy rozpatrywać łącznie. Wykonawca zobowiązany jest do wykonania wszystkich czynności i robót budowlanych wynikających z ww. dokumentów. Dokumentacja techniczna stanowi </w:t>
      </w:r>
      <w:r w:rsidRPr="005F6A8A">
        <w:rPr>
          <w:rFonts w:ascii="Arial" w:eastAsia="Arial" w:hAnsi="Arial" w:cs="Arial"/>
          <w:b/>
          <w:sz w:val="18"/>
          <w:szCs w:val="18"/>
        </w:rPr>
        <w:t>Załącznik nr 1</w:t>
      </w:r>
      <w:r w:rsidRPr="005F6A8A">
        <w:rPr>
          <w:rFonts w:ascii="Arial" w:eastAsia="Arial" w:hAnsi="Arial" w:cs="Arial"/>
          <w:sz w:val="18"/>
          <w:szCs w:val="18"/>
        </w:rPr>
        <w:t xml:space="preserve"> do umowy.</w:t>
      </w:r>
    </w:p>
    <w:p w:rsidR="005F6A8A" w:rsidRPr="005F6A8A" w:rsidRDefault="005F6A8A" w:rsidP="002D5E51">
      <w:pPr>
        <w:pStyle w:val="Akapitzlist"/>
        <w:widowControl/>
        <w:numPr>
          <w:ilvl w:val="0"/>
          <w:numId w:val="7"/>
        </w:numPr>
        <w:spacing w:line="276" w:lineRule="auto"/>
        <w:ind w:left="426"/>
        <w:jc w:val="both"/>
        <w:rPr>
          <w:rFonts w:eastAsiaTheme="minorEastAsia"/>
          <w:sz w:val="18"/>
          <w:szCs w:val="18"/>
        </w:rPr>
      </w:pPr>
      <w:r w:rsidRPr="005F6A8A">
        <w:rPr>
          <w:rFonts w:ascii="Arial" w:eastAsia="Arial" w:hAnsi="Arial" w:cs="Arial"/>
          <w:sz w:val="18"/>
          <w:szCs w:val="18"/>
        </w:rPr>
        <w:t>Wykonawca zobowiązuje się do przekazania Zamawiającemu przedmiotu umowy wykonanego zgodnie z:</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ofertą przedstawioną przez Wykonawcę,</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 xml:space="preserve">warunkami </w:t>
      </w:r>
      <w:r w:rsidR="004D3A29">
        <w:rPr>
          <w:rFonts w:ascii="Arial" w:eastAsia="Arial" w:hAnsi="Arial" w:cs="Arial"/>
          <w:sz w:val="18"/>
          <w:szCs w:val="18"/>
        </w:rPr>
        <w:t>określonymi w ni</w:t>
      </w:r>
      <w:r w:rsidR="00FE32E6">
        <w:rPr>
          <w:rFonts w:ascii="Arial" w:eastAsia="Arial" w:hAnsi="Arial" w:cs="Arial"/>
          <w:sz w:val="18"/>
          <w:szCs w:val="18"/>
        </w:rPr>
        <w:t xml:space="preserve">niejszej umowie </w:t>
      </w:r>
      <w:r w:rsidRPr="005F6A8A">
        <w:rPr>
          <w:rFonts w:ascii="Arial" w:eastAsia="Arial" w:hAnsi="Arial" w:cs="Arial"/>
          <w:sz w:val="18"/>
          <w:szCs w:val="18"/>
        </w:rPr>
        <w:t>oraz dokumentacji, o której mowa w ust. 1,</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warunkami wynikającymi z obowiązujących przepisów techniczno-budowlanych</w:t>
      </w:r>
      <w:r w:rsidR="004D3A29">
        <w:rPr>
          <w:rFonts w:ascii="Arial" w:eastAsia="Arial" w:hAnsi="Arial" w:cs="Arial"/>
          <w:sz w:val="18"/>
          <w:szCs w:val="18"/>
        </w:rPr>
        <w:t xml:space="preserve"> </w:t>
      </w:r>
      <w:r w:rsidRPr="005F6A8A">
        <w:rPr>
          <w:rFonts w:ascii="Arial" w:eastAsia="Arial" w:hAnsi="Arial" w:cs="Arial"/>
          <w:sz w:val="18"/>
          <w:szCs w:val="18"/>
        </w:rPr>
        <w:t>i prawa budowlanego oraz przepisów dotyczących ochrony środowiska, bezpieczeństwa i higieny pracy oraz ochrony zdrowia, bezpieczeństwa przeciwpożarowego,</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zasadami rzetelnej wiedzy technicznej i ustalonymi zwyczajami.</w:t>
      </w:r>
    </w:p>
    <w:p w:rsidR="005F6A8A" w:rsidRPr="005F6A8A" w:rsidRDefault="005F6A8A" w:rsidP="002D5E51">
      <w:pPr>
        <w:pStyle w:val="Akapitzlist"/>
        <w:widowControl/>
        <w:numPr>
          <w:ilvl w:val="0"/>
          <w:numId w:val="7"/>
        </w:numPr>
        <w:spacing w:after="160" w:line="276" w:lineRule="auto"/>
        <w:ind w:left="426"/>
        <w:jc w:val="both"/>
        <w:rPr>
          <w:rFonts w:eastAsiaTheme="minorEastAsia"/>
          <w:sz w:val="18"/>
          <w:szCs w:val="18"/>
        </w:rPr>
      </w:pPr>
      <w:r w:rsidRPr="005F6A8A">
        <w:rPr>
          <w:rFonts w:ascii="Arial" w:eastAsia="Arial" w:hAnsi="Arial" w:cs="Arial"/>
          <w:sz w:val="18"/>
          <w:szCs w:val="18"/>
        </w:rPr>
        <w:t>Nadzór inwestorski nad realizacją zamówienia sprawować będzie ………………………., który przejmie część obowiązków Zamawiającego w zakresie wykonywania czynności związanych z nadzorowaniem zamówienia.</w:t>
      </w:r>
    </w:p>
    <w:p w:rsidR="005F6A8A" w:rsidRPr="005F6A8A" w:rsidRDefault="005F6A8A" w:rsidP="005F6A8A">
      <w:pPr>
        <w:pStyle w:val="Akapitzlist"/>
        <w:spacing w:line="276" w:lineRule="auto"/>
        <w:ind w:left="426"/>
        <w:jc w:val="both"/>
        <w:rPr>
          <w:rFonts w:eastAsiaTheme="minorEastAsia"/>
          <w:sz w:val="18"/>
          <w:szCs w:val="18"/>
        </w:rPr>
      </w:pPr>
      <w:r w:rsidRPr="005F6A8A">
        <w:rPr>
          <w:rFonts w:ascii="Arial" w:eastAsia="Arial" w:hAnsi="Arial" w:cs="Arial"/>
          <w:sz w:val="18"/>
          <w:szCs w:val="18"/>
        </w:rPr>
        <w:t>Inspektor nadzoru nie jest uprawniony do zaciągania zobowiązań finansowych w imieniu i na rzecz Zamawiającego ani do dokonywania, bez pisemnej akceptacji Zamawiającego jakichkolwiek zmian ingerujących w zakres zamówienia.</w:t>
      </w:r>
    </w:p>
    <w:p w:rsidR="005F6A8A" w:rsidRPr="005F6A8A" w:rsidRDefault="005F6A8A" w:rsidP="002D5E51">
      <w:pPr>
        <w:pStyle w:val="Akapitzlist"/>
        <w:widowControl/>
        <w:numPr>
          <w:ilvl w:val="0"/>
          <w:numId w:val="7"/>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 toku wykonywania robót budowlanych sprawowany będzie nadzór autorski. Przedstawiciele nadzoru 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Zamawiający zobowiązuje się do spełnienia warunków określonych w niniejszej umowie, w szczególności odebrania przedmiotu umowy i zapłaty należnego wynagrodzenia.</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lastRenderedPageBreak/>
        <w:t>Niezależnie do powyższych zapisów dotyczących nadzoru inwestorskiego, Zamawiający wyznaczy osoby (przedstawicieli inwestora), wskazane w §5, które będą brały udział w nadzorze realizacji przedmiotu zamówienia.</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Zamawiający wymaga od Wykonawcy, stosownie do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aby wszystkie </w:t>
      </w:r>
      <w:r w:rsidRPr="005F6A8A">
        <w:rPr>
          <w:rFonts w:ascii="Arial" w:eastAsia="Arial" w:hAnsi="Arial" w:cs="Arial"/>
          <w:color w:val="000000" w:themeColor="text1"/>
          <w:sz w:val="18"/>
          <w:szCs w:val="18"/>
        </w:rPr>
        <w:t xml:space="preserve">czynności związane bezpośrednio z realizacją zamówienia </w:t>
      </w:r>
      <w:r w:rsidRPr="005F6A8A">
        <w:rPr>
          <w:rFonts w:ascii="Arial" w:eastAsia="Arial" w:hAnsi="Arial" w:cs="Arial"/>
          <w:sz w:val="18"/>
          <w:szCs w:val="18"/>
        </w:rPr>
        <w:t>(</w:t>
      </w:r>
      <w:r w:rsidRPr="005F6A8A">
        <w:rPr>
          <w:rFonts w:ascii="Arial" w:eastAsia="Arial" w:hAnsi="Arial" w:cs="Arial"/>
          <w:color w:val="000000" w:themeColor="text1"/>
          <w:sz w:val="18"/>
          <w:szCs w:val="18"/>
        </w:rPr>
        <w:t>za wyjątkiem czynności nadzoru</w:t>
      </w:r>
      <w:r w:rsidRPr="005F6A8A">
        <w:rPr>
          <w:rFonts w:ascii="Arial" w:eastAsia="Arial" w:hAnsi="Arial" w:cs="Arial"/>
          <w:sz w:val="18"/>
          <w:szCs w:val="18"/>
        </w:rPr>
        <w:t xml:space="preserve">) </w:t>
      </w:r>
      <w:r w:rsidRPr="005F6A8A">
        <w:rPr>
          <w:rFonts w:ascii="Arial" w:eastAsia="Arial" w:hAnsi="Arial" w:cs="Arial"/>
          <w:color w:val="000000" w:themeColor="text1"/>
          <w:sz w:val="18"/>
          <w:szCs w:val="18"/>
        </w:rPr>
        <w:t>były wykonywane przez osoby zatrudnione przez Wykonawcę (lub podwykonawcę, jeżeli Wykonawca powierza wykonanie części zamówienia podwykonawcy)</w:t>
      </w:r>
      <w:r w:rsidRPr="005F6A8A">
        <w:rPr>
          <w:rFonts w:ascii="Arial" w:eastAsia="Arial" w:hAnsi="Arial" w:cs="Arial"/>
          <w:sz w:val="18"/>
          <w:szCs w:val="18"/>
        </w:rPr>
        <w:t xml:space="preserve"> na podstawie umowy o pracę w rozumieniu ustawy z dnia 26 czerwca 1974 r. – Kodeks pracy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Dz. U. z 2019r. poz. 1040, z późn. zm.).</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rsidR="005F6A8A" w:rsidRPr="005F6A8A" w:rsidRDefault="005F6A8A" w:rsidP="002D5E51">
      <w:pPr>
        <w:pStyle w:val="Akapitzlist"/>
        <w:widowControl/>
        <w:numPr>
          <w:ilvl w:val="0"/>
          <w:numId w:val="7"/>
        </w:numPr>
        <w:spacing w:line="276" w:lineRule="auto"/>
        <w:jc w:val="both"/>
        <w:rPr>
          <w:sz w:val="18"/>
          <w:szCs w:val="18"/>
        </w:rPr>
      </w:pPr>
      <w:r w:rsidRPr="005F6A8A">
        <w:rPr>
          <w:rFonts w:ascii="Arial" w:eastAsia="Arial" w:hAnsi="Arial" w:cs="Arial"/>
          <w:sz w:val="18"/>
          <w:szCs w:val="18"/>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wykonujących czynności wskazane w ust.10.</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poświadczone za zgodność z oryginałem (odpowiednio przez Wykonawcę lub Podwykonawcę) kopie aktualnych umów o pracę potwierdzających, że czynności o których mowa w ust. 10 są wykonywane przez osoby zatrudnione na umowę o pracę, zgodnie z deklaracją Wykonawcy (wraz z dokumentem regulującym zakres obowiązków, jeżeli został sporządzony),</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poświadczoną za zgodność z oryginałem odpowiednio przez wykonawcę lub podwykonawcę lub kopię dowodu potwierdzającego zgłoszenie pracownika przez pracodawcę do ubezpieczeń,</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Dokumenty, o których mowa w ust. 12 pkt 2)-4), powinny zostać ograniczone w zakresie przetwarzania danych osobowych tylko do tego rodzaju danych i tylko do takiej treści, które są niezbędne ze względu na cel ich zbierania (zasada minimalizacji danych). W tym celu wymagana jest </w:t>
      </w:r>
      <w:proofErr w:type="spellStart"/>
      <w:r w:rsidRPr="005F6A8A">
        <w:rPr>
          <w:rFonts w:ascii="Arial" w:eastAsia="Arial" w:hAnsi="Arial" w:cs="Arial"/>
          <w:sz w:val="18"/>
          <w:szCs w:val="18"/>
        </w:rPr>
        <w:t>anonimizacja</w:t>
      </w:r>
      <w:proofErr w:type="spellEnd"/>
      <w:r w:rsidRPr="005F6A8A">
        <w:rPr>
          <w:rFonts w:ascii="Arial" w:eastAsia="Arial" w:hAnsi="Arial" w:cs="Arial"/>
          <w:sz w:val="18"/>
          <w:szCs w:val="18"/>
        </w:rPr>
        <w:t xml:space="preserve"> danych osób uczestniczących w realizacji zamówienia, które w kontekście weryfikacji spełniania przez Wykonawcę obowiązku, o którym mowa w art.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mają charakter irrelewantny. Powyższe dokumenty powinny zostać w szczególności pozbawione adresów, czy numerów PESEL pracowników). Imię i nazwisko pracownika nie podlega </w:t>
      </w:r>
      <w:proofErr w:type="spellStart"/>
      <w:r w:rsidRPr="005F6A8A">
        <w:rPr>
          <w:rFonts w:ascii="Arial" w:eastAsia="Arial" w:hAnsi="Arial" w:cs="Arial"/>
          <w:sz w:val="18"/>
          <w:szCs w:val="18"/>
        </w:rPr>
        <w:t>anonimizacji</w:t>
      </w:r>
      <w:proofErr w:type="spellEnd"/>
      <w:r w:rsidRPr="005F6A8A">
        <w:rPr>
          <w:rFonts w:ascii="Arial" w:eastAsia="Arial" w:hAnsi="Arial" w:cs="Arial"/>
          <w:sz w:val="18"/>
          <w:szCs w:val="18"/>
        </w:rPr>
        <w:t>. Informacje takie jak: data zawarcia umowy, rodzaj umowy o pracę i wymiar etatu powinny być możliwe do zidentyfikowania. Dane osobowe, o których mowa powyżej winny zostać powierzone przez Wykonawcę do przetwarzania wg zasad, o których mowa w § 16 umowy.</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Nieprzedłożenie lub przedstawienie w liczbie mniejszej niż wskazana w oświadczeniu, o którym mowa w ust. 13 pkt 1) przez Wykonawcę (Podwykonawcę) dokumentów, o których mowa w ust. 12 pkt 2)-4) powyżej w terminie wskazanym przez Zamawiającego zgodnie ust. 12 będzie traktowane jako niewypełnienie obowiązku zatrudnienia pracowników wykonujących czynności z ust. 10 na podstawie umowy o pracę, co będzie skutkować naliczeniem kar umownych, o których mowa w niniejszej umowie.</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Wykonawca zobowiązany jest do zawarcia w treści umowy z podwykonawcą/-</w:t>
      </w:r>
      <w:proofErr w:type="spellStart"/>
      <w:r w:rsidRPr="005F6A8A">
        <w:rPr>
          <w:rFonts w:ascii="Arial" w:eastAsia="Arial" w:hAnsi="Arial" w:cs="Arial"/>
          <w:sz w:val="18"/>
          <w:szCs w:val="18"/>
        </w:rPr>
        <w:t>ami</w:t>
      </w:r>
      <w:proofErr w:type="spellEnd"/>
      <w:r w:rsidRPr="005F6A8A">
        <w:rPr>
          <w:rFonts w:ascii="Arial" w:eastAsia="Arial" w:hAnsi="Arial" w:cs="Arial"/>
          <w:sz w:val="18"/>
          <w:szCs w:val="18"/>
        </w:rPr>
        <w:t>, zapisów umożliwiających realizację obowiązków wynikających z niniejszego paragrafu.</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 xml:space="preserve">W ramach czynności kontrolnych przestrzegania wymogu, o którym mowa w art.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Zamawiający oprócz weryfikacji dokumentów, o których mowa w ust. 12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inspektora nadzoru lub innego przedstawiciela Zamawiającego. Notatka nie musi być podpisana przez Wykonawcę lub jego przedstawicieli. </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w:t>
      </w:r>
    </w:p>
    <w:p w:rsid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ZABEZPIECZENIE NALEŻYTEGO WYKONANIA UMOWY</w:t>
      </w:r>
    </w:p>
    <w:p w:rsidR="00FE32E6" w:rsidRDefault="00FE32E6" w:rsidP="005F6A8A">
      <w:pPr>
        <w:spacing w:line="276" w:lineRule="auto"/>
        <w:jc w:val="center"/>
        <w:rPr>
          <w:rFonts w:ascii="Arial" w:eastAsia="Arial" w:hAnsi="Arial" w:cs="Arial"/>
          <w:b/>
          <w:sz w:val="18"/>
          <w:szCs w:val="18"/>
        </w:rPr>
      </w:pPr>
      <w:r>
        <w:rPr>
          <w:rFonts w:ascii="Arial" w:eastAsia="Arial" w:hAnsi="Arial" w:cs="Arial"/>
          <w:b/>
          <w:sz w:val="18"/>
          <w:szCs w:val="18"/>
        </w:rPr>
        <w:lastRenderedPageBreak/>
        <w:t>Nie dotyczy</w:t>
      </w:r>
    </w:p>
    <w:p w:rsidR="00FE32E6" w:rsidRPr="005F6A8A" w:rsidRDefault="00FE32E6" w:rsidP="005F6A8A">
      <w:pPr>
        <w:spacing w:line="276" w:lineRule="auto"/>
        <w:jc w:val="center"/>
        <w:rPr>
          <w:rFonts w:ascii="Arial" w:eastAsia="Arial"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3</w:t>
      </w:r>
    </w:p>
    <w:p w:rsidR="005F6A8A" w:rsidRPr="005F6A8A" w:rsidRDefault="005F6A8A" w:rsidP="005F6A8A">
      <w:pPr>
        <w:spacing w:line="276" w:lineRule="auto"/>
        <w:ind w:hanging="142"/>
        <w:jc w:val="center"/>
        <w:rPr>
          <w:rFonts w:ascii="Arial" w:eastAsia="Arial" w:hAnsi="Arial" w:cs="Arial"/>
          <w:sz w:val="18"/>
          <w:szCs w:val="18"/>
        </w:rPr>
      </w:pPr>
      <w:r w:rsidRPr="005F6A8A">
        <w:rPr>
          <w:rFonts w:ascii="Arial" w:eastAsia="Arial" w:hAnsi="Arial" w:cs="Arial"/>
          <w:b/>
          <w:sz w:val="18"/>
          <w:szCs w:val="18"/>
        </w:rPr>
        <w:t>PODWYKONAWCY</w:t>
      </w:r>
    </w:p>
    <w:p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ma prawo powierzyć wykonanie części przedmiotu umowy podwykonawcy/om  na zasadach określonych w przepisach ustawy z dnia 29 stycznia 2004 r. Prawo zamówień publicznych, przepisie art. 647</w:t>
      </w:r>
      <w:r w:rsidRPr="005F6A8A">
        <w:rPr>
          <w:rFonts w:ascii="Arial" w:eastAsia="Arial" w:hAnsi="Arial" w:cs="Arial"/>
          <w:sz w:val="18"/>
          <w:szCs w:val="18"/>
          <w:vertAlign w:val="superscript"/>
        </w:rPr>
        <w:t>1</w:t>
      </w:r>
      <w:r w:rsidRPr="005F6A8A">
        <w:rPr>
          <w:rFonts w:ascii="Arial" w:eastAsia="Arial" w:hAnsi="Arial" w:cs="Arial"/>
          <w:sz w:val="18"/>
          <w:szCs w:val="18"/>
        </w:rPr>
        <w:t xml:space="preserve"> ustawy z dnia 23 kwietnia 1964 r. – Kodeks cywilny oraz w postanowieniach niniejszej umowy. Do zawarcia przez podwykonawcę/ów umowy z dalszymi podwykonawcami jest wymagana zgoda Zamawiającego i Wykonawcy.</w:t>
      </w:r>
    </w:p>
    <w:p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zrealizuje przedmiot umowy samodzielnie (bez udziału podwykonawców).</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albo</w:t>
      </w:r>
      <w:r w:rsidRPr="005F6A8A">
        <w:rPr>
          <w:rStyle w:val="Odwoanieprzypisudolnego"/>
          <w:rFonts w:ascii="Arial" w:eastAsia="Arial" w:hAnsi="Arial" w:cs="Arial"/>
        </w:rPr>
        <w:footnoteReference w:id="1"/>
      </w:r>
    </w:p>
    <w:p w:rsidR="005F6A8A" w:rsidRPr="005F6A8A" w:rsidRDefault="005F6A8A" w:rsidP="005F6A8A">
      <w:p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wykona przedmiot umowy przy udziale podwykonawcy/ów……………………………………………. w zakresie: ...................................... </w:t>
      </w:r>
    </w:p>
    <w:p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Palatino Linotype" w:hAnsi="Arial" w:cs="Arial"/>
          <w:sz w:val="18"/>
          <w:szCs w:val="18"/>
        </w:rPr>
        <w:t>W przypadku zmiany albo rezygnacji z podwykonawcy wskazanego w ust. 2 powyżej,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F6A8A">
        <w:rPr>
          <w:rFonts w:ascii="Arial" w:eastAsia="Palatino Linotype" w:hAnsi="Arial" w:cs="Arial"/>
          <w:sz w:val="18"/>
          <w:szCs w:val="18"/>
          <w:vertAlign w:val="superscript"/>
        </w:rPr>
        <w:footnoteReference w:id="2"/>
      </w:r>
      <w:r w:rsidRPr="005F6A8A">
        <w:rPr>
          <w:rFonts w:ascii="Arial" w:eastAsia="Palatino Linotype" w:hAnsi="Arial" w:cs="Arial"/>
          <w:sz w:val="18"/>
          <w:szCs w:val="18"/>
        </w:rPr>
        <w:t>.  W tym zakresie zmiana przyjmuje formę aneksu do Umowy na podstawie §14 ust. 2 pkt 7), a Wykonawca zobowiązany jest przedłożyć dodatkowo stosowne dokumenty i dowody na potwierdzenie spełniania warunków, o których mowa w zdaniu pierwszym przez nowego podwykonawcę lub samodzielnie przez Wykonawcę.</w:t>
      </w:r>
    </w:p>
    <w:p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Arial" w:hAnsi="Arial" w:cs="Arial"/>
          <w:sz w:val="18"/>
          <w:szCs w:val="18"/>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rsidR="005F6A8A" w:rsidRPr="005F6A8A" w:rsidRDefault="005F6A8A" w:rsidP="002D5E51">
      <w:pPr>
        <w:pStyle w:val="Akapitzlist"/>
        <w:widowControl/>
        <w:numPr>
          <w:ilvl w:val="0"/>
          <w:numId w:val="20"/>
        </w:numPr>
        <w:spacing w:after="160" w:line="276" w:lineRule="auto"/>
        <w:ind w:left="360" w:hanging="425"/>
        <w:jc w:val="both"/>
        <w:rPr>
          <w:rFonts w:ascii="Arial" w:eastAsia="Arial" w:hAnsi="Arial" w:cs="Arial"/>
          <w:sz w:val="18"/>
          <w:szCs w:val="18"/>
        </w:rPr>
      </w:pPr>
      <w:r w:rsidRPr="005F6A8A">
        <w:rPr>
          <w:rFonts w:ascii="Arial" w:eastAsia="Arial" w:hAnsi="Arial" w:cs="Arial"/>
          <w:sz w:val="18"/>
          <w:szCs w:val="18"/>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Umowa o podwykonawstwo oraz umowa o dalsze podwykonawstwo (a także odpowiednio projekty tych umów) na roboty budowlane powinny zawierać co najmniej: </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oznaczenie stron, pomiędzy którymi zawierana jest umowa o podwykonawstwo;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dokładny opis zakresu podzlecanych robót budowlanych wraz z częścią dokumentacji dotyczącą wykonania robót   określonych w umowie o podwykonawstwo (projekcie umowy o podwykonawstwo) z podwykonawcą (dalszym podwykonawcą);</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termin wykonania i odbioru zleconych robót, który będzie zgodny z terminami określonymi w niniejszej umowie lub w  harmonogramie rzeczowo – finansowym;</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wysokość wynagrodzenia z tytułu wykonanych robót budowlanych w ramach umowy o podwykonawstwo;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projektów umów o dalsze podwykonawstwo na roboty budowlane, a także ich zmian wraz ze zgodą Wykonawcy na zawarcie umowy o podwykonawstwo o treści zgodnej z projektem umowy;</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zakaz zawierania, a także zmian umów o dalsze podwykonawstwo na roboty budowlane przed uzyskaniem akceptacji projektu umowy o podwykonawstwo przez Zamawiającego;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lastRenderedPageBreak/>
        <w:t>zobowiązanie do przedkładania Zamawiającemu w terminie 7 dni od daty zawarcia poświadczonej za zgodność z oryginałem zawartej umowy o podwykonawstwo na roboty budowlane, a także jej zmian;</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jej zawarcia poświadczonej za zgodność z oryginałem umowy o podwykonawstwo na dostawy i usługi z zastrzeżeniem postanowień ust. 14;</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zobowiązanie podwykonawcy do pisemnego informowania Zamawiającego o każdej zaległej płatności  Wykonawcy wobec podwykonawcy w terminie 14 dni licząc od dnia powstania zaległości;</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jednoczesnego doręczania Zamawiającemu kopii wszystkich dokumentów kierowanych do Wykonawcy związanych z nieterminowym regulowaniem wynagrodzenia;</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wymóg uzyskania zgody Zamawiającego na cesję praw wynikających z umowy podwykonawstwa;</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zachowania trybu i warunków opisanych w niniejszym artykule przy zawieraniu   umowy z dalszym podwykonawcą;</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okres odpowiedzialności podwykonawcy lub dalszego podwykonawcy za wady przedmiotu umowy o podwykonawstwo, który nie będzie krótszy od okresu odpowiedzialności za wady przedmiotu umowy Wykonawcy wobec Zamawiającego;</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wykonania przedmiotu umowy o podwykonawstwo lub dalsze podwykonawstwo, na co najmniej takim poziomie jakości, jaki wynika z umowy zawartej pomiędzy Zamawiającym a Wykonawcą;</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przedstawiania Zamawiającemu na jego żądanie dokumentów, oświadczeń i wyjaśnień dotyczących realizacji umowy o podwykonawstwo lub dalsze podwykonawstwo.</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rsidR="005F6A8A" w:rsidRPr="005F6A8A" w:rsidRDefault="005F6A8A" w:rsidP="002D5E51">
      <w:pPr>
        <w:pStyle w:val="Akapitzlist"/>
        <w:widowControl/>
        <w:numPr>
          <w:ilvl w:val="0"/>
          <w:numId w:val="15"/>
        </w:numPr>
        <w:spacing w:after="160" w:line="276" w:lineRule="auto"/>
        <w:ind w:left="785" w:hanging="283"/>
        <w:jc w:val="both"/>
        <w:rPr>
          <w:rFonts w:eastAsiaTheme="minorEastAsia"/>
          <w:sz w:val="18"/>
          <w:szCs w:val="18"/>
        </w:rPr>
      </w:pPr>
      <w:r w:rsidRPr="005F6A8A">
        <w:rPr>
          <w:rFonts w:ascii="Arial" w:eastAsia="Arial" w:hAnsi="Arial" w:cs="Arial"/>
          <w:sz w:val="18"/>
          <w:szCs w:val="18"/>
        </w:rPr>
        <w:t>nie spełnia ona wymagań określonych w ust. 8 niniejszego paragrafu;</w:t>
      </w:r>
    </w:p>
    <w:p w:rsidR="005F6A8A" w:rsidRPr="005F6A8A" w:rsidRDefault="005F6A8A" w:rsidP="002D5E51">
      <w:pPr>
        <w:pStyle w:val="Akapitzlist"/>
        <w:widowControl/>
        <w:numPr>
          <w:ilvl w:val="0"/>
          <w:numId w:val="15"/>
        </w:numPr>
        <w:spacing w:line="276" w:lineRule="auto"/>
        <w:ind w:left="785" w:hanging="283"/>
        <w:jc w:val="both"/>
        <w:rPr>
          <w:rFonts w:eastAsiaTheme="minorEastAsia"/>
          <w:sz w:val="18"/>
          <w:szCs w:val="18"/>
        </w:rPr>
      </w:pPr>
      <w:r w:rsidRPr="005F6A8A">
        <w:rPr>
          <w:rFonts w:ascii="Arial" w:eastAsia="Arial" w:hAnsi="Arial" w:cs="Arial"/>
          <w:sz w:val="18"/>
          <w:szCs w:val="18"/>
        </w:rPr>
        <w:t>przewiduje termin zapłaty wynagrodzenia dłuższy niż określony w ust. 7.</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przedłoży Zamawiającemu  poświadczoną za zgodność z oryginałem kopię zawartej umowy o podwykonawstwo, której przedmiotem są roboty budowlane, w terminie 7 dni od dnia jej zawarcia.</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zgłosi w formie pisemnej sprzeciw do Umowy o podwykonawstwo której przedmiotem są roboty budowlane w przypadkach, o których mowa w ust. 9, w terminie 7 dni od jej przedłożenia.</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karę umowną, o której mowa w §10 ust. 2 pkt 6) za podjęcie (pomimo sprzeciwu Zamawiającego) robót przez podwykonawcę lub dalszego podwykonawcę, który nie został prawidłowo zgłoszony w trybie określonym w ust. 4 -13 niniejszego paragrafu.</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 przypadku, o którym mowa w ust. 14, jeżeli termin zapłaty wynagrodzenia będzie dłuższy niż określony w ust. 7, Zamawiający poinformuje o tym  Wykonawcę i wezwie go do doprowadzenia do zmiany tej umowy pod rygorem wystąpienia o zapłatę kary umownej, o której mowa w §10 ust. 2 pkt 9) umowy.</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Postanowienia ust. 4 - 13 stosuje się odpowiednio do zmian umowy o podwykonawstwo lub dalsze podwykonawstwo.</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lastRenderedPageBreak/>
        <w:t>Niezależnie od postanowień  ust. 4 – 13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naliczeniem kar umownych, zgodnie z §10 ust. 2 pkt 6)</w:t>
      </w:r>
      <w:r w:rsidRPr="005F6A8A">
        <w:rPr>
          <w:rFonts w:ascii="Arial" w:eastAsia="Arial" w:hAnsi="Arial" w:cs="Arial"/>
          <w:color w:val="FF0000"/>
          <w:sz w:val="18"/>
          <w:szCs w:val="18"/>
        </w:rPr>
        <w:t xml:space="preserve">. </w:t>
      </w:r>
      <w:r w:rsidRPr="005F6A8A">
        <w:rPr>
          <w:rFonts w:ascii="Arial" w:eastAsia="Arial" w:hAnsi="Arial" w:cs="Arial"/>
          <w:sz w:val="18"/>
          <w:szCs w:val="18"/>
        </w:rPr>
        <w:t>Wykonawca winien również poinformować każdorazowo Zamawiającego o zakończeniu wykonywania zakresu robót przez danego Podwykonawcę.</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 działania i zaniechania podwykonawcy (-ów) Wykonawca ponosi odpowiedzialność jak za własne działania i zaniechania.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 Podwykonawcy muszą prowadzić roboty pod kierunkiem osób posiadających odpowiednie uprawnienia.</w:t>
      </w:r>
    </w:p>
    <w:p w:rsidR="005F6A8A" w:rsidRPr="005F6A8A" w:rsidRDefault="005F6A8A"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4</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REALIZACJA UMOWY</w:t>
      </w:r>
    </w:p>
    <w:p w:rsidR="005F6A8A" w:rsidRPr="00252599" w:rsidRDefault="005F6A8A" w:rsidP="00D0068C">
      <w:pPr>
        <w:pStyle w:val="Akapitzlist"/>
        <w:widowControl/>
        <w:numPr>
          <w:ilvl w:val="0"/>
          <w:numId w:val="6"/>
        </w:numPr>
        <w:spacing w:line="276" w:lineRule="auto"/>
        <w:ind w:left="229"/>
        <w:jc w:val="both"/>
        <w:rPr>
          <w:rFonts w:ascii="Arial" w:eastAsia="Arial" w:hAnsi="Arial" w:cs="Arial"/>
          <w:sz w:val="18"/>
          <w:szCs w:val="18"/>
        </w:rPr>
      </w:pPr>
      <w:r w:rsidRPr="00252599">
        <w:rPr>
          <w:rFonts w:ascii="Arial" w:eastAsia="Arial" w:hAnsi="Arial" w:cs="Arial"/>
          <w:sz w:val="18"/>
          <w:szCs w:val="18"/>
        </w:rPr>
        <w:t>Wykonawca zobowiązany jest do protokolarnego przejęcia terenu budowy w terminie w</w:t>
      </w:r>
      <w:r w:rsidR="00252599">
        <w:rPr>
          <w:rFonts w:ascii="Arial" w:eastAsia="Arial" w:hAnsi="Arial" w:cs="Arial"/>
          <w:sz w:val="18"/>
          <w:szCs w:val="18"/>
        </w:rPr>
        <w:t>yznaczonym przez Zamawiającego.</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wykonywać roboty w oparciu o obowiązujące przepisy prawa, normy, warunki techniczne, zasady wiedzy technicznej i sztuki budowlanej, wytyczne  i wszelkie zalecenia uzgodnione do wykonania w czasie realizacji zamówienia z inspektorem nadzoru i Zamawiającym.</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realizowania poleceń inspektora nadzoru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będą prowadzone na częściowo czynnym obiekcie co Wykonawca winien uwzględnić przy realizacji umowy.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zapewnienia w rejonie prowadzonych prac stałego i bezpiecznego dostępu w zakresie dojazdu i dojścia do czynnych części budynku.</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należytego zabezpieczenia terenu budowy i interesów osób trzecich, zapewnienia warunków bezpieczeństwa związanego z budową oraz właściwej ochrony środowiska, w tym m.in. poprzez:</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prowadzenie robót budowlanych w taki sposób, aby możliwe było ciągłe funkcjonowanie obiektów zlokalizowanych w rejonie prowadzenia robót,</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w rejonie prowadzonych robót stałego i bezpiecznego dostępu w zakresie dojazdu i dojścia do posesji, budynków i obiektów budowlanych,</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ponoszenie odpowiedzialności za organizację, bezpieczne dojazdy i przejścia dla innych przez rejon objęty pracami,</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stałego całodobowego dozoru terenu inwestycji i zaplecza budowy,</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 xml:space="preserve">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 należy umieścić stosowne tablice ostrzegawcze, </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zorganizowanie terenu budowy zgodnie z wymogami właściwej gospodarki odpadami,</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realizacji robót w sposób zapewniający ochronę powietrza atmosferycznego przed zanieczyszczeniem, w tym także przez zastosowanie sprawnego i właściwie eksploatowanego sprzętu oraz najmniej uciążliwej akustycznie technologii prowadzenia robót,</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codzienne zabezpieczenie, uporządkowanie i utrzymanie w czystości terenu inwestycji (zarówno w trakcie, jak i po zakończeniu prac).</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lastRenderedPageBreak/>
        <w:t xml:space="preserve">Wykonawca ponosi wszelką odpowiedzialność za ewentualne szkody wobec Zamawiającego lub podmiotów i osób trzecich z tytułu prowadzonych robót. </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stosowania przy wykonywaniu robót wyrobów nowych, o należytych właściwościach użytkowych zgodnie z art. 10 ustawy z dnia 7 lipca 1997 r. Prawo budowlane ( tekst jedn. Dz. U. z 2019r. poz. 1186 z późn. zm.).</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przedłożenia inspektorowi nadzoru do akceptacji wniosek o zatwierdzenie materiału przed jego wbudowaniem (wzór wniosku stanowi </w:t>
      </w:r>
      <w:r w:rsidRPr="005F6A8A">
        <w:rPr>
          <w:rFonts w:ascii="Arial" w:eastAsia="Arial" w:hAnsi="Arial" w:cs="Arial"/>
          <w:b/>
          <w:sz w:val="18"/>
          <w:szCs w:val="18"/>
        </w:rPr>
        <w:t>załącznik nr 2</w:t>
      </w:r>
      <w:r w:rsidRPr="005F6A8A">
        <w:rPr>
          <w:rFonts w:ascii="Arial" w:eastAsia="Arial" w:hAnsi="Arial" w:cs="Arial"/>
          <w:sz w:val="18"/>
          <w:szCs w:val="18"/>
        </w:rPr>
        <w:t xml:space="preserve"> do umowy). We wniosku Wykonawca powinien udokumentować, że proponowane do wbudowania materiały spełniają wymagania Zamawiającego. Ponadto dla wszelkich materiałów, których forma, kolorystyka, sposób wytwarzania itd. </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wykonywania codziennych badań warunków atmosferycznych,</w:t>
      </w:r>
      <w:r w:rsidRPr="005F6A8A">
        <w:rPr>
          <w:rFonts w:ascii="Arial" w:eastAsia="Arial" w:hAnsi="Arial" w:cs="Arial"/>
          <w:sz w:val="18"/>
          <w:szCs w:val="18"/>
        </w:rPr>
        <w:br/>
        <w:t>w szczególności pomiarów na terenie budowy temperatury zewnętrznej i wewnętrznej. Pomiary należy wykonywać codziennie o godz. 7.00, 15.00. Wyniki dokonywanych pomiarów winny być dokumentowane w dzienniku pogodowym budowy, który to stanowić będzie załącznik do dziennika budowy.</w:t>
      </w:r>
    </w:p>
    <w:p w:rsidR="00FE32E6" w:rsidRDefault="005F6A8A" w:rsidP="00FE32E6">
      <w:pPr>
        <w:pStyle w:val="Akapitzlist"/>
        <w:widowControl/>
        <w:numPr>
          <w:ilvl w:val="0"/>
          <w:numId w:val="6"/>
        </w:numPr>
        <w:spacing w:line="276" w:lineRule="auto"/>
        <w:ind w:left="229"/>
        <w:jc w:val="both"/>
        <w:rPr>
          <w:rFonts w:ascii="Arial" w:eastAsia="Arial" w:hAnsi="Arial" w:cs="Arial"/>
          <w:sz w:val="18"/>
          <w:szCs w:val="18"/>
        </w:rPr>
      </w:pPr>
      <w:r w:rsidRPr="00FE32E6">
        <w:rPr>
          <w:rFonts w:ascii="Arial" w:eastAsia="Arial" w:hAnsi="Arial" w:cs="Arial"/>
          <w:sz w:val="18"/>
          <w:szCs w:val="18"/>
        </w:rPr>
        <w:t xml:space="preserve">Wykonawca zobowiązany jest zapewnić geodezyjne wytyczenie obiektów w terenie oraz sporządzić geodezyjną inwentaryzację powykonawczą. </w:t>
      </w:r>
    </w:p>
    <w:p w:rsidR="005F6A8A" w:rsidRPr="00FE32E6" w:rsidRDefault="005F6A8A" w:rsidP="00FE32E6">
      <w:pPr>
        <w:pStyle w:val="Akapitzlist"/>
        <w:widowControl/>
        <w:numPr>
          <w:ilvl w:val="0"/>
          <w:numId w:val="6"/>
        </w:numPr>
        <w:spacing w:line="276" w:lineRule="auto"/>
        <w:ind w:left="229"/>
        <w:jc w:val="both"/>
        <w:rPr>
          <w:rFonts w:ascii="Arial" w:eastAsia="Arial" w:hAnsi="Arial" w:cs="Arial"/>
          <w:sz w:val="18"/>
          <w:szCs w:val="18"/>
        </w:rPr>
      </w:pPr>
      <w:r w:rsidRPr="00FE32E6">
        <w:rPr>
          <w:rFonts w:ascii="Arial" w:eastAsia="Arial" w:hAnsi="Arial" w:cs="Arial"/>
          <w:sz w:val="18"/>
          <w:szCs w:val="18"/>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jest wytwórcą i posiadaczem odpadów w rozumieniu przepisów ustawy z dnia 14 grudnia 2012 r. o odpadach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Dz.U. 2019 poz. 701 ze zm.).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nie zapewnia, poza terenem budowy, terenu na czasowy odkład lub składowanie mas ziemnych oraz materiałów z rozbiórek i demontażu oraz pomieszczeń i terenu na cele magazynowo - socjalne.</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Zamawiający nie będzie ponosił odpowiedzialności za składniki majątkowe Wykonawcy znajdujące się na terenie budowy w trakcie realizacji przedmiotu zamówienia. </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5</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OSOBY UCZESTNICZĄCE W WYKONANIU UMOWY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na swój koszt i odpowiedzialność ustanawia: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Koordynatora realizacji </w:t>
      </w:r>
      <w:r w:rsidR="00206ACC" w:rsidRPr="005F6A8A">
        <w:rPr>
          <w:rFonts w:ascii="Arial" w:eastAsia="Arial" w:hAnsi="Arial" w:cs="Arial"/>
          <w:sz w:val="18"/>
          <w:szCs w:val="18"/>
        </w:rPr>
        <w:t>niniejszej</w:t>
      </w:r>
      <w:r w:rsidRPr="005F6A8A">
        <w:rPr>
          <w:rFonts w:ascii="Arial" w:eastAsia="Arial" w:hAnsi="Arial" w:cs="Arial"/>
          <w:sz w:val="18"/>
          <w:szCs w:val="18"/>
        </w:rPr>
        <w:t xml:space="preserve"> umowy - p. …….………………….………, tel. ……………, e-mail:………………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Kierownika budowy posiadającego uprawnienia  </w:t>
      </w:r>
      <w:r w:rsidR="00206ACC">
        <w:rPr>
          <w:rFonts w:ascii="Arial" w:eastAsia="Arial" w:hAnsi="Arial" w:cs="Arial"/>
          <w:sz w:val="18"/>
          <w:szCs w:val="18"/>
        </w:rPr>
        <w:t>…………………………….</w:t>
      </w:r>
      <w:r w:rsidRPr="005F6A8A">
        <w:rPr>
          <w:rFonts w:ascii="Arial" w:eastAsia="Arial" w:hAnsi="Arial" w:cs="Arial"/>
          <w:sz w:val="18"/>
          <w:szCs w:val="18"/>
        </w:rPr>
        <w:t>:</w:t>
      </w:r>
    </w:p>
    <w:p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Do nadzoru nad realizacją umowy i kontaktów z Wykonawcą Zamawiający wyznacza następujące osoby</w:t>
      </w:r>
    </w:p>
    <w:p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 tel.: ………….e-mail:………….,</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osoby/osób, o których mowa w ust. 2, wymaga pisemnej notyfikacji Strony dokonującej zmiany.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osób, o których mowa w ust. 1 wymaga pisemnej notyfikacji Wykonawcy, przy zastrzeżeniu posiadania przez nowe osoby co najmniej kwalifikacji wymaganych w dokumentacji postępowania.</w:t>
      </w:r>
      <w:r w:rsidRPr="005F6A8A">
        <w:rPr>
          <w:rStyle w:val="Odwoanieprzypisudolnego"/>
          <w:rFonts w:ascii="Arial" w:eastAsia="Arial" w:hAnsi="Arial" w:cs="Arial"/>
        </w:rPr>
        <w:footnoteReference w:id="3"/>
      </w:r>
      <w:r w:rsidRPr="005F6A8A">
        <w:rPr>
          <w:rFonts w:ascii="Arial" w:eastAsia="Arial" w:hAnsi="Arial" w:cs="Arial"/>
          <w:sz w:val="18"/>
          <w:szCs w:val="18"/>
        </w:rPr>
        <w:t xml:space="preserve"> Zamawiający nie wyrazi zgody na zmianę, jeżeli nowa osoba nie posiada co najmniej kwalifikacji wymaganych w dokumentacji postępowania. Brak pisemnej zgody Zamawiającego, powoduje nieważność wprowadzonej zmiany.</w:t>
      </w:r>
    </w:p>
    <w:p w:rsidR="005F6A8A" w:rsidRPr="005F6A8A" w:rsidRDefault="005F6A8A" w:rsidP="00252599">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stałego, bieżącego, aktywnego, zorganizowanego  uczestnictwa personelu Wykonawcy, tj. kierownictwa robót w re</w:t>
      </w:r>
      <w:r w:rsidR="00252599">
        <w:rPr>
          <w:rFonts w:ascii="Arial" w:eastAsia="Arial" w:hAnsi="Arial" w:cs="Arial"/>
          <w:sz w:val="18"/>
          <w:szCs w:val="18"/>
        </w:rPr>
        <w:t>alizacji przedmiotu zamówienia.</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stałej dyspozycyjności osób wchodzących w skład personelu Wykonawcy w zakresie kontaktu telefonicznego oraz drogą elektroniczną (mail).</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w:t>
      </w:r>
      <w:r w:rsidRPr="005F6A8A">
        <w:rPr>
          <w:rFonts w:ascii="Arial" w:eastAsia="Arial" w:hAnsi="Arial" w:cs="Arial"/>
          <w:sz w:val="18"/>
          <w:szCs w:val="18"/>
        </w:rPr>
        <w:lastRenderedPageBreak/>
        <w:t>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Strony oświadczają, że przekazały osobom, o których mowa w ust.13 informacje określone w art. 14 RODO, w związku z czym, na podstawie art. 14 ust. 5 lit. a RODO zwalniają się wzajemnie z obowiązków informacyjnych względem tych osób.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6</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TERMIN REALIZACJI I ODBIÓR PRZEDMIOTU UMOWY</w:t>
      </w:r>
    </w:p>
    <w:p w:rsidR="005F6A8A" w:rsidRPr="00252599" w:rsidRDefault="005F6A8A" w:rsidP="002D5E51">
      <w:pPr>
        <w:pStyle w:val="Akapitzlist"/>
        <w:widowControl/>
        <w:numPr>
          <w:ilvl w:val="0"/>
          <w:numId w:val="5"/>
        </w:numPr>
        <w:spacing w:before="40" w:after="40" w:line="276" w:lineRule="auto"/>
        <w:ind w:left="360"/>
        <w:jc w:val="both"/>
        <w:rPr>
          <w:rFonts w:eastAsiaTheme="minorEastAsia"/>
          <w:color w:val="auto"/>
          <w:sz w:val="18"/>
          <w:szCs w:val="18"/>
        </w:rPr>
      </w:pPr>
      <w:r w:rsidRPr="00252599">
        <w:rPr>
          <w:rFonts w:ascii="Arial" w:eastAsia="Arial" w:hAnsi="Arial" w:cs="Arial"/>
          <w:color w:val="auto"/>
          <w:sz w:val="18"/>
          <w:szCs w:val="18"/>
        </w:rPr>
        <w:t xml:space="preserve">Wykonawca zrealizuje zamówienie w terminie </w:t>
      </w:r>
      <w:r w:rsidR="008A71AE">
        <w:rPr>
          <w:rFonts w:ascii="Arial" w:eastAsia="Arial" w:hAnsi="Arial" w:cs="Arial"/>
          <w:color w:val="auto"/>
          <w:sz w:val="18"/>
          <w:szCs w:val="18"/>
          <w:u w:val="single"/>
        </w:rPr>
        <w:t>3</w:t>
      </w:r>
      <w:r w:rsidR="00252599" w:rsidRPr="00252599">
        <w:rPr>
          <w:rFonts w:ascii="Arial" w:eastAsia="Arial" w:hAnsi="Arial" w:cs="Arial"/>
          <w:color w:val="auto"/>
          <w:sz w:val="18"/>
          <w:szCs w:val="18"/>
          <w:u w:val="single"/>
        </w:rPr>
        <w:t xml:space="preserve"> tygodni</w:t>
      </w:r>
      <w:r w:rsidRPr="00252599">
        <w:rPr>
          <w:rFonts w:ascii="Arial" w:eastAsia="Arial" w:hAnsi="Arial" w:cs="Arial"/>
          <w:color w:val="auto"/>
          <w:sz w:val="18"/>
          <w:szCs w:val="18"/>
          <w:u w:val="single"/>
        </w:rPr>
        <w:t xml:space="preserve"> od podpisania Umowy.</w:t>
      </w:r>
    </w:p>
    <w:p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Wykonawca zobowiązany jest do zgłaszania do odbioru, przez kierownika budowy/kierowników robót zapisem/zapisami w dzienniku budowy, robót ulegających zakryciu lub zanikających przed ich zakryciem.</w:t>
      </w:r>
    </w:p>
    <w:p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 xml:space="preserve">W przypadku nie spełnienia przez Wykonawcę wymogów określonych w ust. </w:t>
      </w:r>
      <w:r w:rsidR="00252599">
        <w:rPr>
          <w:rFonts w:ascii="Arial" w:eastAsia="Arial" w:hAnsi="Arial" w:cs="Arial"/>
          <w:sz w:val="18"/>
          <w:szCs w:val="18"/>
        </w:rPr>
        <w:t>2</w:t>
      </w:r>
      <w:r w:rsidRPr="005F6A8A">
        <w:rPr>
          <w:rFonts w:ascii="Arial" w:eastAsia="Arial" w:hAnsi="Arial" w:cs="Arial"/>
          <w:sz w:val="18"/>
          <w:szCs w:val="18"/>
        </w:rPr>
        <w:t>, Wykonawca zobowiązany będzie do odkrycia robót lub wykonania otworów kontrolnych lub ich rozbiórki</w:t>
      </w:r>
      <w:r w:rsidR="00252599">
        <w:rPr>
          <w:rFonts w:ascii="Arial" w:eastAsia="Arial" w:hAnsi="Arial" w:cs="Arial"/>
          <w:sz w:val="18"/>
          <w:szCs w:val="18"/>
        </w:rPr>
        <w:t xml:space="preserve"> </w:t>
      </w:r>
      <w:r w:rsidRPr="005F6A8A">
        <w:rPr>
          <w:rFonts w:ascii="Arial" w:eastAsia="Arial" w:hAnsi="Arial" w:cs="Arial"/>
          <w:sz w:val="18"/>
          <w:szCs w:val="18"/>
        </w:rPr>
        <w:t>a następnie przywrócenia stanu poprzedniego lub odtworzenia. Koszt i ryzyko tych czynności obciąża Wykonawcę.</w:t>
      </w:r>
    </w:p>
    <w:p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Wykonawca zobowiązany jest podczas prowadzenia prac do dokonywania bieżących uzgodnień bezpośrednio z inspektorem nadzoru, zwłaszcza w sytuacjach wystąpienia kolizji bądź technicznych problemów realizacyjnych.</w:t>
      </w:r>
    </w:p>
    <w:p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Po zakończeniu wszystkich robót budowlanych składających się na zakres zamówienia potwierdzonym stosownym wpisem kierownika budowy i </w:t>
      </w:r>
      <w:r w:rsidR="008A71AE" w:rsidRPr="005F6A8A">
        <w:rPr>
          <w:rFonts w:ascii="Arial" w:eastAsia="Arial" w:hAnsi="Arial" w:cs="Arial"/>
          <w:sz w:val="18"/>
          <w:szCs w:val="18"/>
        </w:rPr>
        <w:t>inspektora</w:t>
      </w:r>
      <w:r w:rsidRPr="005F6A8A">
        <w:rPr>
          <w:rFonts w:ascii="Arial" w:eastAsia="Arial" w:hAnsi="Arial" w:cs="Arial"/>
          <w:sz w:val="18"/>
          <w:szCs w:val="18"/>
        </w:rPr>
        <w:t xml:space="preserve">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Wykonawca na potrzeby odbioru końcowego robót budowlanych obejmującego całości robót składających się na zakres zamówienia zobowiązany jest do sporządzenia według wytycznych </w:t>
      </w:r>
      <w:r w:rsidR="008A71AE" w:rsidRPr="005F6A8A">
        <w:rPr>
          <w:rFonts w:ascii="Arial" w:eastAsia="Arial" w:hAnsi="Arial" w:cs="Arial"/>
          <w:sz w:val="18"/>
          <w:szCs w:val="18"/>
        </w:rPr>
        <w:t>inspektora</w:t>
      </w:r>
      <w:r w:rsidRPr="005F6A8A">
        <w:rPr>
          <w:rFonts w:ascii="Arial" w:eastAsia="Arial" w:hAnsi="Arial" w:cs="Arial"/>
          <w:sz w:val="18"/>
          <w:szCs w:val="18"/>
        </w:rPr>
        <w:t xml:space="preserve"> nadzoru dwóch (2) egzemplarzy dokumentacji powykonawczej obejmującej co najmniej:</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projekt powykonawczy (dokumentacje projektową z naniesieniem ewentualnymi zmianami/opracowaniami dodatkowymi itp.),</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oświadczenia kierownika budowy oraz branżowych kierowników robót o wykonaniu robót zgodnie z dokumentacją, naniesionymi zmianami i prawem budowlanym,</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atestów, certyfikatów i deklaracji zgodności/właściwości użytkowych, dokumentacji techniczno-ruchowych dotyczących zabudowanych materiałów i urządzeń,</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wszystkich protokołów badań i sprawdzeń,</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dzienniki budowy,</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 xml:space="preserve">Dokumentacja powykonawcza winna zawierać również inne nie wymienione wyżej dokumenty niezbędne do przeprowadzenia odbioru oraz </w:t>
      </w:r>
      <w:r w:rsidR="00FE32E6">
        <w:rPr>
          <w:rFonts w:ascii="Arial" w:eastAsia="Arial" w:hAnsi="Arial" w:cs="Arial"/>
          <w:sz w:val="18"/>
          <w:szCs w:val="18"/>
        </w:rPr>
        <w:t>użytkowania</w:t>
      </w:r>
      <w:r w:rsidRPr="005F6A8A">
        <w:rPr>
          <w:rFonts w:ascii="Arial" w:eastAsia="Arial" w:hAnsi="Arial" w:cs="Arial"/>
          <w:sz w:val="18"/>
          <w:szCs w:val="18"/>
        </w:rPr>
        <w:t xml:space="preserve"> obiektu.</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Całość dokumentacji powykonawczej należy również przekazać w formie elektronicznej, w formacie plików *.pdf, w dwóch (2) egzemplarzach na nośniku typu pendrive.</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Zamawiający po dokonaniu przez inspektora nadzoru weryfikacji tj. sprawdzenia kompletności i prawidłowości oraz zatwierdzenia dokumentów o których mowa w ust. 10 powoła komisję odbiorową i wyznaczy termin rozpoczęcia czynności obioru końcowego robót budowlanych, jednak nie później niż na 14 dni od daty dokonania zgłoszenia, pod warunkiem iż dokumentacja powykonawcza jest kompletna i prawidłowa.</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Niedopełnienie łącznie czynności określonych w ust. 9 i 10, równoznaczne jest z brakiem gotowości do odbioru końcowego.</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rsidR="005F6A8A" w:rsidRPr="005F6A8A" w:rsidRDefault="005F6A8A" w:rsidP="002D5E51">
      <w:pPr>
        <w:pStyle w:val="Akapitzlist"/>
        <w:widowControl/>
        <w:numPr>
          <w:ilvl w:val="0"/>
          <w:numId w:val="5"/>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w:t>
      </w:r>
    </w:p>
    <w:p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Zamawiający po dokonaniu przez inspektora nadzoru weryfikacji tj. sprawdzeniu kompletności i prawidłowości oraz zatwierdzenia dokumentów o których mowa </w:t>
      </w:r>
      <w:r w:rsidR="00F421AF">
        <w:rPr>
          <w:rFonts w:ascii="Arial" w:eastAsia="Arial" w:hAnsi="Arial" w:cs="Arial"/>
          <w:sz w:val="18"/>
          <w:szCs w:val="18"/>
        </w:rPr>
        <w:t>powyżej</w:t>
      </w:r>
      <w:r w:rsidRPr="005F6A8A">
        <w:rPr>
          <w:rFonts w:ascii="Arial" w:eastAsia="Arial" w:hAnsi="Arial" w:cs="Arial"/>
          <w:sz w:val="18"/>
          <w:szCs w:val="18"/>
        </w:rPr>
        <w:t xml:space="preserve"> wyznaczy termin rozpoczęcia czynności obioru końcowego całości zamówienia, jednak nie później niż na 7 dni kalendarzowych od daty dokonania zgłoszenia.</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Protokół odbioru przerobowego/końcowego robót, zatwierdzony przez Strony bez zastrzeżeń, stanowi podstawę do wystawienia przez Wykonawcę faktury za roboty nim objęte. Wzór protokołu odbioru Wykonawca przedstawi do akceptacji Zamawiającego w terminie 14 dni od dnia zawarcia umowy.</w:t>
      </w:r>
    </w:p>
    <w:p w:rsidR="005F6A8A" w:rsidRPr="005F6A8A" w:rsidRDefault="005F6A8A" w:rsidP="002D5E51">
      <w:pPr>
        <w:pStyle w:val="Akapitzlist"/>
        <w:widowControl/>
        <w:numPr>
          <w:ilvl w:val="0"/>
          <w:numId w:val="5"/>
        </w:numPr>
        <w:spacing w:after="160" w:line="276" w:lineRule="auto"/>
        <w:ind w:left="360"/>
        <w:jc w:val="both"/>
        <w:rPr>
          <w:rFonts w:ascii="Arial" w:hAnsi="Arial" w:cs="Arial"/>
          <w:sz w:val="18"/>
          <w:szCs w:val="18"/>
        </w:rPr>
      </w:pPr>
      <w:r w:rsidRPr="005F6A8A">
        <w:rPr>
          <w:rFonts w:ascii="Arial" w:hAnsi="Arial" w:cs="Arial"/>
          <w:sz w:val="18"/>
          <w:szCs w:val="18"/>
        </w:rPr>
        <w:lastRenderedPageBreak/>
        <w:t xml:space="preserve">Wykonawca zobowiązany jest do przedkładania do akceptacji inspektora nadzoru dokumentacji rozliczeniowej, w tym faktur oraz protokołów odbiorów, przed ich wystawieniem. Protokoły odbiorów wraz z dokumentami odbiorowymi winny być składane Zamawiającemu jako sprawdzone i podpisane przez: inspektora nadzoru oraz odpowiednio kierownika budowy oraz kierowników robót danej specjalności.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§7</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WYNAGRODZENIE I SPOSÓB PŁATNOŚCI</w:t>
      </w:r>
    </w:p>
    <w:p w:rsidR="005F6A8A" w:rsidRPr="005F6A8A" w:rsidRDefault="005F6A8A" w:rsidP="002D5E51">
      <w:pPr>
        <w:pStyle w:val="Akapitzlist"/>
        <w:widowControl/>
        <w:numPr>
          <w:ilvl w:val="0"/>
          <w:numId w:val="13"/>
        </w:numPr>
        <w:spacing w:line="276" w:lineRule="auto"/>
        <w:ind w:left="360"/>
        <w:jc w:val="both"/>
        <w:rPr>
          <w:rFonts w:eastAsiaTheme="minorEastAsia"/>
          <w:sz w:val="18"/>
          <w:szCs w:val="18"/>
        </w:rPr>
      </w:pPr>
      <w:r w:rsidRPr="005F6A8A">
        <w:rPr>
          <w:rFonts w:ascii="Arial" w:eastAsia="Arial" w:hAnsi="Arial" w:cs="Arial"/>
          <w:sz w:val="18"/>
          <w:szCs w:val="18"/>
        </w:rPr>
        <w:t>Za wykonanie przedmiotu umowy Wykonawca otrzyma wynagrodzenie ryczałtowe w wysokości: ....................... PLN (wartość umowy)(słownie: ......................................................................., .../100),           w tym:</w:t>
      </w:r>
      <w:r w:rsidRPr="005F6A8A">
        <w:rPr>
          <w:rStyle w:val="Odwoanieprzypisudolnego"/>
          <w:rFonts w:ascii="Arial" w:eastAsia="Arial" w:hAnsi="Arial" w:cs="Arial"/>
        </w:rPr>
        <w:footnoteReference w:id="4"/>
      </w:r>
      <w:r w:rsidRPr="005F6A8A">
        <w:rPr>
          <w:rFonts w:ascii="Arial" w:eastAsia="Arial" w:hAnsi="Arial" w:cs="Arial"/>
          <w:sz w:val="18"/>
          <w:szCs w:val="18"/>
          <w:vertAlign w:val="superscript"/>
        </w:rPr>
        <w:t>,</w:t>
      </w:r>
      <w:r w:rsidRPr="005F6A8A">
        <w:rPr>
          <w:rStyle w:val="Odwoanieprzypisudolnego"/>
          <w:rFonts w:ascii="Arial" w:eastAsia="Arial" w:hAnsi="Arial" w:cs="Arial"/>
        </w:rPr>
        <w:footnoteReference w:id="5"/>
      </w:r>
    </w:p>
    <w:p w:rsidR="005F6A8A" w:rsidRPr="005F6A8A" w:rsidRDefault="005F6A8A" w:rsidP="002D5E51">
      <w:pPr>
        <w:pStyle w:val="Akapitzlist"/>
        <w:widowControl/>
        <w:numPr>
          <w:ilvl w:val="0"/>
          <w:numId w:val="35"/>
        </w:numPr>
        <w:spacing w:line="276" w:lineRule="auto"/>
        <w:ind w:left="774"/>
        <w:jc w:val="both"/>
        <w:rPr>
          <w:rFonts w:ascii="Arial" w:hAnsi="Arial" w:cs="Arial"/>
          <w:sz w:val="18"/>
          <w:szCs w:val="18"/>
        </w:rPr>
      </w:pPr>
      <w:r w:rsidRPr="005F6A8A">
        <w:rPr>
          <w:rFonts w:ascii="Arial" w:hAnsi="Arial" w:cs="Arial"/>
          <w:sz w:val="18"/>
          <w:szCs w:val="18"/>
        </w:rPr>
        <w:t xml:space="preserve">wartość netto </w:t>
      </w:r>
      <w:r w:rsidRPr="005F6A8A">
        <w:rPr>
          <w:rFonts w:ascii="Arial" w:eastAsia="Arial Unicode MS" w:hAnsi="Arial" w:cs="Arial"/>
          <w:sz w:val="18"/>
          <w:szCs w:val="18"/>
        </w:rPr>
        <w:t>za wykonanie całości zamówienia</w:t>
      </w:r>
      <w:r w:rsidRPr="005F6A8A">
        <w:rPr>
          <w:rFonts w:ascii="Arial" w:hAnsi="Arial" w:cs="Arial"/>
          <w:sz w:val="18"/>
          <w:szCs w:val="18"/>
        </w:rPr>
        <w:t>……………………...PLN; (słownie: ………………………., ../100),</w:t>
      </w:r>
    </w:p>
    <w:p w:rsidR="005F6A8A" w:rsidRPr="005F6A8A" w:rsidRDefault="005F6A8A" w:rsidP="002D5E51">
      <w:pPr>
        <w:numPr>
          <w:ilvl w:val="0"/>
          <w:numId w:val="35"/>
        </w:numPr>
        <w:spacing w:line="276" w:lineRule="auto"/>
        <w:ind w:left="774"/>
        <w:contextualSpacing/>
        <w:jc w:val="both"/>
        <w:rPr>
          <w:rFonts w:ascii="Arial" w:hAnsi="Arial" w:cs="Arial"/>
          <w:sz w:val="18"/>
          <w:szCs w:val="18"/>
        </w:rPr>
      </w:pPr>
      <w:r w:rsidRPr="005F6A8A">
        <w:rPr>
          <w:rFonts w:ascii="Arial" w:hAnsi="Arial" w:cs="Arial"/>
          <w:sz w:val="18"/>
          <w:szCs w:val="18"/>
        </w:rPr>
        <w:t xml:space="preserve">wartość podatku VAT …..……………..….PLN; (słownie: ……………………………………., ../100), </w:t>
      </w:r>
    </w:p>
    <w:p w:rsidR="005F6A8A" w:rsidRPr="005F6A8A" w:rsidRDefault="005F6A8A" w:rsidP="002D5E51">
      <w:pPr>
        <w:pStyle w:val="Akapitzlist"/>
        <w:widowControl/>
        <w:numPr>
          <w:ilvl w:val="0"/>
          <w:numId w:val="13"/>
        </w:numPr>
        <w:spacing w:after="160" w:line="276" w:lineRule="auto"/>
        <w:ind w:left="349" w:hanging="283"/>
        <w:jc w:val="both"/>
        <w:rPr>
          <w:sz w:val="18"/>
          <w:szCs w:val="18"/>
        </w:rPr>
      </w:pPr>
      <w:r w:rsidRPr="005F6A8A">
        <w:rPr>
          <w:rFonts w:ascii="Arial" w:eastAsia="Arial" w:hAnsi="Arial" w:cs="Arial"/>
          <w:sz w:val="18"/>
          <w:szCs w:val="18"/>
        </w:rPr>
        <w:t>Wynagrodzenie ryczałtowe za wykonanie przedmiotu umowy nie podlega waloryzacji i zmianom, z wyjątkiem przypadków opisanych w niniejszej umowie.</w:t>
      </w:r>
    </w:p>
    <w:p w:rsidR="005F6A8A" w:rsidRPr="005F6A8A" w:rsidRDefault="005F6A8A" w:rsidP="002D5E51">
      <w:pPr>
        <w:pStyle w:val="Akapitzlist"/>
        <w:widowControl/>
        <w:numPr>
          <w:ilvl w:val="0"/>
          <w:numId w:val="13"/>
        </w:numPr>
        <w:spacing w:after="160" w:line="276" w:lineRule="auto"/>
        <w:ind w:left="349" w:hanging="283"/>
        <w:jc w:val="both"/>
        <w:rPr>
          <w:sz w:val="18"/>
          <w:szCs w:val="18"/>
        </w:rPr>
      </w:pPr>
      <w:r w:rsidRPr="005F6A8A">
        <w:rPr>
          <w:rFonts w:ascii="Arial" w:eastAsia="Arial" w:hAnsi="Arial" w:cs="Arial"/>
          <w:sz w:val="18"/>
          <w:szCs w:val="18"/>
        </w:rPr>
        <w:t xml:space="preserve">Wynagrodzenie, określone w ust. 1 powyżej zawiera wszelkie koszty poniesione w celu należytego wykonania zamówienia zgodnie z wymaganiami Zamawiającego zawartymi w </w:t>
      </w:r>
      <w:r w:rsidR="00F421AF" w:rsidRPr="005F6A8A">
        <w:rPr>
          <w:rFonts w:ascii="Arial" w:eastAsia="Arial" w:hAnsi="Arial" w:cs="Arial"/>
          <w:sz w:val="18"/>
          <w:szCs w:val="18"/>
        </w:rPr>
        <w:t>dokumentacji</w:t>
      </w:r>
      <w:r w:rsidRPr="005F6A8A">
        <w:rPr>
          <w:rFonts w:ascii="Arial" w:eastAsia="Arial" w:hAnsi="Arial" w:cs="Arial"/>
          <w:sz w:val="18"/>
          <w:szCs w:val="18"/>
        </w:rPr>
        <w:t xml:space="preserve"> postępowania poprzedzającego zawarcie niniejszej umowy (w szczególności w dokumentacji projektowej, specyfikacjach technicznych wykonania i odbioru robót, przedmiarach robót), jak również w niej nie ujęte, a bez których nie można wykonać zamówienia</w:t>
      </w:r>
      <w:r w:rsidR="008A71AE">
        <w:rPr>
          <w:rFonts w:ascii="Arial" w:eastAsia="Arial" w:hAnsi="Arial" w:cs="Arial"/>
          <w:color w:val="000000" w:themeColor="text1"/>
          <w:sz w:val="18"/>
          <w:szCs w:val="18"/>
        </w:rPr>
        <w:t>.</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Niedoszacowanie, pominięcie lub brak rozpoznania zakresu przedmiotu zamówienia nie może być podstawą do żądania podwyższenia wynagrodzenia ryczałtowego, określonego w ust. 1 powyżej.</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Zapłata wynagrodzenia nastąpi </w:t>
      </w:r>
      <w:r w:rsidR="00303BE2">
        <w:rPr>
          <w:rFonts w:ascii="Arial" w:eastAsia="Arial" w:hAnsi="Arial" w:cs="Arial"/>
          <w:sz w:val="18"/>
          <w:szCs w:val="18"/>
        </w:rPr>
        <w:t xml:space="preserve">zgodnie z ust. 7, </w:t>
      </w:r>
      <w:r w:rsidRPr="005F6A8A">
        <w:rPr>
          <w:rFonts w:ascii="Arial" w:eastAsia="Arial" w:hAnsi="Arial" w:cs="Arial"/>
          <w:sz w:val="18"/>
          <w:szCs w:val="18"/>
        </w:rPr>
        <w:t>po faktycznym wykonaniu robót/usług, potwierdzonych protokołem odbioru przerobowego/końcowego podpisanym przez upoważnionych przedstawicieli Stron</w:t>
      </w:r>
      <w:r w:rsidR="00303BE2">
        <w:rPr>
          <w:rFonts w:ascii="Arial" w:eastAsia="Arial" w:hAnsi="Arial" w:cs="Arial"/>
          <w:sz w:val="18"/>
          <w:szCs w:val="18"/>
        </w:rPr>
        <w:t>.</w:t>
      </w:r>
    </w:p>
    <w:p w:rsidR="001E384A" w:rsidRPr="001E384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odstąpienia od umowy, Wykonawcy przysługuje wynagrodzenie odpowiadające stopniowi zaawansowania robót, stwierdzone protokołem sporządzonym przy udziale inspektora nadzoru</w:t>
      </w:r>
      <w:r w:rsidR="008A71AE">
        <w:rPr>
          <w:rFonts w:ascii="Arial" w:eastAsia="Arial" w:hAnsi="Arial" w:cs="Arial"/>
          <w:sz w:val="18"/>
          <w:szCs w:val="18"/>
        </w:rPr>
        <w:t>.</w:t>
      </w:r>
    </w:p>
    <w:p w:rsidR="001E384A" w:rsidRPr="008A71AE" w:rsidRDefault="005F6A8A" w:rsidP="008A71AE">
      <w:pPr>
        <w:pStyle w:val="Akapitzlist"/>
        <w:widowControl/>
        <w:numPr>
          <w:ilvl w:val="0"/>
          <w:numId w:val="13"/>
        </w:numPr>
        <w:spacing w:after="200" w:line="276" w:lineRule="auto"/>
        <w:ind w:left="360"/>
        <w:jc w:val="both"/>
        <w:rPr>
          <w:rFonts w:ascii="Arial" w:eastAsia="Arial" w:hAnsi="Arial" w:cs="Arial"/>
          <w:sz w:val="18"/>
          <w:szCs w:val="18"/>
        </w:rPr>
      </w:pPr>
      <w:r w:rsidRPr="001E384A">
        <w:rPr>
          <w:rFonts w:ascii="Arial" w:eastAsia="Arial" w:hAnsi="Arial" w:cs="Arial"/>
          <w:sz w:val="18"/>
          <w:szCs w:val="18"/>
        </w:rPr>
        <w:t>Rozliczenie za wy</w:t>
      </w:r>
      <w:r w:rsidR="001E384A">
        <w:rPr>
          <w:rFonts w:ascii="Arial" w:eastAsia="Arial" w:hAnsi="Arial" w:cs="Arial"/>
          <w:sz w:val="18"/>
          <w:szCs w:val="18"/>
        </w:rPr>
        <w:t>konane roboty nastąpi na podstawie jednej faktury</w:t>
      </w:r>
      <w:r w:rsidR="008A71AE">
        <w:rPr>
          <w:rFonts w:ascii="Arial" w:eastAsia="Arial" w:hAnsi="Arial" w:cs="Arial"/>
          <w:sz w:val="18"/>
          <w:szCs w:val="18"/>
        </w:rPr>
        <w:t xml:space="preserve"> (końcowej) </w:t>
      </w:r>
      <w:r w:rsidR="001E384A" w:rsidRPr="008A71AE">
        <w:rPr>
          <w:rFonts w:ascii="Arial" w:eastAsia="Arial" w:hAnsi="Arial" w:cs="Arial"/>
          <w:sz w:val="18"/>
          <w:szCs w:val="18"/>
        </w:rPr>
        <w:t>po dokonaniu odbioru końcowego całości zamówienia, potwierdzonego stosownym protokołem odbioru.</w:t>
      </w:r>
    </w:p>
    <w:p w:rsidR="005F6A8A" w:rsidRPr="005F6A8A" w:rsidRDefault="005F6A8A" w:rsidP="002D5E51">
      <w:pPr>
        <w:pStyle w:val="Akapitzlist"/>
        <w:widowControl/>
        <w:numPr>
          <w:ilvl w:val="0"/>
          <w:numId w:val="13"/>
        </w:numPr>
        <w:spacing w:after="200" w:line="276" w:lineRule="auto"/>
        <w:ind w:left="360"/>
        <w:jc w:val="both"/>
        <w:rPr>
          <w:sz w:val="18"/>
          <w:szCs w:val="18"/>
        </w:rPr>
      </w:pPr>
      <w:r w:rsidRPr="005F6A8A">
        <w:rPr>
          <w:rFonts w:ascii="Arial" w:eastAsia="Arial" w:hAnsi="Arial" w:cs="Arial"/>
          <w:sz w:val="18"/>
          <w:szCs w:val="18"/>
        </w:rPr>
        <w:t>Warunkiem podpisania przez Zamawiającego protokołu przerobowego jest dostarczenie przez Wykonawcę odpowiednich protokołów odbioru (przerobowych) tych samych robót przeprowadzonych pomiędzy Wykonawcą a podwykonawcami i podwykonawcami, a dalszymi podwykonawcami wraz z wystawionymi na ich podstawie dokumentami księgowymi (np. faktura VAT, rachunek, itp.)</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Zamawiający dokona płatności przelewem na rachunek bankowy Wykonawcy wskazany na fakturze w terminie do 30 dni od daty doręczenia Zamawiającemu prawidłowo sporządzonej faktury. </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 datę dokonania zapłaty przyjmuje się datę obciążenia rachunku bankowego Zamawiającego.</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oświadcza, że jest czynnym podatnikiem podatku od towarów i usług.</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ośw</w:t>
      </w:r>
      <w:r w:rsidR="008A71AE">
        <w:rPr>
          <w:rFonts w:ascii="Arial" w:eastAsia="Arial" w:hAnsi="Arial" w:cs="Arial"/>
          <w:sz w:val="18"/>
          <w:szCs w:val="18"/>
        </w:rPr>
        <w:t xml:space="preserve">iadcza, iż wskazany przez niego </w:t>
      </w:r>
      <w:r w:rsidRPr="005F6A8A">
        <w:rPr>
          <w:rFonts w:ascii="Arial" w:eastAsia="Arial" w:hAnsi="Arial" w:cs="Arial"/>
          <w:sz w:val="18"/>
          <w:szCs w:val="18"/>
        </w:rPr>
        <w:t>rachunek bankowy, na który ma być dokonywana płatność jest rachunkiem rozliczeniowym, o którym mowa w art. 49 ust. 1 pkt 1 ustawy z dnia 29 sierpnia 1997 r. – Prawo bankowe i został zgłoszony do właściwego urzędu skarbowego.</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Jeżeli rachunek bankowy nie został uwidoczniony w wykazie, o którym mowa </w:t>
      </w:r>
      <w:r w:rsidR="008A71AE">
        <w:rPr>
          <w:rFonts w:ascii="Arial" w:eastAsia="Arial" w:hAnsi="Arial" w:cs="Arial"/>
          <w:sz w:val="18"/>
          <w:szCs w:val="18"/>
        </w:rPr>
        <w:t>powyżej</w:t>
      </w:r>
      <w:r w:rsidRPr="005F6A8A">
        <w:rPr>
          <w:rFonts w:ascii="Arial" w:eastAsia="Arial" w:hAnsi="Arial" w:cs="Arial"/>
          <w:sz w:val="18"/>
          <w:szCs w:val="18"/>
        </w:rPr>
        <w:t xml:space="preserve">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w:t>
      </w:r>
      <w:r w:rsidR="008A71AE">
        <w:rPr>
          <w:rFonts w:ascii="Arial" w:eastAsia="Arial" w:hAnsi="Arial" w:cs="Arial"/>
          <w:sz w:val="18"/>
          <w:szCs w:val="18"/>
        </w:rPr>
        <w:t xml:space="preserve"> </w:t>
      </w:r>
      <w:r w:rsidRPr="005F6A8A">
        <w:rPr>
          <w:rFonts w:ascii="Arial" w:eastAsia="Arial" w:hAnsi="Arial" w:cs="Arial"/>
          <w:sz w:val="18"/>
          <w:szCs w:val="18"/>
        </w:rPr>
        <w:t>lub kar umownych na rzecz Wykonawcy.</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Zamawiający przy dokonywaniu płatności ma prawo zastosować mechanizm podzielonej płatności, o którym mowa w ustawie z dnia 11 marca 2004 r. o podatku od towarów i usług (Dz. U. z 2020 r. poz. 106, z późn. zm.).</w:t>
      </w:r>
      <w:r w:rsidRPr="005F6A8A">
        <w:rPr>
          <w:rStyle w:val="Odwoanieprzypisudolnego"/>
          <w:rFonts w:ascii="Arial" w:eastAsia="Arial" w:hAnsi="Arial" w:cs="Arial"/>
        </w:rPr>
        <w:footnoteReference w:id="6"/>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 razie opóźnienia w płatności Wykonawca ma prawo żądać zapłaty </w:t>
      </w:r>
      <w:r w:rsidRPr="005F6A8A">
        <w:rPr>
          <w:rFonts w:ascii="Arial" w:hAnsi="Arial" w:cs="Arial"/>
          <w:sz w:val="18"/>
          <w:szCs w:val="18"/>
        </w:rPr>
        <w:t>odsetek ustawowych za opóźnienie w transakcjach handlowych, za okres od dnia wymagalności świadczenia do dnia zapłaty</w:t>
      </w:r>
      <w:r w:rsidR="008A71AE">
        <w:rPr>
          <w:rFonts w:ascii="Arial" w:eastAsia="Arial" w:hAnsi="Arial" w:cs="Arial"/>
          <w:sz w:val="18"/>
          <w:szCs w:val="18"/>
        </w:rPr>
        <w:t>.</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w:t>
      </w:r>
      <w:r w:rsidRPr="005F6A8A">
        <w:rPr>
          <w:rFonts w:ascii="Arial" w:eastAsia="Arial" w:hAnsi="Arial" w:cs="Arial"/>
          <w:sz w:val="18"/>
          <w:szCs w:val="18"/>
        </w:rPr>
        <w:lastRenderedPageBreak/>
        <w:t>odebrane roboty, dostawy lub usługi z zachowaniem terminów płatności określonych w umowie z podwykonawcą lub dalszym podwykonawcą.</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Najpóźniej na czternaście (14) dni p</w:t>
      </w:r>
      <w:r w:rsidR="008A71AE">
        <w:rPr>
          <w:rFonts w:ascii="Arial" w:eastAsia="Arial" w:hAnsi="Arial" w:cs="Arial"/>
          <w:sz w:val="18"/>
          <w:szCs w:val="18"/>
        </w:rPr>
        <w:t>rzed upływem terminu płatności</w:t>
      </w:r>
      <w:r w:rsidRPr="005F6A8A">
        <w:rPr>
          <w:rFonts w:ascii="Arial" w:eastAsia="Arial" w:hAnsi="Arial" w:cs="Arial"/>
          <w:sz w:val="18"/>
          <w:szCs w:val="18"/>
        </w:rPr>
        <w:t xml:space="preserve">,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 Zapłata wstrzymanej części wynagrodzenia nastąpi w terminie do 7 dni od daty przedstawienia </w:t>
      </w:r>
      <w:r w:rsidR="008A71AE" w:rsidRPr="005F6A8A">
        <w:rPr>
          <w:rFonts w:ascii="Arial" w:eastAsia="Arial" w:hAnsi="Arial" w:cs="Arial"/>
          <w:sz w:val="18"/>
          <w:szCs w:val="18"/>
        </w:rPr>
        <w:t>Zamawiającemu</w:t>
      </w:r>
      <w:r w:rsidRPr="005F6A8A">
        <w:rPr>
          <w:rFonts w:ascii="Arial" w:eastAsia="Arial" w:hAnsi="Arial" w:cs="Arial"/>
          <w:sz w:val="18"/>
          <w:szCs w:val="18"/>
        </w:rPr>
        <w:t xml:space="preserve"> ww. dowodów zapłaty. Nie przedłożenie ww. dowodów zapłaty podwykonawcy lub dalszemu podwykonawcy nie może stanowić podstawy do dochodzenia przez Wykonawcę odsetek od części niewypłaconego mu wynagrodzenia.</w:t>
      </w:r>
    </w:p>
    <w:p w:rsidR="005F6A8A" w:rsidRPr="005F6A8A" w:rsidRDefault="005F6A8A" w:rsidP="002D5E51">
      <w:pPr>
        <w:pStyle w:val="Akapitzlist"/>
        <w:widowControl/>
        <w:numPr>
          <w:ilvl w:val="0"/>
          <w:numId w:val="13"/>
        </w:numPr>
        <w:spacing w:after="160" w:line="276" w:lineRule="auto"/>
        <w:ind w:left="360"/>
        <w:jc w:val="both"/>
        <w:rPr>
          <w:rFonts w:ascii="Arial" w:hAnsi="Arial" w:cs="Arial"/>
          <w:sz w:val="18"/>
          <w:szCs w:val="18"/>
        </w:rPr>
      </w:pPr>
      <w:r w:rsidRPr="005F6A8A">
        <w:rPr>
          <w:rFonts w:ascii="Arial" w:eastAsia="Arial" w:hAnsi="Arial" w:cs="Arial"/>
          <w:sz w:val="18"/>
          <w:szCs w:val="18"/>
        </w:rPr>
        <w:t xml:space="preserve">W przypadku gdy zakres odebranych podwykonawcy robót stanowi rozliczenie końcowe z tym podwykonawcą to Wykonawca zobowiązany jest </w:t>
      </w:r>
      <w:r w:rsidRPr="005F6A8A">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siedmiu (7)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zgłoszenia przez Wykona</w:t>
      </w:r>
      <w:r w:rsidR="008A71AE">
        <w:rPr>
          <w:rFonts w:ascii="Arial" w:eastAsia="Arial" w:hAnsi="Arial" w:cs="Arial"/>
          <w:sz w:val="18"/>
          <w:szCs w:val="18"/>
        </w:rPr>
        <w:t xml:space="preserve">wcę w terminie, o którym mowa </w:t>
      </w:r>
      <w:r w:rsidRPr="005F6A8A">
        <w:rPr>
          <w:rFonts w:ascii="Arial" w:eastAsia="Arial" w:hAnsi="Arial" w:cs="Arial"/>
          <w:sz w:val="18"/>
          <w:szCs w:val="18"/>
        </w:rPr>
        <w:t>powyżej, uwag w zakresie zasadności bezpośredniej zapłaty wynagrodzenia podwykonawcy lub dalszemu podwykonawcy Zamawiający może:</w:t>
      </w:r>
    </w:p>
    <w:p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nie dokonać bezpośredniej zapłaty podwykonawcy lub dalszemu podwykonawcy, jeżeli Wykonawca wykaże niezasadność takiej zapłaty;</w:t>
      </w:r>
    </w:p>
    <w:p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złożyć do depozytu sądowego kwotę potrzebną na pokrycie wynagrodzenia podwykonawcy lub dalszego podwykonawcy w przypadku wątpliwości co do wysokości należnej zapłaty lub podmiotu, któremu płatność się należy;</w:t>
      </w:r>
    </w:p>
    <w:p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dokonać bezpośredniej zapłaty podwykonawcy lub dalszemu podwykonawcy, jeżeli podwykonawca lub dalszy podwykonawca wykaże zasadność takiej zapłaty.</w:t>
      </w:r>
    </w:p>
    <w:p w:rsidR="005F6A8A" w:rsidRPr="005F6A8A" w:rsidRDefault="005F6A8A" w:rsidP="005F6A8A">
      <w:pPr>
        <w:pStyle w:val="Akapitzlist"/>
        <w:spacing w:line="276" w:lineRule="auto"/>
        <w:jc w:val="both"/>
        <w:rPr>
          <w:rFonts w:eastAsiaTheme="minorEastAsia"/>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8</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RĘKOJMIA</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Wykonawca jest odpowiedzialny względem Zamawiającego za wady fizyczne lub prawne przedmiotu umowy  na zasadach określonych w K.C. z zastrzeżeniem postanowień niniejszej umowy.</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Termin rękojmi jest równy terminowi gwarancji wskazanemu w §9 ust. 5 umowy. Bieg terminu rozpoczyna się z chwilą wykonania zamówienia stwierdzoną w protokołu odbioru końcowego.</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Roszczenie o usunięcie wady lub wymianę przedmiotu umowy lub jego części na wolny od wad przedawnia się z upływem roku licząc od dnia stwierdzenia wady.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Zamawiający zawiadomi Wykonawcę o wadzie faksem (nr ……..) i/lub  mailowo (e-mail: ……… ) i/lub pisemnie na adres Wykonawcy.</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W przypadku wykonywania przez Zamawiającego uprawnień z gwarancji bieg terminu do wykonania uprawnień z tytułu rękojmi ulega zawieszeniu z dniem zawiadomienia Wykonawcy o wadzie. Termin ten biegnie dalej od dnia </w:t>
      </w:r>
      <w:r w:rsidRPr="005F6A8A">
        <w:rPr>
          <w:rFonts w:ascii="Arial" w:eastAsia="Arial" w:hAnsi="Arial" w:cs="Arial"/>
          <w:sz w:val="18"/>
          <w:szCs w:val="18"/>
        </w:rPr>
        <w:lastRenderedPageBreak/>
        <w:t>odmowy przez gwaranta wykonania obowiązków wynikających z gwarancji albo bezskutecznego upływu czasu na ich wykonanie.</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w:t>
      </w:r>
      <w:proofErr w:type="spellStart"/>
      <w:r w:rsidRPr="005F6A8A">
        <w:rPr>
          <w:rFonts w:ascii="Arial" w:eastAsia="Arial" w:hAnsi="Arial" w:cs="Arial"/>
          <w:sz w:val="18"/>
          <w:szCs w:val="18"/>
        </w:rPr>
        <w:t>faksem,e</w:t>
      </w:r>
      <w:proofErr w:type="spellEnd"/>
      <w:r w:rsidRPr="005F6A8A">
        <w:rPr>
          <w:rFonts w:ascii="Arial" w:eastAsia="Arial" w:hAnsi="Arial" w:cs="Arial"/>
          <w:sz w:val="18"/>
          <w:szCs w:val="18"/>
        </w:rPr>
        <w:t>-mailem lub pisemnie),  a w przypadku wad zagrażających życiu, mieniu lub pogorszeniu stanu środowiska – bezzwłocznie.</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W przypadku wystąpienia obiektywnych przyczyn technicznych lub technologicznych uniemożliwiających usunięcie usterek w ww. terminie Zamawiający dopuszcza ich usunięcie w innym uzgodnionym przez strony terminie.</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trzy (3) dni wcześniej. </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Udzielona gwarancja i rękojmia nie naruszają prawa Zamawiającego do dochodzenia roszczeń o naprawienie szkody w pełnej wysokości na zasadach określonych w kodeksie cywilnym.</w:t>
      </w:r>
    </w:p>
    <w:p w:rsidR="005F6A8A" w:rsidRPr="005F6A8A" w:rsidRDefault="005F6A8A" w:rsidP="002D5E51">
      <w:pPr>
        <w:pStyle w:val="Akapitzlist"/>
        <w:widowControl/>
        <w:numPr>
          <w:ilvl w:val="0"/>
          <w:numId w:val="2"/>
        </w:numPr>
        <w:spacing w:after="160" w:line="276" w:lineRule="auto"/>
        <w:jc w:val="both"/>
        <w:rPr>
          <w:rFonts w:eastAsiaTheme="minorEastAsia"/>
          <w:sz w:val="18"/>
          <w:szCs w:val="18"/>
        </w:rPr>
      </w:pPr>
      <w:r w:rsidRPr="005F6A8A">
        <w:rPr>
          <w:rFonts w:ascii="Arial" w:eastAsia="Arial" w:hAnsi="Arial" w:cs="Arial"/>
          <w:sz w:val="18"/>
          <w:szCs w:val="18"/>
        </w:rPr>
        <w:t xml:space="preserve">Potwierdzenie przez Strony usunięcia wad albo oświadczenia Zamawiającego o wyborze innego uprawnienia przysługującego mu z tytułu rękojmi, wymaga zawsze formy pisemnej.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Za wadę istotną uważa się wadę czyniącą przedmiot umowy niezdatnym do zwykłego użytku lub sprzeciwiającą się wyraźnie umowie.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jest zobowiązany do informowania Zamawiającego o przystąpieniu do usuwania wady lub usterki. Usunięcie wady będzie stwierdzone protokolarnie, po uprzednim zawiadomieniu przez Wykonawcę Zamawiającego o jej usunięciu.</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Dochodzenie roszczeń z tytułu rękojmi możliwe jest także po upływie terminu rękojmi, w przypadku zgłoszenia wady przed jego upływem.</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Gill Sans MT" w:hAnsi="Arial" w:cs="Arial"/>
          <w:sz w:val="18"/>
          <w:szCs w:val="18"/>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Koszty oględzin, przeglądów koniecznych do przeprowadzenia w związku z usuwaniem wynikłych wad i usterek oraz przeglądu gwarancyjnego i pogwarancyjnego całości wykonanych robót będzie ponosić Wykonawca.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rsidR="005F6A8A" w:rsidRPr="005F6A8A" w:rsidRDefault="005F6A8A" w:rsidP="00AD4D16">
      <w:pPr>
        <w:pStyle w:val="Akapitzlist"/>
        <w:widowControl/>
        <w:numPr>
          <w:ilvl w:val="0"/>
          <w:numId w:val="2"/>
        </w:numPr>
        <w:spacing w:line="276" w:lineRule="auto"/>
        <w:jc w:val="both"/>
        <w:rPr>
          <w:sz w:val="18"/>
          <w:szCs w:val="18"/>
        </w:rPr>
      </w:pPr>
      <w:r w:rsidRPr="005F6A8A">
        <w:rPr>
          <w:rFonts w:ascii="Arial" w:eastAsia="Arial" w:hAnsi="Arial" w:cs="Arial"/>
          <w:sz w:val="18"/>
          <w:szCs w:val="18"/>
        </w:rPr>
        <w:t>Obowiązkiem Wykonawcy jest usuwanie wad i usterek oraz zapewnienie właściwego kierownictwa nad realizacją prac związanych z ich usunięciem w okresie rękojmi i gwarancji, według zasad obowiązujących w okresie realizacji zamówienia.</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9</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GWARANCJA</w:t>
      </w:r>
    </w:p>
    <w:p w:rsidR="005F6A8A" w:rsidRPr="005F6A8A" w:rsidRDefault="005F6A8A" w:rsidP="002D5E51">
      <w:pPr>
        <w:pStyle w:val="Akapitzlist"/>
        <w:widowControl/>
        <w:numPr>
          <w:ilvl w:val="3"/>
          <w:numId w:val="13"/>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gwarantuje najwyższą jakość przedmiotu umowy zwłaszcza w zakresie:</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niniejszą umową,</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obowiązującymi przepisami technicznymi oraz normami państwowymi,</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kompletności z punktu widzenia celu, któremu ma służyć.</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związku z powyższym Wykonawca ponosi odpowiedzialność z tytułu gwarancji za wady fizyczne oraz awarie wywołane wadą fizyczną ujawnione w okresie gwarancyjnym, a także za ich usunięcie.</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Warunki gwarancji określa niniejsza umowa, K.C., oferta Wykonawcy oraz przekazane Zamawiającemu dokumenty gwarancyjne, dotyczące materiałów, stanowiące integralną część umowy. </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rozbieżności postanowień, pierwszeństwo mają postanowienia korzystniejsze dla Zamawiającego.</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lastRenderedPageBreak/>
        <w:t>Wykonawca udziela .........</w:t>
      </w:r>
      <w:r w:rsidRPr="005F6A8A">
        <w:rPr>
          <w:rFonts w:ascii="Arial" w:eastAsia="Arial" w:hAnsi="Arial" w:cs="Arial"/>
          <w:b/>
          <w:bCs/>
          <w:sz w:val="18"/>
          <w:szCs w:val="18"/>
        </w:rPr>
        <w:t xml:space="preserve"> miesięcznej</w:t>
      </w:r>
      <w:r w:rsidRPr="005F6A8A">
        <w:rPr>
          <w:rStyle w:val="Odwoanieprzypisudolnego"/>
          <w:rFonts w:ascii="Arial" w:eastAsia="Arial" w:hAnsi="Arial" w:cs="Arial"/>
        </w:rPr>
        <w:footnoteReference w:id="7"/>
      </w:r>
      <w:r w:rsidRPr="005F6A8A">
        <w:rPr>
          <w:rFonts w:ascii="Arial" w:eastAsia="Arial" w:hAnsi="Arial" w:cs="Arial"/>
          <w:sz w:val="18"/>
          <w:szCs w:val="18"/>
        </w:rPr>
        <w:t xml:space="preserve"> gwarancji na całość zamówienia.</w:t>
      </w:r>
    </w:p>
    <w:p w:rsidR="005F6A8A" w:rsidRPr="005F6A8A" w:rsidRDefault="005F6A8A" w:rsidP="002D5E51">
      <w:pPr>
        <w:pStyle w:val="Akapitzlist"/>
        <w:widowControl/>
        <w:numPr>
          <w:ilvl w:val="3"/>
          <w:numId w:val="13"/>
        </w:numPr>
        <w:spacing w:after="160" w:line="276" w:lineRule="auto"/>
        <w:ind w:left="360"/>
        <w:rPr>
          <w:rFonts w:ascii="Arial" w:eastAsia="Arial" w:hAnsi="Arial" w:cs="Arial"/>
          <w:sz w:val="18"/>
          <w:szCs w:val="18"/>
        </w:rPr>
      </w:pPr>
      <w:r w:rsidRPr="005F6A8A">
        <w:rPr>
          <w:rFonts w:ascii="Arial" w:eastAsia="Arial" w:hAnsi="Arial" w:cs="Arial"/>
          <w:sz w:val="18"/>
          <w:szCs w:val="18"/>
        </w:rPr>
        <w:t>Termin gwarancji rozpoczyna się z chwilą wykonania zamówienia stwierdzoną w protokołu odbioru końcowego.</w:t>
      </w:r>
    </w:p>
    <w:p w:rsidR="005F6A8A" w:rsidRPr="005F6A8A" w:rsidRDefault="005F6A8A" w:rsidP="002D5E51">
      <w:pPr>
        <w:pStyle w:val="Akapitzlist"/>
        <w:widowControl/>
        <w:numPr>
          <w:ilvl w:val="3"/>
          <w:numId w:val="13"/>
        </w:numPr>
        <w:spacing w:after="160" w:line="276" w:lineRule="auto"/>
        <w:ind w:left="360"/>
        <w:jc w:val="both"/>
        <w:rPr>
          <w:rFonts w:ascii="Arial" w:eastAsiaTheme="minorEastAsia" w:hAnsi="Arial" w:cs="Arial"/>
          <w:sz w:val="18"/>
          <w:szCs w:val="18"/>
        </w:rPr>
      </w:pPr>
      <w:r w:rsidRPr="005F6A8A">
        <w:rPr>
          <w:rFonts w:ascii="Arial" w:eastAsia="Arial" w:hAnsi="Arial" w:cs="Arial"/>
          <w:sz w:val="18"/>
          <w:szCs w:val="18"/>
        </w:rPr>
        <w:t>Postanowienia zawarte w § 8  ust. 4 do 23 umowy stosuje się odpowiednio.</w:t>
      </w:r>
    </w:p>
    <w:p w:rsidR="005F6A8A" w:rsidRPr="005F6A8A" w:rsidRDefault="005F6A8A" w:rsidP="005F6A8A">
      <w:pPr>
        <w:pStyle w:val="Akapitzlist"/>
        <w:spacing w:line="276" w:lineRule="auto"/>
        <w:ind w:left="709"/>
        <w:jc w:val="both"/>
        <w:rPr>
          <w:rFonts w:ascii="Arial" w:eastAsiaTheme="minorEastAsia"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10</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KARY UMOWNE</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niewykonania lub nienależytego wykonania umowy naliczane będą kary umowne, bez względu na to czy szkoda faktycznie zaistniała.</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Wykonawca zapłaci Zamawiającemu kary umowne:</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odstąpienia od umowy przez Zamawiającego lub Wykonawcę, z przyczyn za które odpowiada Wykonawca, w szczególności, o których mowa w § 11 ust. 1 umowy  lub rozwiązania umowy na podstawie §11 ust. 3 pkt 2) umowy – w wysokości 20% wartości umowy netto, o której mowa w § 7 ust. 1 umowy; Odstąpienie od umowy pozostaje bez wpływu na obowiązek zapłaty </w:t>
      </w:r>
      <w:r w:rsidR="00AD4D16" w:rsidRPr="005F6A8A">
        <w:rPr>
          <w:rFonts w:ascii="Arial" w:eastAsia="Arial" w:hAnsi="Arial" w:cs="Arial"/>
          <w:sz w:val="18"/>
          <w:szCs w:val="18"/>
        </w:rPr>
        <w:t>Zamawiającemu</w:t>
      </w:r>
      <w:r w:rsidRPr="005F6A8A">
        <w:rPr>
          <w:rFonts w:ascii="Arial" w:eastAsia="Arial" w:hAnsi="Arial" w:cs="Arial"/>
          <w:sz w:val="18"/>
          <w:szCs w:val="18"/>
        </w:rPr>
        <w:t xml:space="preserve"> kar umownych i odszkodowań należnych do dnia odstąpienia oraz prawo do dochodzenia roszczeń z tytułu gwarancji i rękojmi na  prace  wykonane do dnia odstąpienia,</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zakończeniu całości robót budowlanych </w:t>
      </w:r>
      <w:r w:rsidR="00F421AF" w:rsidRPr="005F6A8A">
        <w:rPr>
          <w:rFonts w:ascii="Arial" w:eastAsia="Arial" w:hAnsi="Arial" w:cs="Arial"/>
          <w:sz w:val="18"/>
          <w:szCs w:val="18"/>
        </w:rPr>
        <w:t>składających</w:t>
      </w:r>
      <w:r w:rsidRPr="005F6A8A">
        <w:rPr>
          <w:rFonts w:ascii="Arial" w:eastAsia="Arial" w:hAnsi="Arial" w:cs="Arial"/>
          <w:sz w:val="18"/>
          <w:szCs w:val="18"/>
        </w:rPr>
        <w:t xml:space="preserve"> </w:t>
      </w:r>
      <w:r w:rsidR="00F421AF" w:rsidRPr="005F6A8A">
        <w:rPr>
          <w:rFonts w:ascii="Arial" w:eastAsia="Arial" w:hAnsi="Arial" w:cs="Arial"/>
          <w:sz w:val="18"/>
          <w:szCs w:val="18"/>
        </w:rPr>
        <w:t>się</w:t>
      </w:r>
      <w:r w:rsidRPr="005F6A8A">
        <w:rPr>
          <w:rFonts w:ascii="Arial" w:eastAsia="Arial" w:hAnsi="Arial" w:cs="Arial"/>
          <w:sz w:val="18"/>
          <w:szCs w:val="18"/>
        </w:rPr>
        <w:t xml:space="preserve"> na przedmiot zamówienia licząc od dnia, kiedy roboty budowlane  zgodnie z umową winny być wykonane - w wysokości 0,15 %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stwierdzonych podczas czynności odbioru końcowego (obejmujących całość robót składających się na zakres zamówienia), licząc od następnego dnia po upływie terminu wyznaczonego na usunięcie tych wad – w wysokości 0,05 %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usunięciu wad w okresie gwarancji i </w:t>
      </w:r>
      <w:proofErr w:type="spellStart"/>
      <w:r w:rsidRPr="005F6A8A">
        <w:rPr>
          <w:rFonts w:ascii="Arial" w:eastAsia="Arial" w:hAnsi="Arial" w:cs="Arial"/>
          <w:sz w:val="18"/>
          <w:szCs w:val="18"/>
        </w:rPr>
        <w:t>rękojmi,liczonego</w:t>
      </w:r>
      <w:proofErr w:type="spellEnd"/>
      <w:r w:rsidRPr="005F6A8A">
        <w:rPr>
          <w:rFonts w:ascii="Arial" w:eastAsia="Arial" w:hAnsi="Arial" w:cs="Arial"/>
          <w:sz w:val="18"/>
          <w:szCs w:val="18"/>
        </w:rPr>
        <w:t xml:space="preserve"> od następnego dnia po upływie terminu wyznaczonego na usunięcie tych wad – w wysokości 0,05%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za przystąpienie do robót przez podwykonawcę (lub dalszego podwykonawcę), dla którego umowy o podwykonawstwo (lub dalsze podwykonawstwo) Wykonawca nie uzyskał akceptacji – w wysokości 50.000,00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do zaakceptowania projektu umowy o podwykonawstwo (lub dalsze podwykonawstwo), której przedmiotem są roboty budowlane lub projektu jej zmiany - w wysokości 5.000,00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w terminie określonym w §3 ust. 11 i 14, poświadczonej za zgodność z oryginałem kopii umowy o podwykonawstwo (lub dalsze podwykonawstwo) lub jej zmiany - w wysokości 500,00 zł za każdy dzień opóźnienia, licząc od następnego dnia po upływie terminu wyznaczonego na jej przedłożenie;</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braku zmiany umowy w okolicznościach, o których mowa w § 3 ust.15 – 5.000,00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brak zapłaty lub nieterminową zapłatę wynagrodzenia należnego podwykonawcy lub dalszemu podwykonawcy – w wysokości 0,5% wynagrodzenia brutto należnego podwykonawcy za wykonane usługi, dostawy bądź roboty budowlane za każdy dzień opóźnienia w stosunku do umownego terminu płatności,</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konieczności bezpośredniej zapłaty wynagrodzenia należnego podwykonawcy lub dalszemu podwykonawcy przez Zamawiającego – w wysokości 0,1% wartości umowy, o której mowa w § 7 ust. 1 za każde zdarzenie.</w:t>
      </w:r>
    </w:p>
    <w:p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za powierzenie wykonywania czynności określonych w §1 ust. 11 osobie niezatrudnionej na podstawie umowy o pracę lub  nieprzedłożenia dokumentów, o których mowa w §1 ust. 13pkt 2)-4) lub przedłożenia dokumentów niepotwierdzających spełnienia wymogu, o którym mowa w §1 ust. 11 lub przedłożenia ich w liczbie mniejszej niż wynikająca z oświadczenia, o którym mowa w §1 ust. 13 pkt 1) – w wysokości 3.000,00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nieprzestrzeganie przepisów lub zasad bezpieczeństwa i higieny pracy (w tym niespełnienie obowiązku wygrodzenia terenu budowy zgodnie z §4 ust. 12 pkt 5) umowy) - w wysokości 5.000,00 zł za każdy stwierdzony przypadek,</w:t>
      </w:r>
    </w:p>
    <w:p w:rsidR="005F6A8A" w:rsidRPr="005F6A8A" w:rsidRDefault="005F6A8A" w:rsidP="002D5E51">
      <w:pPr>
        <w:pStyle w:val="Akapitzlist"/>
        <w:widowControl/>
        <w:numPr>
          <w:ilvl w:val="1"/>
          <w:numId w:val="1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Łączny limit kar umownych, jakich Zamawiający może żądać od Wykonawcy ze wszystkich tytułów p</w:t>
      </w:r>
      <w:r w:rsidR="00F421AF">
        <w:rPr>
          <w:rFonts w:ascii="Arial" w:eastAsia="Arial" w:hAnsi="Arial" w:cs="Arial"/>
          <w:sz w:val="18"/>
          <w:szCs w:val="18"/>
        </w:rPr>
        <w:t>rzewidzianych w Umowie, wynosi 2</w:t>
      </w:r>
      <w:r w:rsidRPr="005F6A8A">
        <w:rPr>
          <w:rFonts w:ascii="Arial" w:eastAsia="Arial" w:hAnsi="Arial" w:cs="Arial"/>
          <w:sz w:val="18"/>
          <w:szCs w:val="18"/>
        </w:rPr>
        <w:t>0% wynagrodzenia umownego netto określonego w § 7 ust. 1 Umowy.</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Jeżeli kara umowna nie pokrywa poniesionej szkody, Strony mogą żądać odszkodowania uzupełniającego na zasadach ogólnych.</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Wysokość odszkodowania zostanie pomniejszona o wartość otrzymanego przez Zamawiającego odszkodowania z tytułu ubezpieczenia.</w:t>
      </w:r>
    </w:p>
    <w:p w:rsidR="005F6A8A" w:rsidRPr="005F6A8A" w:rsidRDefault="005F6A8A" w:rsidP="002D5E51">
      <w:pPr>
        <w:pStyle w:val="Akapitzlist"/>
        <w:widowControl/>
        <w:numPr>
          <w:ilvl w:val="1"/>
          <w:numId w:val="16"/>
        </w:numPr>
        <w:spacing w:after="160" w:line="276" w:lineRule="auto"/>
        <w:ind w:left="360"/>
        <w:jc w:val="both"/>
        <w:rPr>
          <w:sz w:val="18"/>
          <w:szCs w:val="18"/>
        </w:rPr>
      </w:pPr>
      <w:r w:rsidRPr="005F6A8A">
        <w:rPr>
          <w:rFonts w:ascii="Arial" w:eastAsia="Arial" w:hAnsi="Arial" w:cs="Arial"/>
          <w:sz w:val="18"/>
          <w:szCs w:val="18"/>
        </w:rPr>
        <w:lastRenderedPageBreak/>
        <w:t>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11</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ODSTĄPIENIE OD UMOWY</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Wykonawca nie przystąpi do przejęcia terenu budowy w terminie wyznaczonym przez Zamawiającego,</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 xml:space="preserve">Wykonawca nie rozpoczął robót bez uzasadnionych przyczyn, pomimo pisemnego wezwania </w:t>
      </w:r>
      <w:proofErr w:type="spellStart"/>
      <w:r w:rsidRPr="005F6A8A">
        <w:rPr>
          <w:rFonts w:ascii="Arial" w:eastAsia="Arial" w:hAnsi="Arial" w:cs="Arial"/>
          <w:sz w:val="18"/>
          <w:szCs w:val="18"/>
        </w:rPr>
        <w:t>Zamawiajacego</w:t>
      </w:r>
      <w:proofErr w:type="spellEnd"/>
      <w:r w:rsidRPr="005F6A8A">
        <w:rPr>
          <w:rFonts w:ascii="Arial" w:eastAsia="Arial" w:hAnsi="Arial" w:cs="Arial"/>
          <w:sz w:val="18"/>
          <w:szCs w:val="18"/>
        </w:rPr>
        <w:t>,</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hAnsi="Arial" w:cs="Arial"/>
          <w:sz w:val="18"/>
          <w:szCs w:val="18"/>
        </w:rPr>
        <w:t>Wykonawca</w:t>
      </w:r>
      <w:r w:rsidR="004D3A29">
        <w:rPr>
          <w:rFonts w:ascii="Arial" w:hAnsi="Arial" w:cs="Arial"/>
          <w:sz w:val="18"/>
          <w:szCs w:val="18"/>
        </w:rPr>
        <w:t xml:space="preserve"> </w:t>
      </w:r>
      <w:r w:rsidRPr="005F6A8A">
        <w:rPr>
          <w:rFonts w:ascii="Arial" w:eastAsia="Arial" w:hAnsi="Arial" w:cs="Arial"/>
          <w:sz w:val="18"/>
          <w:szCs w:val="18"/>
        </w:rPr>
        <w:t>przerwał prowadzenie robót na okres dłuższy niż 21 dni bez uzasadnionych przyczyn oraz nie kontynuuje ich, pomimo pisemnego wezwania Zamawiającego</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Nastąpiła zwłoka Wykonawcy w realizacji zadań leżących na ścieżce krytycznej zamówienia wynosząca łącznie więcej niż 30 dni w stosunku do terminu umownego, pomimo opracowania aktualizacji harmonogramu oraz podjęcia działań przedstawionych w zaakceptowanym przez Zamawiającego programie naprawczym,</w:t>
      </w:r>
    </w:p>
    <w:p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Times New Roman" w:hAnsi="Arial" w:cs="Arial"/>
          <w:sz w:val="18"/>
          <w:szCs w:val="18"/>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 xml:space="preserve">gdy Wykonawca pozostaje w zwłoce z realizacją robót tak dalece, że wątpliwe jest dochowanie terminu zakończenia realizacji Umowy, </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Zamawiający trzykrotnie naliczył kary umowne Wykonawcy,</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Wykonawca wyrządził szkodę w mieniu Zamawiającego</w:t>
      </w:r>
      <w:r w:rsidRPr="005F6A8A">
        <w:rPr>
          <w:rFonts w:ascii="Arial" w:eastAsia="Arial" w:hAnsi="Arial" w:cs="Arial"/>
          <w:sz w:val="18"/>
          <w:szCs w:val="18"/>
        </w:rPr>
        <w:t xml:space="preserve"> i nie naprawił jej w terminie wyznaczonym przez Zamawiającego</w:t>
      </w:r>
      <w:r w:rsidRPr="005F6A8A">
        <w:rPr>
          <w:rFonts w:ascii="Arial" w:hAnsi="Arial" w:cs="Arial"/>
          <w:sz w:val="18"/>
          <w:szCs w:val="18"/>
        </w:rPr>
        <w:t>,</w:t>
      </w:r>
    </w:p>
    <w:p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Arial" w:hAnsi="Arial" w:cs="Arial"/>
          <w:sz w:val="18"/>
          <w:szCs w:val="18"/>
        </w:rPr>
        <w:t>Wykonawca nie zapewnia właściwego nadzoru nad realizacją robót, w tym w ramach obowiązkowych pobytów</w:t>
      </w:r>
      <w:r w:rsidR="004D3A29">
        <w:rPr>
          <w:rFonts w:ascii="Arial" w:eastAsia="Arial" w:hAnsi="Arial" w:cs="Arial"/>
          <w:sz w:val="18"/>
          <w:szCs w:val="18"/>
        </w:rPr>
        <w:t xml:space="preserve"> </w:t>
      </w:r>
      <w:r w:rsidRPr="005F6A8A">
        <w:rPr>
          <w:rFonts w:ascii="Arial" w:eastAsia="Arial" w:hAnsi="Arial" w:cs="Arial"/>
          <w:sz w:val="18"/>
          <w:szCs w:val="18"/>
        </w:rPr>
        <w:t>kierownika budowy oraz kierowników robót,</w:t>
      </w:r>
    </w:p>
    <w:p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w:t>
      </w:r>
      <w:r w:rsidR="004D3A29" w:rsidRPr="005F6A8A">
        <w:rPr>
          <w:rFonts w:ascii="Arial" w:eastAsia="Arial" w:hAnsi="Arial" w:cs="Arial"/>
          <w:sz w:val="18"/>
          <w:szCs w:val="18"/>
        </w:rPr>
        <w:t>Zamawiającego</w:t>
      </w:r>
      <w:r w:rsidRPr="005F6A8A">
        <w:rPr>
          <w:rFonts w:ascii="Arial" w:eastAsia="Arial" w:hAnsi="Arial" w:cs="Arial"/>
          <w:sz w:val="18"/>
          <w:szCs w:val="18"/>
        </w:rPr>
        <w:t>, Wykonawca nie przedłożył dokumentów lub przedłożone dokumenty nie potwierdzają wymaganego doświadczenia osób zgodnie z zapisami dokumentacji postępowania poprzedzającego zawarcie niniejszej umowy,</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Times New Roman" w:hAnsi="Arial" w:cs="Arial"/>
          <w:sz w:val="18"/>
          <w:szCs w:val="18"/>
        </w:rPr>
        <w:t xml:space="preserve">gdy Wykonawca nie zawarł umowy ubezpieczenia zgodnie z wymaganiami §17 </w:t>
      </w:r>
      <w:r w:rsidRPr="005F6A8A">
        <w:rPr>
          <w:rFonts w:ascii="Arial" w:eastAsia="Arial" w:hAnsi="Arial" w:cs="Arial"/>
          <w:sz w:val="18"/>
          <w:szCs w:val="18"/>
        </w:rPr>
        <w:t xml:space="preserve">lub </w:t>
      </w:r>
      <w:r w:rsidRPr="005F6A8A">
        <w:rPr>
          <w:rFonts w:ascii="Arial" w:eastAsia="Times New Roman" w:hAnsi="Arial" w:cs="Arial"/>
          <w:sz w:val="18"/>
          <w:szCs w:val="18"/>
        </w:rPr>
        <w:t>nie przedłożył właściwego dokumentu potwierdzającego posiadanie ubezpieczenia lub opłacenia składki</w:t>
      </w:r>
      <w:r w:rsidRPr="005F6A8A">
        <w:rPr>
          <w:rFonts w:ascii="Arial" w:eastAsia="Arial" w:hAnsi="Arial" w:cs="Arial"/>
          <w:sz w:val="18"/>
          <w:szCs w:val="18"/>
        </w:rPr>
        <w:t>,</w:t>
      </w:r>
    </w:p>
    <w:p w:rsidR="005F6A8A" w:rsidRPr="005F6A8A" w:rsidRDefault="005F6A8A" w:rsidP="002D5E51">
      <w:pPr>
        <w:pStyle w:val="Akapitzlist"/>
        <w:widowControl/>
        <w:numPr>
          <w:ilvl w:val="0"/>
          <w:numId w:val="11"/>
        </w:numPr>
        <w:spacing w:line="276" w:lineRule="auto"/>
        <w:ind w:left="567" w:hanging="294"/>
        <w:jc w:val="both"/>
        <w:rPr>
          <w:sz w:val="18"/>
          <w:szCs w:val="18"/>
        </w:rPr>
      </w:pPr>
      <w:r w:rsidRPr="005F6A8A">
        <w:rPr>
          <w:rFonts w:ascii="Arial" w:eastAsia="Times New Roman" w:hAnsi="Arial" w:cs="Arial"/>
          <w:sz w:val="18"/>
          <w:szCs w:val="18"/>
        </w:rPr>
        <w:t>w razie konieczności:</w:t>
      </w:r>
    </w:p>
    <w:p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3 – krotnego dokonywania bezpośredniej zapłaty przez Zamawiającego podwykonawcom lub dalszym podwykonawcom lub</w:t>
      </w:r>
    </w:p>
    <w:p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konieczności dokonania bezpośrednich płatności na sumę większą niż 5% wartości Umowy, podwykonawcom lub dalszym podwykonawcom.</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Wykonawca nie posiada lub utracił właściwości, które zgodnie z postanowieniami umowy i dokumentacji, o której mowa w §1 ust. 1, są konieczne dla realizacji przedmiotu umowy,</w:t>
      </w:r>
    </w:p>
    <w:p w:rsidR="005F6A8A" w:rsidRPr="005F6A8A" w:rsidRDefault="005F6A8A" w:rsidP="002D5E51">
      <w:pPr>
        <w:pStyle w:val="Akapitzlist"/>
        <w:widowControl/>
        <w:numPr>
          <w:ilvl w:val="0"/>
          <w:numId w:val="11"/>
        </w:numPr>
        <w:spacing w:line="276" w:lineRule="auto"/>
        <w:ind w:left="567"/>
        <w:rPr>
          <w:rFonts w:ascii="Arial" w:eastAsia="Arial" w:hAnsi="Arial" w:cs="Arial"/>
          <w:sz w:val="18"/>
          <w:szCs w:val="18"/>
        </w:rPr>
      </w:pPr>
      <w:r w:rsidRPr="005F6A8A">
        <w:rPr>
          <w:rFonts w:ascii="Arial" w:eastAsia="Arial" w:hAnsi="Arial" w:cs="Arial"/>
          <w:sz w:val="18"/>
          <w:szCs w:val="18"/>
        </w:rPr>
        <w:t>gdy Wykonawca podzleca całość lub część robót lub dokonuje cesji Umowy bądź jej części bez zgody Zamawiającego i niezgodnie z postanowieniami niniejszej Umowy,</w:t>
      </w:r>
    </w:p>
    <w:p w:rsidR="005F6A8A" w:rsidRPr="005F6A8A" w:rsidRDefault="005F6A8A" w:rsidP="002D5E51">
      <w:pPr>
        <w:pStyle w:val="Akapitzlist"/>
        <w:widowControl/>
        <w:numPr>
          <w:ilvl w:val="0"/>
          <w:numId w:val="11"/>
        </w:numPr>
        <w:spacing w:line="276" w:lineRule="auto"/>
        <w:ind w:left="567"/>
        <w:rPr>
          <w:rFonts w:ascii="Arial" w:hAnsi="Arial" w:cs="Arial"/>
          <w:sz w:val="18"/>
          <w:szCs w:val="18"/>
        </w:rPr>
      </w:pPr>
      <w:r w:rsidRPr="005F6A8A">
        <w:rPr>
          <w:rFonts w:ascii="Arial" w:hAnsi="Arial" w:cs="Arial"/>
          <w:sz w:val="18"/>
          <w:szCs w:val="18"/>
        </w:rPr>
        <w:t>gdy Wykonawca nie dokonał prawidłowego powierzenia danych osobowych pomimo wcześniejszego wezwania Zamawiającego, zgodnie z §16 ust. 6 Umowy,</w:t>
      </w:r>
    </w:p>
    <w:p w:rsidR="005F6A8A" w:rsidRPr="005F6A8A" w:rsidRDefault="005F6A8A" w:rsidP="002D5E51">
      <w:pPr>
        <w:pStyle w:val="Akapitzlist"/>
        <w:widowControl/>
        <w:numPr>
          <w:ilvl w:val="0"/>
          <w:numId w:val="11"/>
        </w:numPr>
        <w:spacing w:line="276" w:lineRule="auto"/>
        <w:ind w:left="567"/>
        <w:jc w:val="both"/>
        <w:rPr>
          <w:rFonts w:ascii="Arial" w:hAnsi="Arial" w:cs="Arial"/>
          <w:sz w:val="18"/>
          <w:szCs w:val="18"/>
        </w:rPr>
      </w:pPr>
      <w:r w:rsidRPr="005F6A8A">
        <w:rPr>
          <w:rFonts w:ascii="Arial" w:hAnsi="Arial" w:cs="Arial"/>
          <w:sz w:val="18"/>
          <w:szCs w:val="18"/>
        </w:rPr>
        <w:t>w przypadku ujawnienia w trakcie odbioru końcowego niemożliwej do usunięcia wady istotnej przedmiotu Umowy, która uniemożliwia użytkowanie obiektu.</w:t>
      </w:r>
    </w:p>
    <w:p w:rsidR="005F6A8A" w:rsidRPr="005F6A8A" w:rsidRDefault="005F6A8A" w:rsidP="002D5E51">
      <w:pPr>
        <w:numPr>
          <w:ilvl w:val="0"/>
          <w:numId w:val="11"/>
        </w:numPr>
        <w:spacing w:line="276" w:lineRule="auto"/>
        <w:ind w:left="567"/>
        <w:jc w:val="both"/>
        <w:rPr>
          <w:rFonts w:ascii="Arial" w:hAnsi="Arial" w:cs="Arial"/>
          <w:sz w:val="18"/>
          <w:szCs w:val="18"/>
        </w:rPr>
      </w:pPr>
      <w:r w:rsidRPr="005F6A8A">
        <w:rPr>
          <w:rFonts w:ascii="Arial" w:hAnsi="Arial" w:cs="Arial"/>
          <w:sz w:val="18"/>
          <w:szCs w:val="18"/>
        </w:rPr>
        <w:t>w razie wystąpienia istotnej zmiany okoliczności powodujących brak możliwości wykonania Umowy, czego nie można było przewidzieć w chwili jej zawarcia;</w:t>
      </w:r>
    </w:p>
    <w:p w:rsidR="005F6A8A" w:rsidRPr="005F6A8A" w:rsidRDefault="005F6A8A" w:rsidP="002D5E51">
      <w:pPr>
        <w:pStyle w:val="Akapitzlist"/>
        <w:widowControl/>
        <w:numPr>
          <w:ilvl w:val="1"/>
          <w:numId w:val="12"/>
        </w:numPr>
        <w:spacing w:after="160"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Zamawiający może również odstąpić od umowy w przypadkach o </w:t>
      </w:r>
      <w:r w:rsidR="008A71AE" w:rsidRPr="005F6A8A">
        <w:rPr>
          <w:rFonts w:ascii="Arial" w:eastAsia="Arial" w:hAnsi="Arial" w:cs="Arial"/>
          <w:sz w:val="18"/>
          <w:szCs w:val="18"/>
        </w:rPr>
        <w:t>których</w:t>
      </w:r>
      <w:r w:rsidRPr="005F6A8A">
        <w:rPr>
          <w:rFonts w:ascii="Arial" w:eastAsia="Arial" w:hAnsi="Arial" w:cs="Arial"/>
          <w:sz w:val="18"/>
          <w:szCs w:val="18"/>
        </w:rPr>
        <w:t xml:space="preserve"> mowa w art. 456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Oświadczenie o odstąpieniu od umowy wymaga dla swej ważności formy pisemnej.</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hAnsi="Arial" w:cs="Arial"/>
          <w:sz w:val="18"/>
          <w:szCs w:val="18"/>
        </w:rPr>
        <w:t>W przypadku odstąpienia od Umowy przez Wykonawcę lub Zamawiającego, Wykonawca ma obowiązek:</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 xml:space="preserve">niezwłocznie wstrzymać wykonywanie robót, poza robotami mającymi na celu ochronę życia i własności a także zabezpieczyć przerwane roboty w zakresie obustronnie uzgodnionym oraz zabezpieczyć teren budowy i opuścić go najpóźniej w terminie wskazanym przez Zamawiającego, </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przekazać znajdujące się w jego posiadaniu dokumenty, w tym należące do Zamawiającego, urządzenia, materiały i inne prace, za które Wykonawca otrzymał płatność, najpóźniej w terminie wskazanym przez Zamawiającego,</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przygotować protokół stanowiący inwentaryzację wykonanych robót oraz zestawienie niewykorzystanych materiałów na dzień odstąpienia od Umowy.</w:t>
      </w:r>
    </w:p>
    <w:p w:rsidR="005F6A8A" w:rsidRP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w:t>
      </w:r>
      <w:r w:rsidRPr="005F6A8A">
        <w:rPr>
          <w:rFonts w:ascii="Arial" w:hAnsi="Arial" w:cs="Arial"/>
          <w:sz w:val="18"/>
          <w:szCs w:val="18"/>
        </w:rPr>
        <w:lastRenderedPageBreak/>
        <w:t xml:space="preserve">gotowości do odbioru, Zamawiający ma prawo przeprowadzić odbiór jednostronny. Z czynności odbioru zostanie sporządzony protokół wraz z książką ich obmiaru wg stanu na dzień odstąpienia, który stanowi podstawę do wystawienia przez Wykonawcę faktury. </w:t>
      </w:r>
    </w:p>
    <w:p w:rsid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Zamawiający wypłaci Wykonawcy wynagrodzenie za roboty wykonane do dnia odstąpienia według cen z kosztorysów ofertowych złożonych zgodnie z §4 ust. 2, pkt 5),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004D3A29" w:rsidRPr="005F6A8A" w:rsidRDefault="004D3A29" w:rsidP="002D5E51">
      <w:pPr>
        <w:pStyle w:val="Akapitzlist"/>
        <w:widowControl/>
        <w:numPr>
          <w:ilvl w:val="1"/>
          <w:numId w:val="12"/>
        </w:numPr>
        <w:spacing w:line="276" w:lineRule="auto"/>
        <w:ind w:left="283" w:hanging="283"/>
        <w:jc w:val="both"/>
        <w:rPr>
          <w:rFonts w:ascii="Arial"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12</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ROZSTRZYGANIE SPORÓW</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W przypadku zaistnienia sporu co do okoliczności, o których mowa w § 10 ust. 4 umowy, Strony mogą się zwrócić do niezależnego rzeczoznawcy, w celu ustalenia okoliczności, które spowodowały szkodę, chyba że uzyskanie takiej opinii jest niemożliwe.</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odpowiedzialność ponosi Wykonawca, Zamawiający ma prawo do żądania stosownego odszkodowania w trybie przewidzianym w § 10 ust. 4 umowy; ponadto Wykonawca ponosi koszty uzyskania opinii rzeczoznawcy.</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13</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CESJA</w:t>
      </w:r>
    </w:p>
    <w:p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rsidR="005F6A8A" w:rsidRP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14</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ZMIANY UMOWY</w:t>
      </w:r>
    </w:p>
    <w:p w:rsidR="005F6A8A" w:rsidRPr="005F6A8A" w:rsidRDefault="005F6A8A" w:rsidP="002D5E51">
      <w:pPr>
        <w:pStyle w:val="Akapitzlist"/>
        <w:widowControl/>
        <w:numPr>
          <w:ilvl w:val="0"/>
          <w:numId w:val="9"/>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Zmiany postanowień niniejszej umowy mogą nastąpić wyłącznie w okolicznościach, o których mowa w </w:t>
      </w:r>
      <w:r w:rsidR="009F12BF">
        <w:rPr>
          <w:rFonts w:ascii="Arial" w:eastAsia="Arial" w:hAnsi="Arial" w:cs="Arial"/>
          <w:sz w:val="18"/>
          <w:szCs w:val="18"/>
        </w:rPr>
        <w:t xml:space="preserve">ustawie </w:t>
      </w:r>
      <w:proofErr w:type="spellStart"/>
      <w:r w:rsidR="009F12BF">
        <w:rPr>
          <w:rFonts w:ascii="Arial" w:eastAsia="Arial" w:hAnsi="Arial" w:cs="Arial"/>
          <w:sz w:val="18"/>
          <w:szCs w:val="18"/>
        </w:rPr>
        <w:t>Pzp</w:t>
      </w:r>
      <w:proofErr w:type="spellEnd"/>
      <w:r w:rsidRPr="005F6A8A">
        <w:rPr>
          <w:rFonts w:ascii="Arial" w:eastAsia="Arial" w:hAnsi="Arial" w:cs="Arial"/>
          <w:sz w:val="18"/>
          <w:szCs w:val="18"/>
        </w:rPr>
        <w:t xml:space="preserve"> i pod rygorem nieważności wymagają formy pisemnego aneksu skutecznego po podpisaniu przez obie Strony.</w:t>
      </w:r>
    </w:p>
    <w:p w:rsidR="005F6A8A" w:rsidRPr="005F6A8A" w:rsidRDefault="005F6A8A" w:rsidP="008A04E1">
      <w:pPr>
        <w:pStyle w:val="Akapitzlist"/>
        <w:widowControl/>
        <w:numPr>
          <w:ilvl w:val="0"/>
          <w:numId w:val="9"/>
        </w:numPr>
        <w:spacing w:after="160" w:line="276" w:lineRule="auto"/>
        <w:ind w:left="406"/>
        <w:jc w:val="both"/>
        <w:rPr>
          <w:rFonts w:eastAsiaTheme="minorEastAsia"/>
          <w:sz w:val="18"/>
          <w:szCs w:val="18"/>
        </w:rPr>
      </w:pPr>
      <w:r w:rsidRPr="005F6A8A">
        <w:rPr>
          <w:rFonts w:ascii="Arial" w:eastAsia="Arial" w:hAnsi="Arial" w:cs="Arial"/>
          <w:sz w:val="18"/>
          <w:szCs w:val="18"/>
        </w:rPr>
        <w:t xml:space="preserve">Zamawiający, działając zgodnie z dyspozycją art. 455 ust. 1 pkt 1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może wyrazić zgodę na dokonanie istotnych zmian postanowień zawartej umowy w stosunku do treści oferty, na podstawie której dokonano wyboru Wykonawcy w następujących okolicznościach:</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konieczności przesunięcia terminu realizacji umowy lub innych terminów umownych, jeśli konieczność ta nastąpiła na skutek okoliczności, nie leżących po stronie Wykonawcy; w szczególności w przypadku braku możliwości wykonania części prac z powodu panujących warunków pogodowych, </w:t>
      </w:r>
    </w:p>
    <w:p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sytuacji braku możliwości wykonywania robót z powodu  nie dopuszczania do ich wykonywania lub nakazu ich wstrzymania przez uprawniony organ,</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rsidR="005F6A8A" w:rsidRPr="005F6A8A" w:rsidRDefault="005F6A8A" w:rsidP="002D5E51">
      <w:pPr>
        <w:pStyle w:val="Akapitzlist"/>
        <w:widowControl/>
        <w:numPr>
          <w:ilvl w:val="1"/>
          <w:numId w:val="19"/>
        </w:numPr>
        <w:spacing w:after="160" w:line="276" w:lineRule="auto"/>
        <w:ind w:left="1080"/>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która jest wynikiem wystąpienia siły wyższej, o której mowa w §19.</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 xml:space="preserve">konieczności wprowadzenia zmian lub usunięcia błędów w dokumentacji projektowej, </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braku przygotowania lub braku możliwości przekazania miejsca realizacji Umowy z uwagi na istotne czynniki uniemożliwiające podjęcie robót budowlanych,</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lastRenderedPageBreak/>
        <w:t>konieczności dokonania zmiany w obszarze finansowania inwestycji, zmiany umowy o dofinansowanie itp.,</w:t>
      </w:r>
    </w:p>
    <w:p w:rsidR="005F6A8A" w:rsidRPr="005F6A8A" w:rsidRDefault="005F6A8A" w:rsidP="005F6A8A">
      <w:pPr>
        <w:spacing w:line="276" w:lineRule="auto"/>
        <w:ind w:left="1058"/>
        <w:jc w:val="both"/>
        <w:rPr>
          <w:rFonts w:ascii="Arial" w:hAnsi="Arial" w:cs="Arial"/>
          <w:sz w:val="18"/>
          <w:szCs w:val="18"/>
        </w:rPr>
      </w:pPr>
      <w:r w:rsidRPr="005F6A8A">
        <w:rPr>
          <w:rFonts w:ascii="Arial" w:hAnsi="Arial" w:cs="Arial"/>
          <w:sz w:val="18"/>
          <w:szCs w:val="18"/>
        </w:rPr>
        <w:t>w zakresie, w jakim ww. okoliczności mają lub będą mogły mieć wpływ na dotrzymanie terminów umownych;</w:t>
      </w:r>
    </w:p>
    <w:p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Pr="005F6A8A">
        <w:rPr>
          <w:rFonts w:ascii="Arial" w:eastAsia="Arial" w:hAnsi="Arial" w:cs="Arial"/>
          <w:sz w:val="18"/>
          <w:szCs w:val="18"/>
        </w:rPr>
        <w:t>,</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zmiany powszechnie obowiązujących przepisów prawa lub umowy o dofinansowanie inwestycji w zakresie mającym wpływ na realizację umowy,</w:t>
      </w:r>
    </w:p>
    <w:p w:rsidR="005F6A8A" w:rsidRPr="005F6A8A" w:rsidRDefault="005F6A8A" w:rsidP="002D5E51">
      <w:pPr>
        <w:pStyle w:val="Akapitzlist"/>
        <w:widowControl/>
        <w:numPr>
          <w:ilvl w:val="1"/>
          <w:numId w:val="19"/>
        </w:numPr>
        <w:spacing w:after="160" w:line="276" w:lineRule="auto"/>
        <w:jc w:val="both"/>
        <w:rPr>
          <w:rFonts w:ascii="Arial" w:eastAsia="Arial" w:hAnsi="Arial" w:cs="Arial"/>
          <w:sz w:val="18"/>
          <w:szCs w:val="18"/>
        </w:rPr>
      </w:pPr>
      <w:r w:rsidRPr="005F6A8A">
        <w:rPr>
          <w:rFonts w:ascii="Arial" w:eastAsia="Arial" w:hAnsi="Arial" w:cs="Arial"/>
          <w:sz w:val="18"/>
          <w:szCs w:val="18"/>
        </w:rPr>
        <w:t>konieczności</w:t>
      </w:r>
      <w:r w:rsidRPr="005F6A8A">
        <w:rPr>
          <w:rFonts w:ascii="Arial" w:eastAsia="Times New Roman" w:hAnsi="Arial" w:cs="Arial"/>
          <w:sz w:val="18"/>
          <w:szCs w:val="18"/>
        </w:rPr>
        <w:t xml:space="preserve"> wprowadzenia robót uzupełniających na podstawie art. art. 214 ust. 1 pkt 7 </w:t>
      </w:r>
      <w:proofErr w:type="spellStart"/>
      <w:r w:rsidRPr="005F6A8A">
        <w:rPr>
          <w:rFonts w:ascii="Arial" w:eastAsia="Times New Roman" w:hAnsi="Arial" w:cs="Arial"/>
          <w:sz w:val="18"/>
          <w:szCs w:val="18"/>
        </w:rPr>
        <w:t>Pzp</w:t>
      </w:r>
      <w:proofErr w:type="spellEnd"/>
      <w:r w:rsidRPr="005F6A8A">
        <w:rPr>
          <w:rFonts w:ascii="Arial" w:eastAsia="Times New Roman" w:hAnsi="Arial" w:cs="Arial"/>
          <w:sz w:val="18"/>
          <w:szCs w:val="18"/>
        </w:rPr>
        <w:t xml:space="preserve"> lub zamiennych w rozumieniu i na zasadach określonych w §18 Umowy</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odstąpienia przez Zamawiającego od wykonania części robót zbędnych do wykonania przedmiotu Umowy zgodnie ze sztuką budowlaną i wiedzą techniczną w ramach tzw. robót zaniechanych, o których mowa w § 18 Umowy, co skutkować może obniżeniem wynagrodzenia należnego </w:t>
      </w:r>
      <w:proofErr w:type="spellStart"/>
      <w:r w:rsidRPr="005F6A8A">
        <w:rPr>
          <w:rFonts w:ascii="Arial" w:eastAsia="Arial" w:hAnsi="Arial" w:cs="Arial"/>
          <w:sz w:val="18"/>
          <w:szCs w:val="18"/>
        </w:rPr>
        <w:t>Wykonawcy</w:t>
      </w:r>
      <w:r w:rsidRPr="005F6A8A">
        <w:rPr>
          <w:rFonts w:ascii="Arial" w:eastAsia="Times New Roman" w:hAnsi="Arial" w:cs="Arial"/>
          <w:sz w:val="18"/>
          <w:szCs w:val="18"/>
        </w:rPr>
        <w:t>z</w:t>
      </w:r>
      <w:proofErr w:type="spellEnd"/>
      <w:r w:rsidRPr="005F6A8A">
        <w:rPr>
          <w:rFonts w:ascii="Arial" w:eastAsia="Times New Roman" w:hAnsi="Arial" w:cs="Arial"/>
          <w:sz w:val="18"/>
          <w:szCs w:val="18"/>
        </w:rPr>
        <w:t> zastrzeżeniem postanowień §18 ust. 9</w:t>
      </w:r>
      <w:r w:rsidRPr="005F6A8A">
        <w:rPr>
          <w:rFonts w:ascii="Arial" w:eastAsia="Arial" w:hAnsi="Arial" w:cs="Arial"/>
          <w:sz w:val="18"/>
          <w:szCs w:val="18"/>
        </w:rPr>
        <w:t xml:space="preserve">; </w:t>
      </w:r>
    </w:p>
    <w:p w:rsidR="005F6A8A" w:rsidRPr="005F6A8A" w:rsidRDefault="005F6A8A" w:rsidP="005F6A8A">
      <w:pPr>
        <w:pStyle w:val="Akapitzlist"/>
        <w:autoSpaceDE w:val="0"/>
        <w:autoSpaceDN w:val="0"/>
        <w:adjustRightInd w:val="0"/>
        <w:spacing w:line="276" w:lineRule="auto"/>
        <w:ind w:left="360" w:right="-23"/>
        <w:jc w:val="both"/>
        <w:rPr>
          <w:rFonts w:ascii="Arial" w:eastAsia="Palatino Linotype" w:hAnsi="Arial" w:cs="Arial"/>
          <w:sz w:val="18"/>
          <w:szCs w:val="18"/>
        </w:rPr>
      </w:pPr>
      <w:r w:rsidRPr="005F6A8A">
        <w:rPr>
          <w:rFonts w:ascii="Arial" w:eastAsia="Palatino Linotype" w:hAnsi="Arial" w:cs="Arial"/>
          <w:sz w:val="18"/>
          <w:szCs w:val="18"/>
        </w:rPr>
        <w:t>3.  W razie wątpliwości, przyjmuje się, że nie wymagają aneksowania Umowy następujące zmiany: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 xml:space="preserve">zmiany danych do kontaktu, zmiany danych teleadresowych, zmiany danych związanych z obsługą </w:t>
      </w:r>
      <w:proofErr w:type="spellStart"/>
      <w:r w:rsidRPr="005F6A8A">
        <w:rPr>
          <w:rFonts w:ascii="Arial" w:eastAsia="Palatino Linotype" w:hAnsi="Arial" w:cs="Arial"/>
          <w:sz w:val="18"/>
          <w:szCs w:val="18"/>
        </w:rPr>
        <w:t>administracyjno</w:t>
      </w:r>
      <w:proofErr w:type="spellEnd"/>
      <w:r w:rsidRPr="005F6A8A">
        <w:rPr>
          <w:rFonts w:ascii="Arial" w:eastAsia="Palatino Linotype" w:hAnsi="Arial" w:cs="Arial"/>
          <w:sz w:val="18"/>
          <w:szCs w:val="18"/>
        </w:rPr>
        <w:t xml:space="preserve"> – organizacyjną Umowy,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rejestrowych,</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będące następstwem sukcesji uniwersalnej po jednej ze stron Umowy,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podwykonawców, na zasoby których Wykonawca nie powoływał się w celu spełniania warunków udziału w postępowaniu.</w:t>
      </w:r>
    </w:p>
    <w:p w:rsidR="005F6A8A" w:rsidRPr="005F6A8A" w:rsidRDefault="005F6A8A"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§15</w:t>
      </w:r>
    </w:p>
    <w:p w:rsidR="005F6A8A" w:rsidRPr="005F6A8A" w:rsidRDefault="005F6A8A" w:rsidP="005F6A8A">
      <w:pPr>
        <w:spacing w:line="276" w:lineRule="auto"/>
        <w:jc w:val="center"/>
        <w:rPr>
          <w:b/>
        </w:rPr>
      </w:pPr>
      <w:r w:rsidRPr="005F6A8A">
        <w:rPr>
          <w:rFonts w:ascii="Arial" w:eastAsia="Arial" w:hAnsi="Arial" w:cs="Arial"/>
          <w:b/>
          <w:sz w:val="18"/>
          <w:szCs w:val="18"/>
        </w:rPr>
        <w:t xml:space="preserve">WALORYZACJA WYNAGRODZENIA </w:t>
      </w:r>
    </w:p>
    <w:p w:rsidR="005F6A8A" w:rsidRPr="005F6A8A" w:rsidRDefault="005F6A8A" w:rsidP="002D5E51">
      <w:pPr>
        <w:pStyle w:val="Akapitzlist"/>
        <w:widowControl/>
        <w:numPr>
          <w:ilvl w:val="0"/>
          <w:numId w:val="3"/>
        </w:numPr>
        <w:spacing w:line="276" w:lineRule="auto"/>
        <w:ind w:left="360"/>
        <w:jc w:val="both"/>
        <w:rPr>
          <w:sz w:val="18"/>
          <w:szCs w:val="18"/>
        </w:rPr>
      </w:pPr>
      <w:r w:rsidRPr="005F6A8A">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stawki podatku od towarów i usług,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podlegania ubezpieczeniom społecznym lub ubezpieczeniu zdrowotnemu lub wysokości stawki składki na ubezpieczenia społeczne lub zdrowotne,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rsidR="005F6A8A" w:rsidRPr="005F6A8A" w:rsidRDefault="005F6A8A" w:rsidP="005F6A8A">
      <w:pPr>
        <w:spacing w:line="276" w:lineRule="auto"/>
        <w:ind w:left="348"/>
        <w:jc w:val="both"/>
      </w:pPr>
      <w:r w:rsidRPr="005F6A8A">
        <w:rPr>
          <w:rFonts w:ascii="Arial" w:eastAsia="Arial" w:hAnsi="Arial" w:cs="Arial"/>
          <w:sz w:val="18"/>
          <w:szCs w:val="18"/>
        </w:rPr>
        <w:t xml:space="preserve">- na zasadach i w sposób określony w ust. 2 - 15, jeżeli zmiany te będą miały wpływ na koszty wykonania umowy przez Wykonawcę.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1, wartość wynagrodzenia netto nie zmieni się, a wartość wynagrodzenia brutto zostanie wyliczona na podstawie nowych przepisów.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t>
      </w:r>
      <w:r w:rsidRPr="005F6A8A">
        <w:rPr>
          <w:rFonts w:ascii="Arial" w:eastAsia="Arial" w:hAnsi="Arial" w:cs="Arial"/>
          <w:sz w:val="18"/>
          <w:szCs w:val="18"/>
        </w:rPr>
        <w:lastRenderedPageBreak/>
        <w:t xml:space="preserve">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których mowa w ust. 1 pkt 4) Wykonawca wraz z wnioskiem o zmianę wynagrodzenia przedstawia sposób i podstawę wyliczenia odpowiedniej zmiany wynagrodzenia.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rsidR="005F6A8A" w:rsidRPr="00C03D92"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rsidR="00C03D92" w:rsidRPr="00C03D92" w:rsidRDefault="00C03D92" w:rsidP="00C03D92">
      <w:pPr>
        <w:pStyle w:val="Akapitzlist"/>
        <w:widowControl/>
        <w:numPr>
          <w:ilvl w:val="0"/>
          <w:numId w:val="33"/>
        </w:numPr>
        <w:spacing w:line="276" w:lineRule="auto"/>
        <w:ind w:left="360"/>
        <w:jc w:val="both"/>
        <w:rPr>
          <w:rFonts w:ascii="Arial" w:eastAsia="Arial" w:hAnsi="Arial" w:cs="Arial"/>
          <w:sz w:val="18"/>
          <w:szCs w:val="18"/>
        </w:rPr>
      </w:pPr>
      <w:r w:rsidRPr="00C03D92">
        <w:rPr>
          <w:rFonts w:ascii="Arial" w:eastAsia="Arial" w:hAnsi="Arial" w:cs="Arial"/>
          <w:sz w:val="18"/>
          <w:szCs w:val="18"/>
        </w:rPr>
        <w:t>Wykonawca, którego wynagrodzenie zostało zmienione, zobowiązany jest do zmiany wynagrodzenia przysługującego podwykonawcy, z którym zawarł umowę, w zakresie odpowiadającym zmianom kosztów dotyczących zobowiązania podwykonawcy.</w:t>
      </w:r>
    </w:p>
    <w:p w:rsidR="005F6A8A" w:rsidRDefault="005F6A8A" w:rsidP="005F6A8A">
      <w:pPr>
        <w:spacing w:line="276" w:lineRule="auto"/>
        <w:jc w:val="center"/>
        <w:rPr>
          <w:rFonts w:ascii="Arial" w:eastAsia="Arial" w:hAnsi="Arial" w:cs="Arial"/>
          <w:sz w:val="18"/>
          <w:szCs w:val="18"/>
        </w:rPr>
      </w:pPr>
    </w:p>
    <w:p w:rsidR="005F6A8A" w:rsidRPr="005F6A8A" w:rsidRDefault="005F6A8A" w:rsidP="005F6A8A">
      <w:pPr>
        <w:spacing w:line="276" w:lineRule="auto"/>
        <w:jc w:val="center"/>
        <w:rPr>
          <w:b/>
        </w:rPr>
      </w:pPr>
      <w:r w:rsidRPr="005F6A8A">
        <w:rPr>
          <w:rFonts w:ascii="Arial" w:eastAsia="Arial" w:hAnsi="Arial" w:cs="Arial"/>
          <w:b/>
          <w:sz w:val="18"/>
          <w:szCs w:val="18"/>
        </w:rPr>
        <w:t>§16</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OCHRONA DANYCH OSOBOWYCH</w:t>
      </w:r>
    </w:p>
    <w:p w:rsidR="005F6A8A" w:rsidRPr="005F6A8A" w:rsidRDefault="005F6A8A" w:rsidP="002D5E51">
      <w:pPr>
        <w:pStyle w:val="Akapitzlist"/>
        <w:widowControl/>
        <w:numPr>
          <w:ilvl w:val="1"/>
          <w:numId w:val="7"/>
        </w:numPr>
        <w:spacing w:after="160" w:line="276" w:lineRule="auto"/>
        <w:ind w:left="284" w:hanging="283"/>
        <w:jc w:val="both"/>
        <w:rPr>
          <w:rFonts w:eastAsiaTheme="minorEastAsia"/>
          <w:sz w:val="18"/>
          <w:szCs w:val="18"/>
        </w:rPr>
      </w:pPr>
      <w:r w:rsidRPr="005F6A8A">
        <w:rPr>
          <w:rFonts w:ascii="Arial" w:eastAsia="Arial" w:hAnsi="Arial" w:cs="Arial"/>
          <w:sz w:val="18"/>
          <w:szCs w:val="18"/>
        </w:rPr>
        <w:t>O ile będzie to potrzebne do prawidłowego wykonania umowy, Wykonawca, zgodnie z przepisem art. 28 ust. 3 RODO powierzy Zamawiającemu przetwarzanie danych osobowych, których jest Administratorem lub Przetwarzającym.</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Wykonawca jest świadomy, że charakter i cel przetwarzania danych osobowych jest określony rolą podmiotu przetwarzającego – Zamawiającego, który zgodnie z definicją legalną, wynikającą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jest podmiotem zobowiązanym do stosowania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Charakter przetwarzania danych osobowych wynika z obowiązku prawnego ciążącego na Zamawiającym, zgodnie z którym w przypadku, gdy Zamawiający przewiduje wymagania, o których mowa w art. 95 ust. 1 w związku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oraz inne wymagania określone w warunkach danego </w:t>
      </w:r>
      <w:r w:rsidRPr="005F6A8A">
        <w:rPr>
          <w:rFonts w:ascii="Arial" w:eastAsia="Arial" w:hAnsi="Arial" w:cs="Arial"/>
          <w:sz w:val="18"/>
          <w:szCs w:val="18"/>
        </w:rPr>
        <w:lastRenderedPageBreak/>
        <w:t>zamówienia, powinien również weryfikować poprawność ich realizacji przez Wykonawcę oraz podejmować środki prawne (chociażby w drodze stosowania odpowiednich sankcji umownych) w przypadkach niespełnienia tych wymagań.</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Dz.U. z 2019 r. poz. 1781) dalej: „UODO”.</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rsidR="005F6A8A" w:rsidRPr="005F6A8A" w:rsidRDefault="005F6A8A" w:rsidP="002D5E51">
      <w:pPr>
        <w:pStyle w:val="Akapitzlist"/>
        <w:widowControl/>
        <w:numPr>
          <w:ilvl w:val="1"/>
          <w:numId w:val="7"/>
        </w:numPr>
        <w:spacing w:after="160" w:line="276" w:lineRule="auto"/>
        <w:ind w:left="284" w:hanging="284"/>
        <w:jc w:val="both"/>
        <w:rPr>
          <w:rFonts w:ascii="Arial" w:eastAsiaTheme="minorEastAsia" w:hAnsi="Arial" w:cs="Arial"/>
          <w:sz w:val="18"/>
          <w:szCs w:val="18"/>
        </w:rPr>
      </w:pPr>
      <w:r w:rsidRPr="005F6A8A">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§17</w:t>
      </w:r>
    </w:p>
    <w:p w:rsidR="005F6A8A" w:rsidRPr="005F6A8A" w:rsidRDefault="005F6A8A" w:rsidP="005F6A8A">
      <w:pPr>
        <w:spacing w:after="120" w:line="276" w:lineRule="auto"/>
        <w:jc w:val="center"/>
        <w:rPr>
          <w:rFonts w:ascii="Arial" w:eastAsia="Arial" w:hAnsi="Arial" w:cs="Arial"/>
          <w:sz w:val="18"/>
          <w:szCs w:val="18"/>
        </w:rPr>
      </w:pPr>
      <w:r w:rsidRPr="005F6A8A">
        <w:rPr>
          <w:rFonts w:ascii="Arial" w:eastAsia="Arial" w:hAnsi="Arial" w:cs="Arial"/>
          <w:b/>
          <w:bCs/>
          <w:sz w:val="18"/>
          <w:szCs w:val="18"/>
        </w:rPr>
        <w:t>UBEZPIECZENIE I ODPOWIEDZIALNOŚĆ ODSZKODOWAWCZA</w:t>
      </w:r>
    </w:p>
    <w:p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 xml:space="preserve">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w:t>
      </w:r>
    </w:p>
    <w:p w:rsidR="00F421AF" w:rsidRPr="00F421AF" w:rsidRDefault="005F6A8A" w:rsidP="00F87671">
      <w:pPr>
        <w:pStyle w:val="Akapitzlist"/>
        <w:widowControl/>
        <w:numPr>
          <w:ilvl w:val="0"/>
          <w:numId w:val="53"/>
        </w:numPr>
        <w:spacing w:after="200" w:line="276" w:lineRule="auto"/>
        <w:ind w:left="360" w:hanging="357"/>
        <w:jc w:val="both"/>
        <w:rPr>
          <w:sz w:val="18"/>
          <w:szCs w:val="18"/>
        </w:rPr>
      </w:pPr>
      <w:r w:rsidRPr="00F421AF">
        <w:rPr>
          <w:rFonts w:ascii="Arial" w:eastAsia="Arial" w:hAnsi="Arial" w:cs="Arial"/>
          <w:sz w:val="18"/>
          <w:szCs w:val="18"/>
        </w:rPr>
        <w:t xml:space="preserve">Wykonawca zobowiązany jest do utrzymywania ubezpieczenia od odpowiedzialności cywilnej, o której mowa powyżej przez cały okres realizacji zamówienia. </w:t>
      </w:r>
      <w:r w:rsidR="00F421AF" w:rsidRPr="00F421AF">
        <w:rPr>
          <w:rFonts w:ascii="Arial" w:eastAsia="Arial" w:hAnsi="Arial" w:cs="Arial"/>
          <w:sz w:val="18"/>
          <w:szCs w:val="18"/>
        </w:rPr>
        <w:t>Na każde żądanie Zamawiającego Wykonawca wykaże dokumentami</w:t>
      </w:r>
      <w:r w:rsidRPr="00F421AF">
        <w:rPr>
          <w:rFonts w:ascii="Arial" w:eastAsia="Arial" w:hAnsi="Arial" w:cs="Arial"/>
          <w:sz w:val="18"/>
          <w:szCs w:val="18"/>
        </w:rPr>
        <w:t xml:space="preserve"> posiadanie ubezpieczenia od odpowiedzialności cywilnej w zakresie prowadzonej działalności związanej z przedmiotem umowy (poświadczonego za zgodność z oryginałem przez </w:t>
      </w:r>
      <w:r w:rsidR="00F421AF">
        <w:rPr>
          <w:rFonts w:ascii="Arial" w:eastAsia="Arial" w:hAnsi="Arial" w:cs="Arial"/>
          <w:sz w:val="18"/>
          <w:szCs w:val="18"/>
        </w:rPr>
        <w:t>Wykonawcę).</w:t>
      </w:r>
    </w:p>
    <w:p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rsidR="005F6A8A" w:rsidRPr="005F6A8A" w:rsidRDefault="005F6A8A" w:rsidP="002D5E51">
      <w:pPr>
        <w:pStyle w:val="Akapitzlist"/>
        <w:widowControl/>
        <w:numPr>
          <w:ilvl w:val="0"/>
          <w:numId w:val="53"/>
        </w:numPr>
        <w:spacing w:after="200" w:line="276" w:lineRule="auto"/>
        <w:ind w:left="360" w:hanging="357"/>
        <w:jc w:val="both"/>
        <w:rPr>
          <w:iCs/>
          <w:sz w:val="18"/>
          <w:szCs w:val="18"/>
        </w:rPr>
      </w:pPr>
      <w:r w:rsidRPr="005F6A8A">
        <w:rPr>
          <w:rFonts w:ascii="Arial" w:eastAsia="Arial" w:hAnsi="Arial" w:cs="Arial"/>
          <w:iCs/>
          <w:sz w:val="18"/>
          <w:szCs w:val="18"/>
        </w:rPr>
        <w:t>Wykonawca</w:t>
      </w:r>
      <w:r w:rsidRPr="005F6A8A">
        <w:rPr>
          <w:rFonts w:ascii="Arial" w:eastAsia="Arial" w:hAnsi="Arial" w:cs="Arial"/>
          <w:sz w:val="18"/>
          <w:szCs w:val="18"/>
        </w:rPr>
        <w:t xml:space="preserve"> potwierdza, iż przyjmuje na siebie całkowitą odpowiedzialność oraz zwalnia </w:t>
      </w:r>
      <w:r w:rsidRPr="005F6A8A">
        <w:rPr>
          <w:rFonts w:ascii="Arial" w:eastAsia="Arial" w:hAnsi="Arial" w:cs="Arial"/>
          <w:iCs/>
          <w:sz w:val="18"/>
          <w:szCs w:val="18"/>
        </w:rPr>
        <w:t>Zamawiającego</w:t>
      </w:r>
      <w:r w:rsidRPr="005F6A8A">
        <w:rPr>
          <w:rFonts w:ascii="Arial" w:eastAsia="Arial" w:hAnsi="Arial" w:cs="Arial"/>
          <w:sz w:val="18"/>
          <w:szCs w:val="18"/>
        </w:rPr>
        <w:t xml:space="preserve"> z odpowiedzialności związanej z wszelkimi roszczeniami skierowanymi wobec </w:t>
      </w:r>
      <w:r w:rsidRPr="005F6A8A">
        <w:rPr>
          <w:rFonts w:ascii="Arial" w:eastAsia="Arial" w:hAnsi="Arial" w:cs="Arial"/>
          <w:iCs/>
          <w:sz w:val="18"/>
          <w:szCs w:val="18"/>
        </w:rPr>
        <w:t>Zamawiającego</w:t>
      </w:r>
      <w:r w:rsidRPr="005F6A8A">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Wykonawcy, Podwykonawców oraz osób przez nich zatrudnionych;</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osób trzecich, uszczerbku na zdrowiu, uszkodzenia ciała, włącznie ze skutkiem śmiertelnym, długotrwałą chorobą osób trzecich;</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robót budowlanych, jakiegokolwiek rodzaju i powstałych w dowolny sposób.</w:t>
      </w:r>
    </w:p>
    <w:p w:rsidR="005F6A8A" w:rsidRPr="005F6A8A" w:rsidRDefault="005F6A8A" w:rsidP="002D5E51">
      <w:pPr>
        <w:pStyle w:val="Akapitzlist"/>
        <w:widowControl/>
        <w:numPr>
          <w:ilvl w:val="0"/>
          <w:numId w:val="53"/>
        </w:numPr>
        <w:spacing w:line="276" w:lineRule="auto"/>
        <w:ind w:left="360"/>
        <w:jc w:val="both"/>
        <w:rPr>
          <w:sz w:val="18"/>
          <w:szCs w:val="18"/>
        </w:rPr>
      </w:pPr>
      <w:r w:rsidRPr="005F6A8A">
        <w:rPr>
          <w:rFonts w:ascii="Arial" w:eastAsia="Arial" w:hAnsi="Arial" w:cs="Arial"/>
          <w:sz w:val="18"/>
          <w:szCs w:val="18"/>
        </w:rPr>
        <w:t>Jeżeli Zamawiający poniesie jakiekolwiek koszty w związku z roszczeniami osób trzecich w przypadkach określonych w ust. 5 Wykonawca niezwłocznie zwróci je Zamawiającemu, na zasadach określonych w § 10 ust. 5.</w:t>
      </w:r>
    </w:p>
    <w:p w:rsidR="00A72923" w:rsidRDefault="00A72923" w:rsidP="005F6A8A">
      <w:pPr>
        <w:spacing w:line="276" w:lineRule="auto"/>
        <w:jc w:val="center"/>
        <w:rPr>
          <w:rFonts w:ascii="Arial" w:hAnsi="Arial" w:cs="Arial"/>
          <w:b/>
          <w:sz w:val="18"/>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18</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ROBOTY ZAMIENNE, DODATKOWE, ZANIECHANE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b/>
          <w:bCs/>
          <w:sz w:val="18"/>
          <w:szCs w:val="18"/>
        </w:rPr>
      </w:pPr>
      <w:r w:rsidRPr="005F6A8A">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Przez </w:t>
      </w:r>
      <w:r w:rsidRPr="005F6A8A">
        <w:rPr>
          <w:rFonts w:ascii="Arial" w:hAnsi="Arial" w:cs="Arial"/>
          <w:bCs/>
          <w:sz w:val="18"/>
          <w:szCs w:val="18"/>
        </w:rPr>
        <w:t>roboty zamienne</w:t>
      </w:r>
      <w:r w:rsidR="00082C01">
        <w:rPr>
          <w:rFonts w:ascii="Arial" w:hAnsi="Arial" w:cs="Arial"/>
          <w:bCs/>
          <w:sz w:val="18"/>
          <w:szCs w:val="18"/>
        </w:rPr>
        <w:t xml:space="preserve"> </w:t>
      </w:r>
      <w:r w:rsidRPr="005F6A8A">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Wykonanie </w:t>
      </w:r>
      <w:r w:rsidRPr="005F6A8A">
        <w:rPr>
          <w:rFonts w:ascii="Arial" w:hAnsi="Arial" w:cs="Arial"/>
          <w:bCs/>
          <w:sz w:val="18"/>
          <w:szCs w:val="18"/>
        </w:rPr>
        <w:t>robót zamiennych</w:t>
      </w:r>
      <w:r w:rsidR="00082C01">
        <w:rPr>
          <w:rFonts w:ascii="Arial" w:hAnsi="Arial" w:cs="Arial"/>
          <w:bCs/>
          <w:sz w:val="18"/>
          <w:szCs w:val="18"/>
        </w:rPr>
        <w:t xml:space="preserve"> </w:t>
      </w:r>
      <w:r w:rsidRPr="005F6A8A">
        <w:rPr>
          <w:rFonts w:ascii="Arial" w:hAnsi="Arial" w:cs="Arial"/>
          <w:sz w:val="18"/>
          <w:szCs w:val="18"/>
        </w:rPr>
        <w:t>jest możliwe, jeżeli:</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lastRenderedPageBreak/>
        <w:t>na rynku pojawiły się nowe technologie wykonania robót, materiały, wyposażenie, urządzenia nowej generacji umożliwiające poczynienie oszczędności w zakresie kosztów eksploatacji wykonanego przedmiotu Umowy;</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materiały lub urządzenia wskazane w dokumentacji projektowej nie są już dostępne na rynku - fakt ten Wykonawca zobowiązany jest udowodnić, a inspektor nadzoru potwierdzić na piśmie;</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zastosowane jako zamienne materiały lub urządzenia mają nie gorsze parametry techniczne niż materiały lub urządzenia skazane w dokumentacji projektowej jako przykładowej;</w:t>
      </w:r>
    </w:p>
    <w:p w:rsidR="005F6A8A" w:rsidRPr="005F6A8A" w:rsidRDefault="005F6A8A" w:rsidP="002D5E51">
      <w:pPr>
        <w:numPr>
          <w:ilvl w:val="0"/>
          <w:numId w:val="37"/>
        </w:numPr>
        <w:autoSpaceDE w:val="0"/>
        <w:autoSpaceDN w:val="0"/>
        <w:adjustRightInd w:val="0"/>
        <w:spacing w:line="276" w:lineRule="auto"/>
        <w:jc w:val="both"/>
        <w:rPr>
          <w:rFonts w:ascii="Arial" w:hAnsi="Arial" w:cs="Arial"/>
          <w:color w:val="000000"/>
          <w:sz w:val="18"/>
          <w:szCs w:val="18"/>
        </w:rPr>
      </w:pPr>
      <w:r w:rsidRPr="005F6A8A">
        <w:rPr>
          <w:rFonts w:ascii="Arial" w:hAnsi="Arial" w:cs="Arial"/>
          <w:sz w:val="18"/>
          <w:szCs w:val="18"/>
        </w:rPr>
        <w:t>wprowadzenie rozwiązań zamiennych jest następstwem zmiany przepisów prawa powszechnie  obowiązującego mających wpływ na wykonanie Umowy</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 Umowy, na podstawie przesłanki zmiany Umowy z §14 ust 2 pkt 9).</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pierwotnej, a więc roboty, która miała być pierwotnie wykonana;</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zamiennej;</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różnicę pomiędzy cenami robót z pkt 1 i 2;</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wyliczeń ww. cen (pierwotnej i zamiennej) należy dokonać w oparciu o następujące założenia:</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ceny jednostkowe robót należy przyjąć z kosztorysów złożonych przez Wykonawcę przed zawarciem Umowy w trybie §4 ust.2 pkt 5;</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w sytuacji wystąpienia robót, których nie można rozliczyć zgodnie z lit. a, ceny jednostkowe należy wyliczyć w oparciu o następujące elementy:</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ceny czynników produkcji (R, M, S, Ko, Z) należy przyjąć z kosztorysów</w:t>
      </w:r>
      <w:r w:rsidR="004D3A29">
        <w:rPr>
          <w:rFonts w:ascii="Arial" w:hAnsi="Arial" w:cs="Arial"/>
          <w:color w:val="000000"/>
          <w:sz w:val="18"/>
          <w:szCs w:val="18"/>
        </w:rPr>
        <w:t xml:space="preserve"> </w:t>
      </w:r>
      <w:r w:rsidRPr="005F6A8A">
        <w:rPr>
          <w:rFonts w:ascii="Arial" w:hAnsi="Arial" w:cs="Arial"/>
          <w:color w:val="000000"/>
          <w:sz w:val="18"/>
          <w:szCs w:val="18"/>
        </w:rPr>
        <w:t>opracowanych przez Wykonawcę metodą kalkulacji szczegółowej;</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xml:space="preserve">- </w:t>
      </w:r>
      <w:r w:rsidRPr="005F6A8A">
        <w:rPr>
          <w:rFonts w:ascii="Arial" w:hAnsi="Arial" w:cs="Arial"/>
          <w:color w:val="000000"/>
          <w:sz w:val="18"/>
          <w:szCs w:val="18"/>
        </w:rPr>
        <w:tab/>
        <w:t xml:space="preserve">w przypadku, gdy nie będzie możliwe rozliczenie danej roboty w oparciu o metodę opisaną w </w:t>
      </w:r>
      <w:proofErr w:type="spellStart"/>
      <w:r w:rsidRPr="005F6A8A">
        <w:rPr>
          <w:rFonts w:ascii="Arial" w:hAnsi="Arial" w:cs="Arial"/>
          <w:color w:val="000000"/>
          <w:sz w:val="18"/>
          <w:szCs w:val="18"/>
        </w:rPr>
        <w:t>tiret</w:t>
      </w:r>
      <w:proofErr w:type="spellEnd"/>
      <w:r w:rsidRPr="005F6A8A">
        <w:rPr>
          <w:rFonts w:ascii="Arial" w:hAnsi="Arial" w:cs="Arial"/>
          <w:color w:val="000000"/>
          <w:sz w:val="18"/>
          <w:szCs w:val="18"/>
        </w:rPr>
        <w:t xml:space="preserve"> pierwsze, brakujące ceny czynników produkcji zostaną</w:t>
      </w:r>
      <w:r w:rsidR="004D3A29">
        <w:rPr>
          <w:rFonts w:ascii="Arial" w:hAnsi="Arial" w:cs="Arial"/>
          <w:color w:val="000000"/>
          <w:sz w:val="18"/>
          <w:szCs w:val="18"/>
        </w:rPr>
        <w:t xml:space="preserve"> </w:t>
      </w:r>
      <w:r w:rsidRPr="005F6A8A">
        <w:rPr>
          <w:rFonts w:ascii="Arial" w:hAnsi="Arial" w:cs="Arial"/>
          <w:color w:val="000000"/>
          <w:sz w:val="18"/>
          <w:szCs w:val="18"/>
        </w:rPr>
        <w:t>przyjęte z zeszytów SEKOCENBUD (jako średnie) za okres ich</w:t>
      </w:r>
      <w:r w:rsidR="004D3A29">
        <w:rPr>
          <w:rFonts w:ascii="Arial" w:hAnsi="Arial" w:cs="Arial"/>
          <w:color w:val="000000"/>
          <w:sz w:val="18"/>
          <w:szCs w:val="18"/>
        </w:rPr>
        <w:t xml:space="preserve"> </w:t>
      </w:r>
      <w:r w:rsidRPr="005F6A8A">
        <w:rPr>
          <w:rFonts w:ascii="Arial" w:hAnsi="Arial" w:cs="Arial"/>
          <w:color w:val="000000"/>
          <w:sz w:val="18"/>
          <w:szCs w:val="18"/>
        </w:rPr>
        <w:t>wbudowania;</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w:t>
      </w:r>
      <w:r w:rsidRPr="005F6A8A">
        <w:rPr>
          <w:rFonts w:ascii="Arial" w:hAnsi="Arial" w:cs="Arial"/>
          <w:color w:val="000000"/>
          <w:sz w:val="18"/>
          <w:szCs w:val="18"/>
        </w:rPr>
        <w:tab/>
        <w:t>podstawą do określenia nakładów</w:t>
      </w:r>
      <w:r w:rsidR="004D3A29">
        <w:rPr>
          <w:rFonts w:ascii="Arial" w:hAnsi="Arial" w:cs="Arial"/>
          <w:color w:val="000000"/>
          <w:sz w:val="18"/>
          <w:szCs w:val="18"/>
        </w:rPr>
        <w:t xml:space="preserve"> rzeczowych będą normy zawarte </w:t>
      </w:r>
      <w:r w:rsidRPr="005F6A8A">
        <w:rPr>
          <w:rFonts w:ascii="Arial" w:hAnsi="Arial" w:cs="Arial"/>
          <w:color w:val="000000"/>
          <w:sz w:val="18"/>
          <w:szCs w:val="18"/>
        </w:rPr>
        <w:t>wyżej wskazanych kosztorysach, a w przypadku ich braku – odpowiednie</w:t>
      </w:r>
      <w:r w:rsidR="004D3A29">
        <w:rPr>
          <w:rFonts w:ascii="Arial" w:hAnsi="Arial" w:cs="Arial"/>
          <w:color w:val="000000"/>
          <w:sz w:val="18"/>
          <w:szCs w:val="18"/>
        </w:rPr>
        <w:t xml:space="preserve"> </w:t>
      </w:r>
      <w:r w:rsidRPr="005F6A8A">
        <w:rPr>
          <w:rFonts w:ascii="Arial" w:hAnsi="Arial" w:cs="Arial"/>
          <w:color w:val="000000"/>
          <w:sz w:val="18"/>
          <w:szCs w:val="18"/>
        </w:rPr>
        <w:t>pozycje Katalogów Nakładów Rzeczowych (KNR). W przypadku braku</w:t>
      </w:r>
      <w:r w:rsidR="004D3A29">
        <w:rPr>
          <w:rFonts w:ascii="Arial" w:hAnsi="Arial" w:cs="Arial"/>
          <w:color w:val="000000"/>
          <w:sz w:val="18"/>
          <w:szCs w:val="18"/>
        </w:rPr>
        <w:t xml:space="preserve"> </w:t>
      </w:r>
      <w:r w:rsidRPr="005F6A8A">
        <w:rPr>
          <w:rFonts w:ascii="Arial" w:hAnsi="Arial" w:cs="Arial"/>
          <w:color w:val="000000"/>
          <w:sz w:val="18"/>
          <w:szCs w:val="18"/>
        </w:rPr>
        <w:t>odpowiednich pozycji w KNR-ach, zastosowane zostaną Katalogi Norm Nakładów Rzeczowych, a następnie wycena indywidualna Wykonawcy, zatwierdzona przez inspektora nadzoru inwestorskiego;</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ilość robót, które miały być wykonane („pierwotnych”) należy przyjąć z</w:t>
      </w:r>
      <w:r w:rsidR="004D3A29">
        <w:rPr>
          <w:rFonts w:ascii="Arial" w:hAnsi="Arial" w:cs="Arial"/>
          <w:color w:val="000000"/>
          <w:sz w:val="18"/>
          <w:szCs w:val="18"/>
        </w:rPr>
        <w:t xml:space="preserve"> </w:t>
      </w:r>
      <w:r w:rsidRPr="005F6A8A">
        <w:rPr>
          <w:rFonts w:ascii="Arial" w:hAnsi="Arial" w:cs="Arial"/>
          <w:color w:val="000000"/>
          <w:sz w:val="18"/>
          <w:szCs w:val="18"/>
        </w:rPr>
        <w:t>kosztorysów opracowanych przez Wykonawcę metodą kalkulacji szczegółowej;</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b/>
          <w:bCs/>
          <w:sz w:val="18"/>
          <w:szCs w:val="18"/>
        </w:rPr>
      </w:pPr>
      <w:r w:rsidRPr="005F6A8A">
        <w:rPr>
          <w:rFonts w:ascii="Arial" w:hAnsi="Arial" w:cs="Arial"/>
          <w:color w:val="000000"/>
          <w:sz w:val="18"/>
          <w:szCs w:val="18"/>
        </w:rPr>
        <w:t xml:space="preserve"> ilości robót zamiennych, należy udokumentować w książce obmiarów (obmiary dokonane przez Wykonawcę wymagają potwierdzenia prawidłowości ich sporządzenia przez inspektora nadzoru inwestorskiego).</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Przez niezbędne roboty dodatkowe należy rozumieć roboty, stanowiące autonomiczną podstawę zmiany Umowy, czyli roboty nieobjęte zamówieniem podstawowym, niezbędne do jego wykonania, jeżeli jednocześnie spełnione są warunki:</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spowodowałaby istotną niedogodność lub znaczne zwiększenie kosztów dla Zamawiającego</w:t>
      </w:r>
      <w:r w:rsidRPr="005F6A8A">
        <w:rPr>
          <w:rFonts w:ascii="Arial" w:hAnsi="Arial" w:cs="Arial"/>
          <w:sz w:val="18"/>
          <w:szCs w:val="18"/>
        </w:rPr>
        <w:t xml:space="preserve">, </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wartość każdej kolejnej zmiany nie przekracza 50% wartości zamówienia określonej pierwotnie w Umowie.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Realizacja robót dodatkowych nieobjętych przedmiotem zamówienia podstawowego następuje na podstawie aneksu zawartego przez </w:t>
      </w:r>
      <w:proofErr w:type="spellStart"/>
      <w:r w:rsidRPr="005F6A8A">
        <w:rPr>
          <w:rFonts w:ascii="Arial" w:hAnsi="Arial" w:cs="Arial"/>
          <w:sz w:val="18"/>
          <w:szCs w:val="18"/>
        </w:rPr>
        <w:t>przez</w:t>
      </w:r>
      <w:proofErr w:type="spellEnd"/>
      <w:r w:rsidRPr="005F6A8A">
        <w:rPr>
          <w:rFonts w:ascii="Arial" w:hAnsi="Arial" w:cs="Arial"/>
          <w:sz w:val="18"/>
          <w:szCs w:val="18"/>
        </w:rPr>
        <w:t xml:space="preserve"> Strony, zgodnie z przepisami ustawy </w:t>
      </w:r>
      <w:proofErr w:type="spellStart"/>
      <w:r w:rsidRPr="005F6A8A">
        <w:rPr>
          <w:rFonts w:ascii="Arial" w:hAnsi="Arial" w:cs="Arial"/>
          <w:sz w:val="18"/>
          <w:szCs w:val="18"/>
        </w:rPr>
        <w:t>Pzp</w:t>
      </w:r>
      <w:proofErr w:type="spellEnd"/>
      <w:r w:rsidRPr="005F6A8A">
        <w:rPr>
          <w:rFonts w:ascii="Arial" w:hAnsi="Arial" w:cs="Arial"/>
          <w:sz w:val="18"/>
          <w:szCs w:val="18"/>
        </w:rPr>
        <w:t xml:space="preserve">. Podstawą do zawarcia aneksu jest protokół konieczności potwierdzony przez inspektora nadzoru i zatwierdzony przez Strony Umowy. Protokół ten musi zawierać uzasadnienie wskazujące, że spełnione zostały przesłanki z ustawy </w:t>
      </w:r>
      <w:proofErr w:type="spellStart"/>
      <w:r w:rsidRPr="005F6A8A">
        <w:rPr>
          <w:rFonts w:ascii="Arial" w:hAnsi="Arial" w:cs="Arial"/>
          <w:sz w:val="18"/>
          <w:szCs w:val="18"/>
        </w:rPr>
        <w:t>Pzp</w:t>
      </w:r>
      <w:proofErr w:type="spellEnd"/>
      <w:r w:rsidRPr="005F6A8A">
        <w:rPr>
          <w:rFonts w:ascii="Arial" w:hAnsi="Arial" w:cs="Arial"/>
          <w:sz w:val="18"/>
          <w:szCs w:val="18"/>
        </w:rPr>
        <w:t>.</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rsidR="005F6A8A" w:rsidRPr="005F6A8A" w:rsidRDefault="005F6A8A" w:rsidP="002D5E51">
      <w:pPr>
        <w:numPr>
          <w:ilvl w:val="0"/>
          <w:numId w:val="41"/>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 xml:space="preserve">ceny jednostkowe robót będą przyjmowane z kosztorysów </w:t>
      </w:r>
      <w:r w:rsidRPr="005F6A8A">
        <w:rPr>
          <w:rFonts w:ascii="Arial" w:hAnsi="Arial" w:cs="Arial"/>
          <w:color w:val="000000"/>
          <w:sz w:val="18"/>
          <w:szCs w:val="18"/>
        </w:rPr>
        <w:t>złożonych przez Wykonawcę w trybie §4 ust. 2 pkt 5;</w:t>
      </w:r>
    </w:p>
    <w:p w:rsidR="005F6A8A" w:rsidRPr="005F6A8A" w:rsidRDefault="005F6A8A" w:rsidP="002D5E51">
      <w:pPr>
        <w:numPr>
          <w:ilvl w:val="0"/>
          <w:numId w:val="41"/>
        </w:numPr>
        <w:autoSpaceDE w:val="0"/>
        <w:autoSpaceDN w:val="0"/>
        <w:adjustRightInd w:val="0"/>
        <w:spacing w:line="276" w:lineRule="auto"/>
        <w:jc w:val="both"/>
        <w:rPr>
          <w:rFonts w:cs="Arial"/>
        </w:rPr>
      </w:pPr>
      <w:r w:rsidRPr="005F6A8A">
        <w:rPr>
          <w:rFonts w:ascii="Arial" w:hAnsi="Arial" w:cs="Arial"/>
          <w:sz w:val="18"/>
          <w:szCs w:val="18"/>
        </w:rPr>
        <w:t>w przypadku, gdy wystąpią roboty innego rodzaju niż w przedmiarach robót (tzn. takie, których nie można rozliczyć zgodnie z pkt 1, roboty te rozliczone będą na podstawie kosztorysów przygotowanych przez Wykonawcę, a zatwierdzonych przez inspektora nadzoru. Kosztorysy te opracowane będą analogicznie jak dla wyliczenia ceny zamiennej (ust. 5 pkt5 lit. a-c)</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w:t>
      </w:r>
      <w:r w:rsidRPr="005F6A8A">
        <w:rPr>
          <w:rFonts w:ascii="Arial" w:hAnsi="Arial" w:cs="Arial"/>
          <w:sz w:val="18"/>
          <w:szCs w:val="18"/>
        </w:rPr>
        <w:lastRenderedPageBreak/>
        <w:t>naówczas przepisami powszechnie obowiązującego prawa (roboty zaniechane). Łączna wartość robót zaniechanych brutto nie może być większa niż 15 % wartości wynagrodzenia umownego, o którym mowa w § 7 ust. 1.</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inspektora nadzoru i zatwierdzony przez Strony Umowy. Przyjęcie robót zaniechanych przez Strony przyjmuje postać aneksu do Umowy na podstawie § 14 ust.2 pkt 10).</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rsidR="00A72923" w:rsidRDefault="00A72923" w:rsidP="005F6A8A">
      <w:pPr>
        <w:spacing w:line="276" w:lineRule="auto"/>
        <w:jc w:val="center"/>
        <w:rPr>
          <w:rFonts w:ascii="Arial" w:hAnsi="Arial" w:cs="Arial"/>
          <w:b/>
          <w:sz w:val="18"/>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19</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SIŁA WYŻSZA</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Strony zgodnie postanawiają, że nie są odpowiedzialne za skutki wynikające z działania siły wyższej, rozumianej na potrzeby niniejszej Umowy jako zdarzenie zewnętrzne, niemożliwe do przewidzenia i niemożliwe do zapobieżenia, w szczególności takie jak wojna, klęska żywiołowa, epidemia, blokada komunikacyjna o charakterze ponadregionalnym, strajk, zamieszki społeczne, katastrofa ekologiczna, katastrofa budowlana.</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rsidR="005F6A8A" w:rsidRPr="005F6A8A" w:rsidRDefault="005F6A8A" w:rsidP="005F6A8A">
      <w:pPr>
        <w:spacing w:line="276" w:lineRule="auto"/>
        <w:jc w:val="center"/>
        <w:rPr>
          <w:rFonts w:ascii="Arial" w:hAnsi="Arial" w:cs="Arial"/>
          <w:b/>
          <w:sz w:val="10"/>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20</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KLAUZULA POUFNOŚCI</w:t>
      </w:r>
    </w:p>
    <w:p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Umowa jest jawna i podlega udostępnieniu na zasadach określonych w przepisach ustawy z dnia 6 września 2001 r. o dostępie do informacji publicznej.</w:t>
      </w:r>
    </w:p>
    <w:p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Wykonawca zobowiązuje się do:</w:t>
      </w:r>
    </w:p>
    <w:p w:rsidR="005F6A8A" w:rsidRPr="005F6A8A" w:rsidRDefault="005F6A8A" w:rsidP="002D5E51">
      <w:pPr>
        <w:pStyle w:val="Akapitzlist"/>
        <w:widowControl/>
        <w:numPr>
          <w:ilvl w:val="0"/>
          <w:numId w:val="49"/>
        </w:numPr>
        <w:suppressAutoHyphens/>
        <w:spacing w:line="276" w:lineRule="auto"/>
        <w:ind w:left="993"/>
        <w:jc w:val="both"/>
        <w:rPr>
          <w:rFonts w:ascii="Arial" w:eastAsia="Times New Roman" w:hAnsi="Arial" w:cs="Arial"/>
          <w:sz w:val="18"/>
          <w:szCs w:val="18"/>
        </w:rPr>
      </w:pPr>
      <w:r w:rsidRPr="005F6A8A">
        <w:rPr>
          <w:rFonts w:ascii="Arial" w:eastAsia="Times New Roman" w:hAnsi="Arial" w:cs="Arial"/>
          <w:sz w:val="18"/>
          <w:szCs w:val="18"/>
        </w:rPr>
        <w:t>nie ujawniania jakiejkolwiek osobie trzeciej, w jakiejkolwiek formie czy postaci, informacji dotyczących Zamawiającego uzyskanych w toku realizacji Umowy;</w:t>
      </w:r>
    </w:p>
    <w:p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udostępnienia swoim pracownikom oraz podwykonawcom informacji dotyczących Zamawiającego tylko w zakresie niezbędnej wiedzy, dla potrzeb wykonania niniejszej Umowy;</w:t>
      </w:r>
    </w:p>
    <w:p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do podjęcia niezbędnych działań mających na celu zachowanie poufności przez pracowników lub podwykonawców informacji związanych z realizacją niniejszej Umowy.</w:t>
      </w:r>
    </w:p>
    <w:p w:rsidR="005F6A8A" w:rsidRPr="005F6A8A" w:rsidRDefault="005F6A8A" w:rsidP="002D5E51">
      <w:pPr>
        <w:pStyle w:val="Akapitzlist"/>
        <w:widowControl/>
        <w:numPr>
          <w:ilvl w:val="0"/>
          <w:numId w:val="43"/>
        </w:numPr>
        <w:tabs>
          <w:tab w:val="left" w:pos="284"/>
        </w:tabs>
        <w:suppressAutoHyphens/>
        <w:spacing w:line="276" w:lineRule="auto"/>
        <w:jc w:val="both"/>
        <w:outlineLvl w:val="1"/>
        <w:rPr>
          <w:rFonts w:ascii="Arial" w:eastAsia="Times New Roman" w:hAnsi="Arial" w:cs="Arial"/>
          <w:sz w:val="18"/>
          <w:szCs w:val="18"/>
        </w:rPr>
      </w:pPr>
      <w:r w:rsidRPr="005F6A8A">
        <w:rPr>
          <w:rFonts w:ascii="Arial" w:eastAsia="Times New Roman" w:hAnsi="Arial" w:cs="Arial"/>
          <w:sz w:val="18"/>
          <w:szCs w:val="18"/>
        </w:rPr>
        <w:t xml:space="preserve">Obowiązek zachowania poufności nie dotyczy informacji ujawnionych publicznie, czy powszechnie znanych i trwa także po wykonaniu Umowy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 21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DANE TELEADRESOWE</w:t>
      </w:r>
    </w:p>
    <w:p w:rsidR="005F6A8A" w:rsidRPr="005F6A8A" w:rsidRDefault="005F6A8A" w:rsidP="005F6A8A">
      <w:pPr>
        <w:spacing w:line="276" w:lineRule="auto"/>
        <w:jc w:val="center"/>
        <w:rPr>
          <w:rFonts w:ascii="Arial" w:eastAsia="Arial" w:hAnsi="Arial" w:cs="Arial"/>
          <w:b/>
          <w:sz w:val="8"/>
          <w:szCs w:val="18"/>
        </w:rPr>
      </w:pPr>
    </w:p>
    <w:p w:rsidR="005F6A8A" w:rsidRPr="005F6A8A" w:rsidRDefault="005F6A8A" w:rsidP="002D5E51">
      <w:pPr>
        <w:pStyle w:val="Akapitzlist"/>
        <w:widowControl/>
        <w:numPr>
          <w:ilvl w:val="3"/>
          <w:numId w:val="4"/>
        </w:numPr>
        <w:spacing w:line="276" w:lineRule="auto"/>
        <w:ind w:left="426"/>
        <w:jc w:val="both"/>
        <w:rPr>
          <w:rFonts w:ascii="Arial" w:eastAsia="Arial" w:hAnsi="Arial" w:cs="Arial"/>
          <w:sz w:val="18"/>
          <w:szCs w:val="18"/>
        </w:rPr>
      </w:pPr>
      <w:r w:rsidRPr="005F6A8A">
        <w:rPr>
          <w:rFonts w:ascii="Arial" w:eastAsia="Arial" w:hAnsi="Arial" w:cs="Arial"/>
          <w:sz w:val="18"/>
          <w:szCs w:val="18"/>
        </w:rPr>
        <w:t>Strony wskazują następujący adres do doręczeń:</w:t>
      </w:r>
    </w:p>
    <w:p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1) Zamawiający: ……………………..</w:t>
      </w:r>
    </w:p>
    <w:p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2)  Wykonawca: ……………………..</w:t>
      </w:r>
    </w:p>
    <w:p w:rsidR="005F6A8A" w:rsidRPr="005F6A8A" w:rsidRDefault="005F6A8A" w:rsidP="005F6A8A">
      <w:pPr>
        <w:spacing w:line="276" w:lineRule="auto"/>
        <w:ind w:left="426"/>
        <w:jc w:val="both"/>
        <w:rPr>
          <w:rFonts w:ascii="Arial" w:hAnsi="Arial" w:cs="Arial"/>
          <w:sz w:val="18"/>
          <w:szCs w:val="18"/>
        </w:rPr>
      </w:pPr>
      <w:r w:rsidRPr="005F6A8A">
        <w:rPr>
          <w:rFonts w:ascii="Arial" w:hAnsi="Arial" w:cs="Arial"/>
          <w:sz w:val="18"/>
          <w:szCs w:val="18"/>
        </w:rPr>
        <w:t>Wykonawca  wyraża również zgodę na doręczanie pism w formie dokumentu elektronicznego na adres elektronicznej skrzynki podawczej – e-mail: …………….</w:t>
      </w:r>
    </w:p>
    <w:p w:rsidR="005F6A8A" w:rsidRPr="005F6A8A" w:rsidRDefault="005F6A8A" w:rsidP="002D5E51">
      <w:pPr>
        <w:pStyle w:val="Akapitzlist"/>
        <w:widowControl/>
        <w:numPr>
          <w:ilvl w:val="3"/>
          <w:numId w:val="4"/>
        </w:numPr>
        <w:spacing w:line="276" w:lineRule="auto"/>
        <w:ind w:left="426"/>
        <w:jc w:val="both"/>
        <w:rPr>
          <w:rFonts w:ascii="Arial" w:eastAsia="Times New Roman" w:hAnsi="Arial" w:cs="Arial"/>
          <w:sz w:val="18"/>
          <w:szCs w:val="18"/>
        </w:rPr>
      </w:pPr>
      <w:r w:rsidRPr="005F6A8A">
        <w:rPr>
          <w:rFonts w:ascii="Arial" w:eastAsia="Times New Roman" w:hAnsi="Arial" w:cs="Arial"/>
          <w:sz w:val="18"/>
          <w:szCs w:val="18"/>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rsidR="005F6A8A" w:rsidRPr="005F6A8A" w:rsidRDefault="005F6A8A" w:rsidP="005F6A8A">
      <w:pPr>
        <w:spacing w:line="276" w:lineRule="auto"/>
        <w:jc w:val="center"/>
        <w:rPr>
          <w:rFonts w:ascii="Arial" w:eastAsia="Arial" w:hAnsi="Arial" w:cs="Arial"/>
          <w:b/>
          <w:sz w:val="10"/>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22</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POSTANOWIENIA KOŃCOWE</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rsidR="005F6A8A" w:rsidRPr="005F6A8A" w:rsidRDefault="005F6A8A" w:rsidP="002D5E51">
      <w:pPr>
        <w:pStyle w:val="Akapitzlist"/>
        <w:widowControl/>
        <w:numPr>
          <w:ilvl w:val="0"/>
          <w:numId w:val="48"/>
        </w:numPr>
        <w:spacing w:line="276" w:lineRule="auto"/>
        <w:ind w:hanging="294"/>
        <w:jc w:val="both"/>
        <w:rPr>
          <w:rFonts w:ascii="Arial" w:eastAsia="Palatino Linotype" w:hAnsi="Arial" w:cs="Arial"/>
          <w:sz w:val="18"/>
          <w:szCs w:val="18"/>
        </w:rPr>
      </w:pPr>
      <w:r w:rsidRPr="005F6A8A">
        <w:rPr>
          <w:rFonts w:ascii="Arial" w:eastAsia="Palatino Linotype" w:hAnsi="Arial" w:cs="Arial"/>
          <w:sz w:val="18"/>
          <w:szCs w:val="18"/>
        </w:rPr>
        <w:t xml:space="preserve">W przypadku zaistnienia pomiędzy Stronami sporu, wynikającego z Umowy lub pozostającego w związku z Umową, </w:t>
      </w:r>
      <w:r w:rsidR="00303BE2">
        <w:rPr>
          <w:rFonts w:ascii="Arial" w:eastAsia="Palatino Linotype" w:hAnsi="Arial" w:cs="Arial"/>
          <w:sz w:val="18"/>
          <w:szCs w:val="18"/>
        </w:rPr>
        <w:t xml:space="preserve">co do którego dopuszczalne jest zawarcie ugody Strony zobowiązują się do </w:t>
      </w:r>
      <w:r w:rsidRPr="005F6A8A">
        <w:rPr>
          <w:rFonts w:ascii="Arial" w:eastAsia="Palatino Linotype" w:hAnsi="Arial" w:cs="Arial"/>
          <w:sz w:val="18"/>
          <w:szCs w:val="18"/>
        </w:rPr>
        <w:t>podjęcia próby</w:t>
      </w:r>
      <w:r w:rsidR="00303BE2">
        <w:rPr>
          <w:rFonts w:ascii="Arial" w:eastAsia="Palatino Linotype" w:hAnsi="Arial" w:cs="Arial"/>
          <w:sz w:val="18"/>
          <w:szCs w:val="18"/>
        </w:rPr>
        <w:t xml:space="preserve"> </w:t>
      </w:r>
      <w:r w:rsidRPr="005F6A8A">
        <w:rPr>
          <w:rFonts w:ascii="Arial" w:eastAsia="Palatino Linotype" w:hAnsi="Arial" w:cs="Arial"/>
          <w:sz w:val="18"/>
          <w:szCs w:val="18"/>
        </w:rPr>
        <w:t xml:space="preserve">rozwiązania </w:t>
      </w:r>
      <w:r w:rsidR="00303BE2">
        <w:rPr>
          <w:rFonts w:ascii="Arial" w:eastAsia="Palatino Linotype" w:hAnsi="Arial" w:cs="Arial"/>
          <w:sz w:val="18"/>
          <w:szCs w:val="18"/>
        </w:rPr>
        <w:t>sporu w drodze mediacji przed Sądem Polubownym</w:t>
      </w:r>
      <w:r w:rsidRPr="005F6A8A">
        <w:rPr>
          <w:rFonts w:ascii="Arial" w:eastAsia="Palatino Linotype" w:hAnsi="Arial" w:cs="Arial"/>
          <w:sz w:val="18"/>
          <w:szCs w:val="18"/>
        </w:rPr>
        <w:t xml:space="preserve"> przy Prokuratorii Generalnej Rzeczypospolitej Polskiej</w:t>
      </w:r>
      <w:r w:rsidR="00303BE2">
        <w:rPr>
          <w:rFonts w:ascii="Arial" w:eastAsia="Palatino Linotype" w:hAnsi="Arial" w:cs="Arial"/>
          <w:sz w:val="18"/>
          <w:szCs w:val="18"/>
        </w:rPr>
        <w:t>,</w:t>
      </w:r>
      <w:r w:rsidRPr="005F6A8A">
        <w:rPr>
          <w:rFonts w:ascii="Arial" w:eastAsia="Palatino Linotype" w:hAnsi="Arial" w:cs="Arial"/>
          <w:sz w:val="18"/>
          <w:szCs w:val="18"/>
        </w:rPr>
        <w:t xml:space="preserve"> zgodnie z Regulami</w:t>
      </w:r>
      <w:r w:rsidR="00303BE2">
        <w:rPr>
          <w:rFonts w:ascii="Arial" w:eastAsia="Palatino Linotype" w:hAnsi="Arial" w:cs="Arial"/>
          <w:sz w:val="18"/>
          <w:szCs w:val="18"/>
        </w:rPr>
        <w:t xml:space="preserve">nem tego Sądu. </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przypadku braku możliwości rozstrzygnięcia sporu w sposób przewidziany w ust. 2, spór zostanie poddany rozstrzygnięciu sądu powszechnego właściwego dla siedziby Zamawiającego.</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lastRenderedPageBreak/>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Umowę sporządzono w dwóch jednobrzmiących egzemplarzach, po jednym dla każdej ze Stron.</w:t>
      </w:r>
    </w:p>
    <w:p w:rsidR="005F6A8A" w:rsidRPr="005F6A8A" w:rsidRDefault="005F6A8A" w:rsidP="005F6A8A">
      <w:pPr>
        <w:spacing w:line="276" w:lineRule="auto"/>
        <w:ind w:left="426"/>
        <w:jc w:val="both"/>
        <w:rPr>
          <w:rFonts w:ascii="Arial" w:eastAsia="Arial" w:hAnsi="Arial" w:cs="Arial"/>
          <w:sz w:val="18"/>
          <w:szCs w:val="18"/>
        </w:rPr>
      </w:pPr>
    </w:p>
    <w:p w:rsidR="005F6A8A" w:rsidRDefault="005F6A8A" w:rsidP="005F6A8A">
      <w:pPr>
        <w:spacing w:line="276" w:lineRule="auto"/>
        <w:jc w:val="center"/>
        <w:rPr>
          <w:rFonts w:ascii="Arial" w:eastAsia="Arial" w:hAnsi="Arial" w:cs="Arial"/>
          <w:sz w:val="18"/>
          <w:szCs w:val="18"/>
        </w:rPr>
      </w:pPr>
    </w:p>
    <w:p w:rsidR="005F6A8A" w:rsidRDefault="005F6A8A" w:rsidP="005F6A8A">
      <w:pPr>
        <w:spacing w:line="276" w:lineRule="auto"/>
        <w:jc w:val="center"/>
        <w:rPr>
          <w:rFonts w:ascii="Arial" w:eastAsia="Arial" w:hAnsi="Arial" w:cs="Arial"/>
          <w:sz w:val="18"/>
          <w:szCs w:val="18"/>
        </w:rPr>
      </w:pP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Zamawiający :                                                                                                                        Wykonawca:</w:t>
      </w:r>
    </w:p>
    <w:p w:rsidR="005F6A8A" w:rsidRDefault="005F6A8A" w:rsidP="005F6A8A">
      <w:pPr>
        <w:spacing w:line="276" w:lineRule="auto"/>
        <w:jc w:val="both"/>
        <w:rPr>
          <w:rFonts w:ascii="Arial" w:eastAsia="Arial" w:hAnsi="Arial" w:cs="Arial"/>
          <w:sz w:val="18"/>
          <w:szCs w:val="18"/>
        </w:rPr>
      </w:pPr>
      <w:bookmarkStart w:id="0" w:name="_GoBack"/>
      <w:bookmarkEnd w:id="0"/>
    </w:p>
    <w:p w:rsidR="005F6A8A" w:rsidRDefault="005F6A8A" w:rsidP="005F6A8A">
      <w:pPr>
        <w:spacing w:line="276" w:lineRule="auto"/>
        <w:jc w:val="both"/>
        <w:rPr>
          <w:rFonts w:ascii="Arial" w:eastAsia="Arial" w:hAnsi="Arial" w:cs="Arial"/>
          <w:sz w:val="18"/>
          <w:szCs w:val="18"/>
        </w:rPr>
      </w:pPr>
    </w:p>
    <w:p w:rsidR="005F6A8A" w:rsidRDefault="005F6A8A" w:rsidP="005F6A8A">
      <w:pPr>
        <w:spacing w:line="276" w:lineRule="auto"/>
        <w:jc w:val="both"/>
        <w:rPr>
          <w:rFonts w:ascii="Arial" w:eastAsia="Arial" w:hAnsi="Arial" w:cs="Arial"/>
          <w:sz w:val="18"/>
          <w:szCs w:val="18"/>
          <w:u w:val="single"/>
        </w:rPr>
      </w:pPr>
    </w:p>
    <w:p w:rsidR="005F6A8A" w:rsidRDefault="005F6A8A" w:rsidP="005F6A8A">
      <w:pPr>
        <w:spacing w:line="276" w:lineRule="auto"/>
        <w:jc w:val="both"/>
        <w:rPr>
          <w:rFonts w:ascii="Arial" w:eastAsia="Arial" w:hAnsi="Arial" w:cs="Arial"/>
          <w:sz w:val="18"/>
          <w:szCs w:val="18"/>
          <w:u w:val="single"/>
        </w:rPr>
      </w:pPr>
    </w:p>
    <w:p w:rsidR="005F6A8A" w:rsidRDefault="005F6A8A" w:rsidP="005F6A8A">
      <w:pPr>
        <w:spacing w:line="276" w:lineRule="auto"/>
        <w:jc w:val="both"/>
        <w:rPr>
          <w:rFonts w:ascii="Arial" w:eastAsia="Arial" w:hAnsi="Arial" w:cs="Arial"/>
          <w:sz w:val="18"/>
          <w:szCs w:val="18"/>
          <w:u w:val="single"/>
        </w:rPr>
      </w:pPr>
    </w:p>
    <w:p w:rsidR="005F6A8A" w:rsidRDefault="005F6A8A" w:rsidP="005F6A8A">
      <w:pPr>
        <w:spacing w:line="276" w:lineRule="auto"/>
        <w:jc w:val="both"/>
        <w:rPr>
          <w:rFonts w:ascii="Arial" w:eastAsia="Arial" w:hAnsi="Arial" w:cs="Arial"/>
          <w:sz w:val="18"/>
          <w:szCs w:val="18"/>
          <w:u w:val="single"/>
        </w:rPr>
      </w:pPr>
    </w:p>
    <w:p w:rsidR="005F6A8A" w:rsidRDefault="005F6A8A" w:rsidP="005F6A8A">
      <w:pPr>
        <w:spacing w:line="276" w:lineRule="auto"/>
        <w:jc w:val="both"/>
        <w:rPr>
          <w:rFonts w:ascii="Arial" w:eastAsia="Arial" w:hAnsi="Arial" w:cs="Arial"/>
          <w:sz w:val="18"/>
          <w:szCs w:val="18"/>
          <w:u w:val="single"/>
        </w:rPr>
      </w:pPr>
    </w:p>
    <w:p w:rsidR="005F6A8A" w:rsidRDefault="005F6A8A" w:rsidP="005F6A8A">
      <w:pPr>
        <w:spacing w:line="276" w:lineRule="auto"/>
        <w:jc w:val="both"/>
        <w:rPr>
          <w:rFonts w:ascii="Arial" w:eastAsia="Arial" w:hAnsi="Arial" w:cs="Arial"/>
          <w:sz w:val="18"/>
          <w:szCs w:val="18"/>
          <w:u w:val="single"/>
        </w:rPr>
      </w:pPr>
    </w:p>
    <w:p w:rsidR="005F6A8A" w:rsidRPr="005F6A8A" w:rsidRDefault="005F6A8A" w:rsidP="005F6A8A">
      <w:pPr>
        <w:spacing w:line="276" w:lineRule="auto"/>
        <w:jc w:val="both"/>
        <w:rPr>
          <w:rFonts w:ascii="Arial" w:eastAsia="Arial" w:hAnsi="Arial" w:cs="Arial"/>
          <w:sz w:val="18"/>
          <w:szCs w:val="18"/>
          <w:u w:val="single"/>
        </w:rPr>
      </w:pPr>
      <w:r w:rsidRPr="005F6A8A">
        <w:rPr>
          <w:rFonts w:ascii="Arial" w:eastAsia="Arial" w:hAnsi="Arial" w:cs="Arial"/>
          <w:sz w:val="18"/>
          <w:szCs w:val="18"/>
          <w:u w:val="single"/>
        </w:rPr>
        <w:t>Załączniki do umowy:</w:t>
      </w:r>
    </w:p>
    <w:p w:rsidR="005F6A8A" w:rsidRDefault="005F6A8A" w:rsidP="002D5E51">
      <w:pPr>
        <w:pStyle w:val="Akapitzlist"/>
        <w:widowControl/>
        <w:numPr>
          <w:ilvl w:val="0"/>
          <w:numId w:val="8"/>
        </w:numPr>
        <w:spacing w:after="160" w:line="276" w:lineRule="auto"/>
        <w:rPr>
          <w:rFonts w:ascii="Arial" w:eastAsia="Arial" w:hAnsi="Arial" w:cs="Arial"/>
          <w:sz w:val="18"/>
          <w:szCs w:val="18"/>
        </w:rPr>
      </w:pPr>
      <w:r w:rsidRPr="005F6A8A">
        <w:rPr>
          <w:rFonts w:ascii="Arial" w:eastAsia="Arial" w:hAnsi="Arial" w:cs="Arial"/>
          <w:sz w:val="18"/>
          <w:szCs w:val="18"/>
        </w:rPr>
        <w:t>Dokumentacja projektowa (płyta CD)</w:t>
      </w:r>
    </w:p>
    <w:p w:rsidR="000F491B" w:rsidRPr="005F6A8A" w:rsidRDefault="005F6A8A" w:rsidP="002D5E51">
      <w:pPr>
        <w:pStyle w:val="Akapitzlist"/>
        <w:widowControl/>
        <w:numPr>
          <w:ilvl w:val="0"/>
          <w:numId w:val="8"/>
        </w:numPr>
        <w:spacing w:after="160" w:line="276" w:lineRule="auto"/>
        <w:rPr>
          <w:rFonts w:ascii="Arial" w:eastAsia="Arial" w:hAnsi="Arial" w:cs="Arial"/>
          <w:sz w:val="18"/>
          <w:szCs w:val="18"/>
        </w:rPr>
      </w:pPr>
      <w:r>
        <w:rPr>
          <w:rFonts w:ascii="Arial" w:eastAsia="Arial" w:hAnsi="Arial" w:cs="Arial"/>
          <w:sz w:val="18"/>
          <w:szCs w:val="18"/>
        </w:rPr>
        <w:t>Wniosek materiałowy (wzór)</w:t>
      </w:r>
    </w:p>
    <w:sectPr w:rsidR="000F491B" w:rsidRPr="005F6A8A" w:rsidSect="004D3A29">
      <w:headerReference w:type="default" r:id="rId7"/>
      <w:footerReference w:type="default" r:id="rId8"/>
      <w:type w:val="continuous"/>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609" w:rsidRDefault="00E51609" w:rsidP="005841E8">
      <w:r>
        <w:separator/>
      </w:r>
    </w:p>
  </w:endnote>
  <w:endnote w:type="continuationSeparator" w:id="0">
    <w:p w:rsidR="00E51609" w:rsidRDefault="00E51609"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816714883"/>
      <w:docPartObj>
        <w:docPartGallery w:val="Page Numbers (Bottom of Page)"/>
        <w:docPartUnique/>
      </w:docPartObj>
    </w:sdtPr>
    <w:sdtEndPr>
      <w:rPr>
        <w:sz w:val="24"/>
      </w:rPr>
    </w:sdtEndPr>
    <w:sdtContent>
      <w:p w:rsidR="00F87671" w:rsidRPr="00ED0B3B" w:rsidRDefault="00F87671"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C70532">
          <w:rPr>
            <w:b/>
            <w:bCs/>
            <w:noProof/>
            <w:sz w:val="20"/>
          </w:rPr>
          <w:t>1</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C70532">
          <w:rPr>
            <w:b/>
            <w:bCs/>
            <w:noProof/>
            <w:sz w:val="20"/>
          </w:rPr>
          <w:t>19</w:t>
        </w:r>
        <w:r w:rsidRPr="00ED0B3B">
          <w:rPr>
            <w:b/>
            <w:bCs/>
            <w:sz w:val="20"/>
          </w:rPr>
          <w:fldChar w:fldCharType="end"/>
        </w:r>
      </w:p>
      <w:p w:rsidR="00F87671" w:rsidRPr="00ED0B3B" w:rsidRDefault="00F87671" w:rsidP="00ED0B3B">
        <w:pPr>
          <w:pStyle w:val="Stopka0"/>
          <w:jc w:val="center"/>
          <w:rPr>
            <w:rFonts w:asciiTheme="minorHAnsi" w:hAnsiTheme="minorHAnsi" w:cstheme="minorHAnsi"/>
            <w:sz w:val="6"/>
            <w:szCs w:val="20"/>
          </w:rPr>
        </w:pPr>
      </w:p>
    </w:sdtContent>
  </w:sdt>
  <w:p w:rsidR="00F87671" w:rsidRPr="004D3A29" w:rsidRDefault="00F87671" w:rsidP="004D3A29">
    <w:pPr>
      <w:widowControl w:val="0"/>
      <w:spacing w:line="276" w:lineRule="auto"/>
      <w:jc w:val="center"/>
      <w:rPr>
        <w:rFonts w:ascii="Calibri" w:eastAsia="Calibri" w:hAnsi="Calibri" w:cs="Calibri"/>
        <w:szCs w:val="16"/>
        <w:lang w:bidi="pl-PL"/>
      </w:rPr>
    </w:pPr>
    <w:r w:rsidRPr="004D3A29">
      <w:rPr>
        <w:rFonts w:ascii="Calibri" w:eastAsia="Calibri" w:hAnsi="Calibri" w:cs="Calibri"/>
        <w:szCs w:val="16"/>
        <w:lang w:bidi="pl-PL"/>
      </w:rPr>
      <w:t>Projekt jest współfinansowany z Rządowego Funduszu Polski Ład: Program Inwestycji Strategicznych</w:t>
    </w:r>
  </w:p>
  <w:p w:rsidR="00F87671" w:rsidRPr="002C2F03" w:rsidRDefault="00F87671"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609" w:rsidRDefault="00E51609" w:rsidP="005841E8">
      <w:r>
        <w:separator/>
      </w:r>
    </w:p>
  </w:footnote>
  <w:footnote w:type="continuationSeparator" w:id="0">
    <w:p w:rsidR="00E51609" w:rsidRDefault="00E51609" w:rsidP="005841E8">
      <w:r>
        <w:continuationSeparator/>
      </w:r>
    </w:p>
  </w:footnote>
  <w:footnote w:id="1">
    <w:p w:rsidR="00F87671" w:rsidRPr="00670FFB" w:rsidRDefault="00F87671" w:rsidP="005F6A8A">
      <w:pPr>
        <w:pStyle w:val="Tekstprzypisudolnego"/>
        <w:rPr>
          <w:rFonts w:ascii="Arial" w:hAnsi="Arial" w:cs="Arial"/>
          <w:sz w:val="18"/>
          <w:szCs w:val="18"/>
        </w:rPr>
      </w:pPr>
      <w:r w:rsidRPr="00670FFB">
        <w:rPr>
          <w:rStyle w:val="Odwoanieprzypisudolnego"/>
          <w:rFonts w:ascii="Arial" w:hAnsi="Arial" w:cs="Arial"/>
        </w:rPr>
        <w:footnoteRef/>
      </w:r>
      <w:r w:rsidRPr="00670FFB">
        <w:rPr>
          <w:rFonts w:ascii="Arial" w:hAnsi="Arial" w:cs="Arial"/>
          <w:sz w:val="18"/>
          <w:szCs w:val="18"/>
        </w:rPr>
        <w:t xml:space="preserve"> Zgodnie z ofertą Wykonawcy.</w:t>
      </w:r>
    </w:p>
  </w:footnote>
  <w:footnote w:id="2">
    <w:p w:rsidR="00F87671" w:rsidRPr="00E37E45" w:rsidRDefault="00F87671" w:rsidP="005F6A8A">
      <w:pPr>
        <w:pStyle w:val="Tekstprzypisudolnego"/>
        <w:rPr>
          <w:i/>
        </w:rPr>
      </w:pPr>
      <w:r w:rsidRPr="00670FFB">
        <w:rPr>
          <w:rStyle w:val="Odwoanieprzypisudolnego"/>
          <w:rFonts w:ascii="Arial" w:hAnsi="Arial" w:cs="Arial"/>
        </w:rPr>
        <w:footnoteRef/>
      </w:r>
      <w:r>
        <w:rPr>
          <w:rFonts w:ascii="Arial" w:hAnsi="Arial" w:cs="Arial"/>
          <w:sz w:val="18"/>
          <w:szCs w:val="18"/>
        </w:rPr>
        <w:t xml:space="preserve"> </w:t>
      </w:r>
      <w:r w:rsidRPr="00670FFB">
        <w:rPr>
          <w:rFonts w:ascii="Arial" w:hAnsi="Arial" w:cs="Arial"/>
          <w:sz w:val="18"/>
          <w:szCs w:val="18"/>
        </w:rPr>
        <w:t>Jeżeli dotyczy.</w:t>
      </w:r>
    </w:p>
  </w:footnote>
  <w:footnote w:id="3">
    <w:p w:rsidR="00F87671" w:rsidRPr="0022185A" w:rsidRDefault="00F87671" w:rsidP="005F6A8A">
      <w:pPr>
        <w:pStyle w:val="Tekstprzypisudolnego"/>
        <w:rPr>
          <w:rFonts w:ascii="Arial" w:hAnsi="Arial" w:cs="Arial"/>
          <w:sz w:val="18"/>
          <w:szCs w:val="18"/>
        </w:rPr>
      </w:pPr>
      <w:r w:rsidRPr="0022185A">
        <w:rPr>
          <w:rStyle w:val="Odwoanieprzypisudolnego"/>
          <w:rFonts w:ascii="Arial" w:hAnsi="Arial" w:cs="Arial"/>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4">
    <w:p w:rsidR="00F87671" w:rsidRPr="00CA0B2F" w:rsidRDefault="00F87671" w:rsidP="005F6A8A">
      <w:pPr>
        <w:pStyle w:val="Tekstprzypisudolnego"/>
        <w:jc w:val="both"/>
        <w:rPr>
          <w:rFonts w:ascii="Arial" w:eastAsia="Times New Roman"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5">
    <w:p w:rsidR="00F87671" w:rsidRPr="00CA0B2F" w:rsidRDefault="00F87671" w:rsidP="005F6A8A">
      <w:pPr>
        <w:pStyle w:val="Tekstprzypisudolnego"/>
        <w:rPr>
          <w:rFonts w:ascii="Arial"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Zgodnie z ofertą Wykonawcy.</w:t>
      </w:r>
    </w:p>
  </w:footnote>
  <w:footnote w:id="6">
    <w:p w:rsidR="00F87671" w:rsidRPr="00D60A04" w:rsidRDefault="00F87671" w:rsidP="005F6A8A">
      <w:pPr>
        <w:pStyle w:val="Tekstprzypisudolnego"/>
        <w:rPr>
          <w:rFonts w:ascii="Arial" w:hAnsi="Arial" w:cs="Arial"/>
          <w:sz w:val="18"/>
          <w:szCs w:val="18"/>
        </w:rPr>
      </w:pPr>
      <w:r w:rsidRPr="00D60A04">
        <w:rPr>
          <w:rStyle w:val="Odwoanieprzypisudolnego"/>
          <w:rFonts w:ascii="Arial" w:hAnsi="Arial" w:cs="Arial"/>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7">
    <w:p w:rsidR="00F87671" w:rsidRPr="00D60A04" w:rsidRDefault="00F87671" w:rsidP="005F6A8A">
      <w:pPr>
        <w:pStyle w:val="Tekstprzypisudolnego"/>
        <w:rPr>
          <w:rFonts w:ascii="Arial" w:hAnsi="Arial" w:cs="Arial"/>
          <w:sz w:val="18"/>
          <w:szCs w:val="18"/>
        </w:rPr>
      </w:pPr>
      <w:r w:rsidRPr="00D60A04">
        <w:rPr>
          <w:rStyle w:val="Odwoanieprzypisudolnego"/>
          <w:rFonts w:ascii="Arial" w:hAnsi="Arial" w:cs="Arial"/>
        </w:rPr>
        <w:footnoteRef/>
      </w:r>
      <w:r>
        <w:rPr>
          <w:rFonts w:ascii="Arial" w:hAnsi="Arial" w:cs="Arial"/>
          <w:sz w:val="18"/>
          <w:szCs w:val="18"/>
        </w:rPr>
        <w:t xml:space="preserve"> Zgodnie z ofertą Wykonawcy, minimum 60 miesięcy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671" w:rsidRDefault="00F87671">
    <w:pPr>
      <w:pStyle w:val="Nagwek"/>
    </w:pPr>
  </w:p>
  <w:p w:rsidR="00F87671" w:rsidRPr="005F6A8A" w:rsidRDefault="00F87671" w:rsidP="0099046B">
    <w:pPr>
      <w:pStyle w:val="Nagwek"/>
      <w:pBdr>
        <w:bottom w:val="single" w:sz="6" w:space="1" w:color="auto"/>
      </w:pBdr>
      <w:ind w:left="-709" w:right="-506"/>
      <w:rPr>
        <w:sz w:val="16"/>
      </w:rPr>
    </w:pPr>
  </w:p>
  <w:p w:rsidR="00F87671" w:rsidRDefault="00F87671" w:rsidP="004D3A29">
    <w:pPr>
      <w:pStyle w:val="Nagwek"/>
      <w:pBdr>
        <w:bottom w:val="single" w:sz="6" w:space="1" w:color="auto"/>
      </w:pBdr>
      <w:ind w:left="-709" w:right="-506"/>
      <w:jc w:val="center"/>
      <w:rPr>
        <w:rFonts w:asciiTheme="minorHAnsi" w:hAnsiTheme="minorHAnsi" w:cstheme="minorHAnsi"/>
        <w:sz w:val="20"/>
      </w:rPr>
    </w:pPr>
    <w:r w:rsidRPr="00FE32E6">
      <w:rPr>
        <w:rFonts w:asciiTheme="minorHAnsi" w:hAnsiTheme="minorHAnsi" w:cstheme="minorHAnsi"/>
        <w:sz w:val="20"/>
      </w:rPr>
      <w:t>Remont dróg gminnych w Strzelnie (ul. Wyszyńskiego i Miłosza).</w:t>
    </w:r>
  </w:p>
  <w:p w:rsidR="00F87671" w:rsidRDefault="00F87671" w:rsidP="004D3A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0"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D4D36F6"/>
    <w:multiLevelType w:val="hybridMultilevel"/>
    <w:tmpl w:val="17BCDD72"/>
    <w:lvl w:ilvl="0" w:tplc="32CE7AE4">
      <w:start w:val="1"/>
      <w:numFmt w:val="decimal"/>
      <w:lvlText w:val="%1."/>
      <w:lvlJc w:val="left"/>
      <w:pPr>
        <w:ind w:left="360" w:hanging="360"/>
      </w:pPr>
      <w:rPr>
        <w:rFonts w:ascii="Arial" w:hAnsi="Arial" w:cs="Arial" w:hint="default"/>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6"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8"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24"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6"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4B4B02"/>
    <w:multiLevelType w:val="hybridMultilevel"/>
    <w:tmpl w:val="AA949556"/>
    <w:lvl w:ilvl="0" w:tplc="911674EE">
      <w:start w:val="1"/>
      <w:numFmt w:val="decimal"/>
      <w:lvlText w:val="%1)"/>
      <w:lvlJc w:val="righ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29"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30"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E304DEF"/>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4"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5"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37"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40"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1"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2"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3"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47"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48"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51"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52"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56"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21"/>
  </w:num>
  <w:num w:numId="2">
    <w:abstractNumId w:val="50"/>
  </w:num>
  <w:num w:numId="3">
    <w:abstractNumId w:val="34"/>
  </w:num>
  <w:num w:numId="4">
    <w:abstractNumId w:val="39"/>
  </w:num>
  <w:num w:numId="5">
    <w:abstractNumId w:val="23"/>
  </w:num>
  <w:num w:numId="6">
    <w:abstractNumId w:val="46"/>
  </w:num>
  <w:num w:numId="7">
    <w:abstractNumId w:val="15"/>
  </w:num>
  <w:num w:numId="8">
    <w:abstractNumId w:val="28"/>
  </w:num>
  <w:num w:numId="9">
    <w:abstractNumId w:val="25"/>
  </w:num>
  <w:num w:numId="10">
    <w:abstractNumId w:val="55"/>
  </w:num>
  <w:num w:numId="11">
    <w:abstractNumId w:val="36"/>
  </w:num>
  <w:num w:numId="12">
    <w:abstractNumId w:val="51"/>
  </w:num>
  <w:num w:numId="13">
    <w:abstractNumId w:val="9"/>
  </w:num>
  <w:num w:numId="14">
    <w:abstractNumId w:val="13"/>
  </w:num>
  <w:num w:numId="15">
    <w:abstractNumId w:val="29"/>
  </w:num>
  <w:num w:numId="16">
    <w:abstractNumId w:val="17"/>
  </w:num>
  <w:num w:numId="17">
    <w:abstractNumId w:val="45"/>
  </w:num>
  <w:num w:numId="18">
    <w:abstractNumId w:val="7"/>
  </w:num>
  <w:num w:numId="19">
    <w:abstractNumId w:val="54"/>
  </w:num>
  <w:num w:numId="20">
    <w:abstractNumId w:val="37"/>
  </w:num>
  <w:num w:numId="21">
    <w:abstractNumId w:val="4"/>
  </w:num>
  <w:num w:numId="22">
    <w:abstractNumId w:val="38"/>
  </w:num>
  <w:num w:numId="23">
    <w:abstractNumId w:val="6"/>
  </w:num>
  <w:num w:numId="24">
    <w:abstractNumId w:val="1"/>
  </w:num>
  <w:num w:numId="25">
    <w:abstractNumId w:val="48"/>
  </w:num>
  <w:num w:numId="26">
    <w:abstractNumId w:val="24"/>
  </w:num>
  <w:num w:numId="27">
    <w:abstractNumId w:val="49"/>
  </w:num>
  <w:num w:numId="28">
    <w:abstractNumId w:val="22"/>
  </w:num>
  <w:num w:numId="29">
    <w:abstractNumId w:val="56"/>
  </w:num>
  <w:num w:numId="30">
    <w:abstractNumId w:val="42"/>
  </w:num>
  <w:num w:numId="31">
    <w:abstractNumId w:val="0"/>
  </w:num>
  <w:num w:numId="32">
    <w:abstractNumId w:val="44"/>
  </w:num>
  <w:num w:numId="33">
    <w:abstractNumId w:val="20"/>
  </w:num>
  <w:num w:numId="34">
    <w:abstractNumId w:val="31"/>
  </w:num>
  <w:num w:numId="35">
    <w:abstractNumId w:val="14"/>
  </w:num>
  <w:num w:numId="36">
    <w:abstractNumId w:val="47"/>
  </w:num>
  <w:num w:numId="37">
    <w:abstractNumId w:val="53"/>
  </w:num>
  <w:num w:numId="38">
    <w:abstractNumId w:val="11"/>
  </w:num>
  <w:num w:numId="39">
    <w:abstractNumId w:val="18"/>
  </w:num>
  <w:num w:numId="40">
    <w:abstractNumId w:val="32"/>
  </w:num>
  <w:num w:numId="41">
    <w:abstractNumId w:val="2"/>
  </w:num>
  <w:num w:numId="42">
    <w:abstractNumId w:val="12"/>
  </w:num>
  <w:num w:numId="43">
    <w:abstractNumId w:val="35"/>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41"/>
  </w:num>
  <w:num w:numId="47">
    <w:abstractNumId w:val="30"/>
  </w:num>
  <w:num w:numId="48">
    <w:abstractNumId w:val="19"/>
  </w:num>
  <w:num w:numId="49">
    <w:abstractNumId w:val="16"/>
  </w:num>
  <w:num w:numId="50">
    <w:abstractNumId w:val="40"/>
  </w:num>
  <w:num w:numId="51">
    <w:abstractNumId w:val="52"/>
  </w:num>
  <w:num w:numId="52">
    <w:abstractNumId w:val="8"/>
  </w:num>
  <w:num w:numId="53">
    <w:abstractNumId w:val="33"/>
  </w:num>
  <w:num w:numId="54">
    <w:abstractNumId w:val="27"/>
  </w:num>
  <w:num w:numId="55">
    <w:abstractNumId w:val="5"/>
  </w:num>
  <w:num w:numId="56">
    <w:abstractNumId w:val="26"/>
  </w:num>
  <w:num w:numId="57">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5B"/>
    <w:rsid w:val="000232E3"/>
    <w:rsid w:val="00032141"/>
    <w:rsid w:val="00033600"/>
    <w:rsid w:val="00040516"/>
    <w:rsid w:val="0006059F"/>
    <w:rsid w:val="00072336"/>
    <w:rsid w:val="00082C01"/>
    <w:rsid w:val="000A1D5E"/>
    <w:rsid w:val="000F491B"/>
    <w:rsid w:val="001237A6"/>
    <w:rsid w:val="0012396A"/>
    <w:rsid w:val="00136729"/>
    <w:rsid w:val="0014447E"/>
    <w:rsid w:val="0015339A"/>
    <w:rsid w:val="001539BB"/>
    <w:rsid w:val="00156E06"/>
    <w:rsid w:val="001D4C09"/>
    <w:rsid w:val="001E384A"/>
    <w:rsid w:val="001E5575"/>
    <w:rsid w:val="00206ACC"/>
    <w:rsid w:val="002223E1"/>
    <w:rsid w:val="00230FA6"/>
    <w:rsid w:val="00252599"/>
    <w:rsid w:val="002A779B"/>
    <w:rsid w:val="002C2F03"/>
    <w:rsid w:val="002D5E51"/>
    <w:rsid w:val="002E2D49"/>
    <w:rsid w:val="002F46EE"/>
    <w:rsid w:val="00303BE2"/>
    <w:rsid w:val="00305915"/>
    <w:rsid w:val="00305F6A"/>
    <w:rsid w:val="0032258F"/>
    <w:rsid w:val="003460CB"/>
    <w:rsid w:val="00357BB8"/>
    <w:rsid w:val="003659B7"/>
    <w:rsid w:val="00371A0C"/>
    <w:rsid w:val="003B2E1C"/>
    <w:rsid w:val="003B7F0D"/>
    <w:rsid w:val="0042116A"/>
    <w:rsid w:val="0046002E"/>
    <w:rsid w:val="0046269A"/>
    <w:rsid w:val="00462ED0"/>
    <w:rsid w:val="00473EC5"/>
    <w:rsid w:val="004A0B34"/>
    <w:rsid w:val="004A47A6"/>
    <w:rsid w:val="004B6CAC"/>
    <w:rsid w:val="004C27C6"/>
    <w:rsid w:val="004D3A29"/>
    <w:rsid w:val="004D3EFD"/>
    <w:rsid w:val="00506B5F"/>
    <w:rsid w:val="00510914"/>
    <w:rsid w:val="00516D54"/>
    <w:rsid w:val="0056502C"/>
    <w:rsid w:val="00565DB3"/>
    <w:rsid w:val="005841E8"/>
    <w:rsid w:val="005A7286"/>
    <w:rsid w:val="005C1DC8"/>
    <w:rsid w:val="005E1073"/>
    <w:rsid w:val="005F6A8A"/>
    <w:rsid w:val="00600731"/>
    <w:rsid w:val="006250CD"/>
    <w:rsid w:val="0063424C"/>
    <w:rsid w:val="006505A7"/>
    <w:rsid w:val="0065280E"/>
    <w:rsid w:val="00657104"/>
    <w:rsid w:val="00671487"/>
    <w:rsid w:val="0068609B"/>
    <w:rsid w:val="006A1FF6"/>
    <w:rsid w:val="006B2998"/>
    <w:rsid w:val="006D3F44"/>
    <w:rsid w:val="006E075B"/>
    <w:rsid w:val="006F71BD"/>
    <w:rsid w:val="006F756C"/>
    <w:rsid w:val="00760ADE"/>
    <w:rsid w:val="00785B60"/>
    <w:rsid w:val="007A1EAA"/>
    <w:rsid w:val="007D434C"/>
    <w:rsid w:val="007E1732"/>
    <w:rsid w:val="007E1D47"/>
    <w:rsid w:val="00810645"/>
    <w:rsid w:val="008308DD"/>
    <w:rsid w:val="00842B77"/>
    <w:rsid w:val="008441A6"/>
    <w:rsid w:val="008519AB"/>
    <w:rsid w:val="00893BD8"/>
    <w:rsid w:val="008A04E1"/>
    <w:rsid w:val="008A71AE"/>
    <w:rsid w:val="008B09B8"/>
    <w:rsid w:val="008B20A2"/>
    <w:rsid w:val="008C0910"/>
    <w:rsid w:val="008C1E2B"/>
    <w:rsid w:val="008C70C4"/>
    <w:rsid w:val="008D01F6"/>
    <w:rsid w:val="008E5B7B"/>
    <w:rsid w:val="008E689C"/>
    <w:rsid w:val="008F2DE1"/>
    <w:rsid w:val="0090463B"/>
    <w:rsid w:val="00905E27"/>
    <w:rsid w:val="0091563B"/>
    <w:rsid w:val="009204C3"/>
    <w:rsid w:val="00932D58"/>
    <w:rsid w:val="00946287"/>
    <w:rsid w:val="00950FF4"/>
    <w:rsid w:val="00954A3C"/>
    <w:rsid w:val="009568F1"/>
    <w:rsid w:val="0099046B"/>
    <w:rsid w:val="009B0809"/>
    <w:rsid w:val="009D184C"/>
    <w:rsid w:val="009E2353"/>
    <w:rsid w:val="009E3153"/>
    <w:rsid w:val="009E3484"/>
    <w:rsid w:val="009E6A42"/>
    <w:rsid w:val="009F12BF"/>
    <w:rsid w:val="009F6DEB"/>
    <w:rsid w:val="00A0404C"/>
    <w:rsid w:val="00A30222"/>
    <w:rsid w:val="00A34335"/>
    <w:rsid w:val="00A72923"/>
    <w:rsid w:val="00A75CD8"/>
    <w:rsid w:val="00A82972"/>
    <w:rsid w:val="00AA7442"/>
    <w:rsid w:val="00AD4D16"/>
    <w:rsid w:val="00B01111"/>
    <w:rsid w:val="00B23D24"/>
    <w:rsid w:val="00B3064C"/>
    <w:rsid w:val="00B41768"/>
    <w:rsid w:val="00B52FB2"/>
    <w:rsid w:val="00B6397B"/>
    <w:rsid w:val="00B83CCF"/>
    <w:rsid w:val="00B907D5"/>
    <w:rsid w:val="00BA2702"/>
    <w:rsid w:val="00BA5FAE"/>
    <w:rsid w:val="00BA692F"/>
    <w:rsid w:val="00BA7DE0"/>
    <w:rsid w:val="00BB023E"/>
    <w:rsid w:val="00BD56AE"/>
    <w:rsid w:val="00C03D92"/>
    <w:rsid w:val="00C70532"/>
    <w:rsid w:val="00C8493C"/>
    <w:rsid w:val="00CA29F1"/>
    <w:rsid w:val="00CA7F3A"/>
    <w:rsid w:val="00CB0907"/>
    <w:rsid w:val="00CE3492"/>
    <w:rsid w:val="00D11C4C"/>
    <w:rsid w:val="00D21C61"/>
    <w:rsid w:val="00D2491F"/>
    <w:rsid w:val="00D414AD"/>
    <w:rsid w:val="00D73AC6"/>
    <w:rsid w:val="00D75686"/>
    <w:rsid w:val="00D974E2"/>
    <w:rsid w:val="00DC5552"/>
    <w:rsid w:val="00DD3AAF"/>
    <w:rsid w:val="00DD4577"/>
    <w:rsid w:val="00DE5CCF"/>
    <w:rsid w:val="00DF377E"/>
    <w:rsid w:val="00E4090E"/>
    <w:rsid w:val="00E41D32"/>
    <w:rsid w:val="00E51609"/>
    <w:rsid w:val="00E5692E"/>
    <w:rsid w:val="00E57EC0"/>
    <w:rsid w:val="00EA25FF"/>
    <w:rsid w:val="00ED0B3B"/>
    <w:rsid w:val="00ED7809"/>
    <w:rsid w:val="00EE13F8"/>
    <w:rsid w:val="00EE1EC4"/>
    <w:rsid w:val="00EE2BC3"/>
    <w:rsid w:val="00EE7671"/>
    <w:rsid w:val="00F128E9"/>
    <w:rsid w:val="00F13968"/>
    <w:rsid w:val="00F13972"/>
    <w:rsid w:val="00F34F82"/>
    <w:rsid w:val="00F421AF"/>
    <w:rsid w:val="00F42DE1"/>
    <w:rsid w:val="00F45F22"/>
    <w:rsid w:val="00F87671"/>
    <w:rsid w:val="00FA1781"/>
    <w:rsid w:val="00FC5678"/>
    <w:rsid w:val="00FC65B0"/>
    <w:rsid w:val="00FD534D"/>
    <w:rsid w:val="00FE32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E5575"/>
    <w:pPr>
      <w:keepNext/>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semiHidden/>
    <w:unhideWhenUsed/>
    <w:rsid w:val="005F6A8A"/>
    <w:rPr>
      <w:sz w:val="16"/>
      <w:szCs w:val="16"/>
    </w:rPr>
  </w:style>
  <w:style w:type="paragraph" w:styleId="Tekstdymka">
    <w:name w:val="Balloon Text"/>
    <w:basedOn w:val="Normalny"/>
    <w:link w:val="TekstdymkaZnak"/>
    <w:uiPriority w:val="99"/>
    <w:semiHidden/>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F6A8A"/>
    <w:rPr>
      <w:b/>
      <w:bCs/>
    </w:rPr>
  </w:style>
  <w:style w:type="character" w:customStyle="1" w:styleId="TematkomentarzaZnak">
    <w:name w:val="Temat komentarza Znak"/>
    <w:basedOn w:val="TekstkomentarzaZnak"/>
    <w:link w:val="Tematkomentarza"/>
    <w:uiPriority w:val="99"/>
    <w:semiHidden/>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5F6A8A"/>
    <w:pPr>
      <w:ind w:left="708"/>
    </w:pPr>
    <w:rPr>
      <w:sz w:val="24"/>
      <w:szCs w:val="24"/>
    </w:rPr>
  </w:style>
  <w:style w:type="character" w:customStyle="1" w:styleId="TekstpodstawowywcityZnak">
    <w:name w:val="Tekst podstawowy wcięty Znak"/>
    <w:basedOn w:val="Domylnaczcionkaakapitu"/>
    <w:link w:val="Tekstpodstawowywcity"/>
    <w:rsid w:val="005F6A8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19</Pages>
  <Words>12973</Words>
  <Characters>77842</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K.Bień</cp:lastModifiedBy>
  <cp:revision>7</cp:revision>
  <cp:lastPrinted>2021-12-20T10:59:00Z</cp:lastPrinted>
  <dcterms:created xsi:type="dcterms:W3CDTF">2021-12-28T13:02:00Z</dcterms:created>
  <dcterms:modified xsi:type="dcterms:W3CDTF">2022-05-11T17:38:00Z</dcterms:modified>
</cp:coreProperties>
</file>