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87" w:rsidRDefault="007E16FD">
      <w:pPr>
        <w:pStyle w:val="Standard"/>
      </w:pPr>
      <w:r>
        <w:t xml:space="preserve">                                                                                                </w:t>
      </w:r>
      <w:r w:rsidR="00B26F07">
        <w:t xml:space="preserve">                Strzelno, dnia 21</w:t>
      </w:r>
      <w:r w:rsidR="00921A1C">
        <w:t>.04</w:t>
      </w:r>
      <w:r>
        <w:t>.2021 r.</w:t>
      </w:r>
    </w:p>
    <w:p w:rsidR="00E13F87" w:rsidRDefault="00E13F87">
      <w:pPr>
        <w:pStyle w:val="Standard"/>
      </w:pPr>
    </w:p>
    <w:p w:rsidR="00E13F87" w:rsidRDefault="00E13F87">
      <w:pPr>
        <w:pStyle w:val="Standard"/>
      </w:pPr>
    </w:p>
    <w:p w:rsidR="00E13F87" w:rsidRDefault="00E13F87">
      <w:pPr>
        <w:pStyle w:val="Standard"/>
        <w:rPr>
          <w:b/>
        </w:rPr>
      </w:pPr>
    </w:p>
    <w:p w:rsidR="00E13F87" w:rsidRDefault="00E13F87">
      <w:pPr>
        <w:pStyle w:val="Standard"/>
      </w:pPr>
    </w:p>
    <w:p w:rsidR="00E13F87" w:rsidRDefault="00E13F87">
      <w:pPr>
        <w:pStyle w:val="Standard"/>
      </w:pPr>
    </w:p>
    <w:p w:rsidR="00E13F87" w:rsidRDefault="007E16FD">
      <w:pPr>
        <w:pStyle w:val="Standard"/>
      </w:pPr>
      <w:r>
        <w:t>Dotyczy sprawy: ROR-3041-0</w:t>
      </w:r>
      <w:r w:rsidR="00B26F07">
        <w:t>4</w:t>
      </w:r>
      <w:r>
        <w:t>-2021</w:t>
      </w:r>
    </w:p>
    <w:p w:rsidR="00E13F87" w:rsidRDefault="00E13F87">
      <w:pPr>
        <w:pStyle w:val="Standard"/>
      </w:pPr>
    </w:p>
    <w:p w:rsidR="00E13F87" w:rsidRDefault="007E16FD">
      <w:pPr>
        <w:pStyle w:val="Standard"/>
      </w:pPr>
      <w:r>
        <w:t xml:space="preserve">         W postępowaniu  przetargowym pn.</w:t>
      </w:r>
      <w:r w:rsidR="00B26F07">
        <w:t xml:space="preserve"> </w:t>
      </w:r>
      <w:r>
        <w:t>„</w:t>
      </w:r>
      <w:r w:rsidR="00B26F07" w:rsidRPr="00B26F07">
        <w:t>Budowa punktu selektywnego zbierania odpadów komunalnych wraz z niezbędną infrastrukturą dla Gminy Strzelno</w:t>
      </w:r>
      <w:r w:rsidR="00B26F07">
        <w:t>.</w:t>
      </w:r>
      <w:r w:rsidR="00921A1C">
        <w:t>” Zamawiający zmienia treść S</w:t>
      </w:r>
      <w:r>
        <w:t>WZ w następujący sposób:</w:t>
      </w:r>
    </w:p>
    <w:p w:rsidR="00E13F87" w:rsidRDefault="00E13F87">
      <w:pPr>
        <w:pStyle w:val="Standard"/>
      </w:pPr>
    </w:p>
    <w:p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Zamawiający zmienia treść p. VIII. ust. 2 pkt. 4 lit. a </w:t>
      </w:r>
      <w:proofErr w:type="spellStart"/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tiret</w:t>
      </w:r>
      <w:proofErr w:type="spellEnd"/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 pierwszy nadając mu następujące brzmienie:</w:t>
      </w:r>
    </w:p>
    <w:p w:rsidR="00E13F87" w:rsidRDefault="00E13F87">
      <w:pPr>
        <w:pStyle w:val="Standard"/>
      </w:pPr>
    </w:p>
    <w:p w:rsidR="00B26F07" w:rsidRPr="00B26F07" w:rsidRDefault="00B26F07" w:rsidP="00B26F07">
      <w:pPr>
        <w:pStyle w:val="Standard"/>
        <w:numPr>
          <w:ilvl w:val="0"/>
          <w:numId w:val="7"/>
        </w:numPr>
        <w:rPr>
          <w:rFonts w:ascii="Arial" w:eastAsia="Arial" w:hAnsi="Arial"/>
          <w:b/>
          <w:bCs/>
          <w:i/>
          <w:sz w:val="18"/>
          <w:szCs w:val="18"/>
        </w:rPr>
      </w:pPr>
      <w:r w:rsidRPr="00B26F07">
        <w:rPr>
          <w:rFonts w:ascii="Arial" w:eastAsia="Arial" w:hAnsi="Arial"/>
          <w:i/>
          <w:sz w:val="18"/>
          <w:szCs w:val="18"/>
        </w:rPr>
        <w:t xml:space="preserve">co najmniej dwa zamówienia polegające na wykonaniu </w:t>
      </w:r>
      <w:r w:rsidRPr="00B26F07">
        <w:rPr>
          <w:rFonts w:ascii="Arial" w:eastAsia="Arial" w:hAnsi="Arial"/>
          <w:b/>
          <w:i/>
          <w:sz w:val="22"/>
          <w:szCs w:val="18"/>
        </w:rPr>
        <w:t>robót budowlanych</w:t>
      </w:r>
      <w:r w:rsidRPr="00B26F07">
        <w:rPr>
          <w:rFonts w:ascii="Arial" w:eastAsia="Arial" w:hAnsi="Arial"/>
          <w:i/>
          <w:sz w:val="22"/>
          <w:szCs w:val="18"/>
        </w:rPr>
        <w:t xml:space="preserve"> </w:t>
      </w:r>
      <w:r w:rsidRPr="00B26F07">
        <w:rPr>
          <w:rFonts w:ascii="Arial" w:eastAsia="Arial" w:hAnsi="Arial"/>
          <w:i/>
          <w:sz w:val="18"/>
          <w:szCs w:val="18"/>
        </w:rPr>
        <w:t>o wartości nie mniejszej niż 350 000,00 zł netto każda</w:t>
      </w:r>
    </w:p>
    <w:p w:rsidR="00E13F87" w:rsidRDefault="00E13F87">
      <w:pPr>
        <w:pStyle w:val="Standard"/>
      </w:pPr>
    </w:p>
    <w:p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Zamawiający zmienia treść p. XVIII. ust. 2 i 4 nadając im następujące brzmienie:</w:t>
      </w:r>
    </w:p>
    <w:p w:rsidR="00E13F87" w:rsidRDefault="00E13F87">
      <w:pPr>
        <w:rPr>
          <w:rFonts w:ascii="Arial" w:eastAsia="Arial" w:hAnsi="Arial"/>
          <w:b/>
          <w:sz w:val="18"/>
          <w:szCs w:val="18"/>
        </w:rPr>
      </w:pPr>
    </w:p>
    <w:p w:rsidR="00E13F87" w:rsidRDefault="007E16FD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</w:t>
      </w:r>
      <w:proofErr w:type="spellStart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ePUAP</w:t>
      </w:r>
      <w:proofErr w:type="spellEnd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 i udostępnionego również na </w:t>
      </w:r>
      <w:proofErr w:type="spellStart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miniPortalu</w:t>
      </w:r>
      <w:proofErr w:type="spellEnd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 na stronie https://</w:t>
      </w:r>
      <w:r w:rsidR="00921A1C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miniportal.uzp.gov.pl/ do dnia </w:t>
      </w:r>
      <w:r w:rsidR="001F4860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30</w:t>
      </w:r>
      <w:r w:rsidR="00921A1C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.04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.2021 r. do godz. 1</w:t>
      </w:r>
      <w:r w:rsidR="00921A1C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0.0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0. Klucz publiczny niezbędny do zaszyfrowania oferty przez wykonawcę jest dostępny dla wykonawców na </w:t>
      </w:r>
      <w:proofErr w:type="spellStart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miniPortalu</w:t>
      </w:r>
      <w:proofErr w:type="spellEnd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</w:t>
      </w:r>
    </w:p>
    <w:p w:rsidR="00E13F87" w:rsidRDefault="00E13F87">
      <w:pPr>
        <w:tabs>
          <w:tab w:val="left" w:pos="278"/>
        </w:tabs>
        <w:suppressAutoHyphens w:val="0"/>
        <w:spacing w:line="276" w:lineRule="auto"/>
        <w:jc w:val="both"/>
        <w:textAlignment w:val="auto"/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</w:pPr>
    </w:p>
    <w:p w:rsidR="00E13F87" w:rsidRDefault="007E16FD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Otwarcie ofert nastąpi w dniu </w:t>
      </w:r>
      <w:r w:rsidR="001F4860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30</w:t>
      </w:r>
      <w:r w:rsidR="00921A1C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.04.2021 r. o godzinie 10.3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0 w siedzibie Zamawiającego - Urząd Miejski w Strzelnie, ul. dr J. Cieślewicza 2, pokój nr 5. Z uwagi na obecną sytuację epidemiczną, Zamawiający zastrzega sobie możliwość przeprowadzenia transmisji z czynności otwarcia ofert w sieci Internet. Link do transmisji Zamawiający udostępni na swojej stronie internetowej, w zakładce niniejszego postępowania najpóźniej na 1 dzień przed otwarciem ofert.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Zamawiający zmienia treść p. XVII. ust. 1 nadając mu następujące brzmienie: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7E16FD">
      <w:pPr>
        <w:numPr>
          <w:ilvl w:val="0"/>
          <w:numId w:val="6"/>
        </w:numPr>
        <w:tabs>
          <w:tab w:val="left" w:pos="278"/>
        </w:tabs>
        <w:suppressAutoHyphens w:val="0"/>
        <w:spacing w:line="276" w:lineRule="auto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Wykonawca będzi</w:t>
      </w:r>
      <w:r w:rsidR="001F4860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e związany ofertą przez okres </w:t>
      </w:r>
      <w:r w:rsidR="001F4860" w:rsidRPr="001F4860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29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 dni, tj. do dnia </w:t>
      </w:r>
      <w:r w:rsidRPr="00921A1C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2</w:t>
      </w:r>
      <w:r w:rsidR="001F4860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8</w:t>
      </w:r>
      <w:bookmarkStart w:id="0" w:name="_GoBack"/>
      <w:bookmarkEnd w:id="0"/>
      <w:r w:rsidR="00921A1C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.05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.2021 r.</w:t>
      </w:r>
    </w:p>
    <w:p w:rsidR="00E13F87" w:rsidRDefault="007E16FD">
      <w:pPr>
        <w:tabs>
          <w:tab w:val="left" w:pos="278"/>
        </w:tabs>
        <w:spacing w:line="276" w:lineRule="auto"/>
        <w:ind w:left="284"/>
        <w:jc w:val="both"/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E13F87">
      <w:pPr>
        <w:pBdr>
          <w:bottom w:val="single" w:sz="6" w:space="1" w:color="000000"/>
        </w:pBdr>
        <w:jc w:val="both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</w:p>
    <w:p w:rsidR="00E13F87" w:rsidRDefault="00E13F87">
      <w:pPr>
        <w:pStyle w:val="Standard"/>
        <w:jc w:val="both"/>
      </w:pPr>
    </w:p>
    <w:p w:rsidR="00E13F87" w:rsidRDefault="007E16FD" w:rsidP="00921A1C">
      <w:pPr>
        <w:pStyle w:val="Standard"/>
        <w:jc w:val="both"/>
        <w:rPr>
          <w:rFonts w:cs="Times New Roman"/>
          <w:szCs w:val="18"/>
        </w:rPr>
      </w:pPr>
      <w:r>
        <w:rPr>
          <w:rFonts w:cs="Times New Roman"/>
          <w:szCs w:val="18"/>
        </w:rPr>
        <w:t xml:space="preserve">Zamawiający zamieszcza zmieniony Formularz Oferty oraz Załącznik nr 6 – wykaz robót uwzględniające powyższe zmiany. </w:t>
      </w:r>
    </w:p>
    <w:p w:rsidR="00E13F87" w:rsidRDefault="00E13F87">
      <w:pPr>
        <w:pStyle w:val="Standard"/>
        <w:jc w:val="both"/>
        <w:rPr>
          <w:rFonts w:ascii="Arial" w:hAnsi="Arial"/>
          <w:sz w:val="18"/>
          <w:szCs w:val="18"/>
        </w:rPr>
      </w:pPr>
    </w:p>
    <w:sectPr w:rsidR="00E13F87">
      <w:footerReference w:type="default" r:id="rId7"/>
      <w:pgSz w:w="11906" w:h="16838"/>
      <w:pgMar w:top="1134" w:right="1134" w:bottom="1134" w:left="1134" w:header="708" w:footer="3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8C" w:rsidRDefault="00D9628C">
      <w:r>
        <w:separator/>
      </w:r>
    </w:p>
  </w:endnote>
  <w:endnote w:type="continuationSeparator" w:id="0">
    <w:p w:rsidR="00D9628C" w:rsidRDefault="00D9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5E" w:rsidRDefault="007E16FD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1F4860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Strona</w:t>
    </w:r>
  </w:p>
  <w:p w:rsidR="0056435E" w:rsidRDefault="00D962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8C" w:rsidRDefault="00D9628C">
      <w:r>
        <w:rPr>
          <w:color w:val="000000"/>
        </w:rPr>
        <w:separator/>
      </w:r>
    </w:p>
  </w:footnote>
  <w:footnote w:type="continuationSeparator" w:id="0">
    <w:p w:rsidR="00D9628C" w:rsidRDefault="00D9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F0005"/>
    <w:multiLevelType w:val="multilevel"/>
    <w:tmpl w:val="FD00B3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931AAE"/>
    <w:multiLevelType w:val="multilevel"/>
    <w:tmpl w:val="5D60C98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571C0F33"/>
    <w:multiLevelType w:val="multilevel"/>
    <w:tmpl w:val="9E9A039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F13C4"/>
    <w:multiLevelType w:val="multilevel"/>
    <w:tmpl w:val="E54C50E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87"/>
    <w:rsid w:val="001F4860"/>
    <w:rsid w:val="0034367A"/>
    <w:rsid w:val="00730046"/>
    <w:rsid w:val="007E16FD"/>
    <w:rsid w:val="00921A1C"/>
    <w:rsid w:val="00B26F07"/>
    <w:rsid w:val="00D9628C"/>
    <w:rsid w:val="00E1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7C7F6-AC4A-4542-8813-D2D39CC8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PodpisobrazuExact">
    <w:name w:val="Podpis obrazu Exact"/>
    <w:basedOn w:val="Domylnaczcionkaakapitu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Teksttreci4Exact">
    <w:name w:val="Tekst treści (4) Exact"/>
    <w:basedOn w:val="Domylnaczcionkaakapitu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Nagwek1">
    <w:name w:val="Nagłówek #1_"/>
    <w:basedOn w:val="Domylnaczcionkaakapitu"/>
    <w:rPr>
      <w:rFonts w:ascii="Arial" w:eastAsia="Arial" w:hAnsi="Arial"/>
      <w:b/>
      <w:bCs/>
      <w:sz w:val="19"/>
      <w:szCs w:val="19"/>
      <w:shd w:val="clear" w:color="auto" w:fill="FFFFFF"/>
    </w:rPr>
  </w:style>
  <w:style w:type="character" w:customStyle="1" w:styleId="Nagweklubstopka">
    <w:name w:val="Nagłówek lub stopka_"/>
    <w:basedOn w:val="Domylnaczcionkaakapitu"/>
    <w:rPr>
      <w:rFonts w:ascii="Calibri" w:eastAsia="Calibri" w:hAnsi="Calibri" w:cs="Calibri"/>
      <w:b w:val="0"/>
      <w:bCs w:val="0"/>
      <w:i w:val="0"/>
      <w:iCs w:val="0"/>
      <w:strike w:val="0"/>
      <w:dstrike w:val="0"/>
      <w:sz w:val="16"/>
      <w:szCs w:val="16"/>
      <w:u w:val="none"/>
    </w:rPr>
  </w:style>
  <w:style w:type="character" w:customStyle="1" w:styleId="PogrubienieNagweklubstopkaArial95pt">
    <w:name w:val="Pogrubienie;Nagłówek lub stopka + Arial;9;5 pt"/>
    <w:basedOn w:val="Nagweklubstopka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Teksttreci3">
    <w:name w:val="Tekst treści (3)_"/>
    <w:basedOn w:val="Domylnaczcionkaakapitu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Teksttreci2">
    <w:name w:val="Tekst treści (2)_"/>
    <w:basedOn w:val="Domylnaczcionkaakapitu"/>
    <w:rPr>
      <w:rFonts w:ascii="Arial" w:eastAsia="Arial" w:hAnsi="Arial"/>
      <w:sz w:val="18"/>
      <w:szCs w:val="18"/>
      <w:shd w:val="clear" w:color="auto" w:fill="FFFFFF"/>
    </w:rPr>
  </w:style>
  <w:style w:type="character" w:customStyle="1" w:styleId="Teksttreci8">
    <w:name w:val="Tekst treści (8)_"/>
    <w:basedOn w:val="Domylnaczcionkaakapitu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Nagwek1Exact">
    <w:name w:val="Nagłówek #1 Exact"/>
    <w:basedOn w:val="Domylnaczcionkaakapitu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 w:val="0"/>
      <w:bCs w:val="0"/>
      <w:i w:val="0"/>
      <w:iCs w:val="0"/>
      <w:strike w:val="0"/>
      <w:dstrike w:val="0"/>
      <w:sz w:val="14"/>
      <w:szCs w:val="14"/>
      <w:u w:val="none"/>
    </w:rPr>
  </w:style>
  <w:style w:type="paragraph" w:customStyle="1" w:styleId="Podpisobrazu">
    <w:name w:val="Podpis obrazu"/>
    <w:basedOn w:val="Normalny"/>
    <w:pPr>
      <w:shd w:val="clear" w:color="auto" w:fill="FFFFFF"/>
      <w:suppressAutoHyphens w:val="0"/>
      <w:spacing w:line="156" w:lineRule="exact"/>
      <w:textAlignment w:val="auto"/>
    </w:pPr>
    <w:rPr>
      <w:rFonts w:ascii="Arial" w:eastAsia="Arial" w:hAnsi="Arial"/>
      <w:sz w:val="14"/>
      <w:szCs w:val="14"/>
    </w:rPr>
  </w:style>
  <w:style w:type="paragraph" w:customStyle="1" w:styleId="Teksttreci4">
    <w:name w:val="Tekst treści (4)"/>
    <w:basedOn w:val="Normalny"/>
    <w:pPr>
      <w:shd w:val="clear" w:color="auto" w:fill="FFFFFF"/>
      <w:suppressAutoHyphens w:val="0"/>
      <w:spacing w:line="154" w:lineRule="exact"/>
      <w:jc w:val="center"/>
      <w:textAlignment w:val="auto"/>
    </w:pPr>
    <w:rPr>
      <w:rFonts w:ascii="Calibri" w:eastAsia="Calibri" w:hAnsi="Calibri" w:cs="Calibri"/>
      <w:sz w:val="15"/>
      <w:szCs w:val="15"/>
    </w:rPr>
  </w:style>
  <w:style w:type="paragraph" w:customStyle="1" w:styleId="Nagwek10">
    <w:name w:val="Nagłówek #1"/>
    <w:basedOn w:val="Normalny"/>
    <w:pPr>
      <w:shd w:val="clear" w:color="auto" w:fill="FFFFFF"/>
      <w:suppressAutoHyphens w:val="0"/>
      <w:spacing w:line="192" w:lineRule="exact"/>
      <w:textAlignment w:val="auto"/>
      <w:outlineLvl w:val="0"/>
    </w:pPr>
    <w:rPr>
      <w:rFonts w:ascii="Arial" w:eastAsia="Arial" w:hAnsi="Arial"/>
      <w:b/>
      <w:bCs/>
      <w:sz w:val="19"/>
      <w:szCs w:val="19"/>
    </w:rPr>
  </w:style>
  <w:style w:type="paragraph" w:customStyle="1" w:styleId="Teksttreci30">
    <w:name w:val="Tekst treści (3)"/>
    <w:basedOn w:val="Normalny"/>
    <w:pPr>
      <w:shd w:val="clear" w:color="auto" w:fill="FFFFFF"/>
      <w:suppressAutoHyphens w:val="0"/>
      <w:spacing w:line="192" w:lineRule="exact"/>
      <w:textAlignment w:val="auto"/>
    </w:pPr>
    <w:rPr>
      <w:rFonts w:ascii="Arial" w:eastAsia="Arial" w:hAnsi="Arial"/>
      <w:sz w:val="14"/>
      <w:szCs w:val="14"/>
    </w:rPr>
  </w:style>
  <w:style w:type="paragraph" w:customStyle="1" w:styleId="Teksttreci20">
    <w:name w:val="Tekst treści (2)"/>
    <w:basedOn w:val="Normalny"/>
    <w:pPr>
      <w:shd w:val="clear" w:color="auto" w:fill="FFFFFF"/>
      <w:suppressAutoHyphens w:val="0"/>
      <w:spacing w:before="220" w:line="200" w:lineRule="exact"/>
      <w:ind w:hanging="420"/>
      <w:jc w:val="center"/>
      <w:textAlignment w:val="auto"/>
    </w:pPr>
    <w:rPr>
      <w:rFonts w:ascii="Arial" w:eastAsia="Arial" w:hAnsi="Arial"/>
      <w:sz w:val="18"/>
      <w:szCs w:val="18"/>
    </w:rPr>
  </w:style>
  <w:style w:type="paragraph" w:customStyle="1" w:styleId="Teksttreci80">
    <w:name w:val="Tekst treści (8)"/>
    <w:basedOn w:val="Normalny"/>
    <w:pPr>
      <w:shd w:val="clear" w:color="auto" w:fill="FFFFFF"/>
      <w:suppressAutoHyphens w:val="0"/>
      <w:spacing w:before="520" w:line="278" w:lineRule="exact"/>
      <w:jc w:val="center"/>
      <w:textAlignment w:val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K.Bień</dc:creator>
  <cp:lastModifiedBy>K.Bień</cp:lastModifiedBy>
  <cp:revision>4</cp:revision>
  <dcterms:created xsi:type="dcterms:W3CDTF">2021-03-19T13:02:00Z</dcterms:created>
  <dcterms:modified xsi:type="dcterms:W3CDTF">2021-04-21T10:14:00Z</dcterms:modified>
</cp:coreProperties>
</file>