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 xml:space="preserve">Załącznik nr </w:t>
      </w:r>
      <w:r w:rsidR="003B4C19">
        <w:rPr>
          <w:rFonts w:ascii="Arial" w:eastAsia="Arial" w:hAnsi="Arial" w:cs="Arial"/>
          <w:sz w:val="18"/>
          <w:szCs w:val="18"/>
          <w:lang w:val="de-DE"/>
        </w:rPr>
        <w:t>7</w:t>
      </w:r>
      <w:r w:rsidR="0046449F">
        <w:rPr>
          <w:rFonts w:ascii="Arial" w:eastAsia="Arial" w:hAnsi="Arial" w:cs="Arial"/>
          <w:sz w:val="18"/>
          <w:szCs w:val="18"/>
          <w:lang w:val="de-DE"/>
        </w:rPr>
        <w:t xml:space="preserve"> do S</w:t>
      </w:r>
      <w:r w:rsidRPr="1F44751C">
        <w:rPr>
          <w:rFonts w:ascii="Arial" w:eastAsia="Arial" w:hAnsi="Arial" w:cs="Arial"/>
          <w:sz w:val="18"/>
          <w:szCs w:val="18"/>
          <w:lang w:val="de-DE"/>
        </w:rPr>
        <w:t>W</w:t>
      </w:r>
      <w:r w:rsidR="00F0368D">
        <w:rPr>
          <w:rFonts w:ascii="Arial" w:eastAsia="Arial" w:hAnsi="Arial" w:cs="Arial"/>
          <w:sz w:val="18"/>
          <w:szCs w:val="18"/>
          <w:lang w:val="de-DE"/>
        </w:rPr>
        <w:t>Z</w:t>
      </w:r>
    </w:p>
    <w:p w:rsidR="006F025E" w:rsidRDefault="006F025E"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 xml:space="preserve">(na podstawie </w:t>
      </w:r>
      <w:r w:rsidR="00E71C9F" w:rsidRPr="00E71C9F">
        <w:rPr>
          <w:rFonts w:ascii="Arial" w:eastAsia="Arial" w:hAnsi="Arial" w:cs="Arial"/>
          <w:i/>
          <w:iCs/>
          <w:sz w:val="18"/>
          <w:szCs w:val="18"/>
          <w:lang w:val="de-DE"/>
        </w:rPr>
        <w:t>ustawy z 11 września 2019 r. - Prawo zamówień publicznych</w:t>
      </w:r>
      <w:r w:rsidRPr="3F0CA29C">
        <w:rPr>
          <w:rFonts w:ascii="Arial" w:eastAsia="Arial" w:hAnsi="Arial" w:cs="Arial"/>
          <w:i/>
          <w:iCs/>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00C141CE" w:rsidRDefault="0D053855" w:rsidP="00C141CE">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00E71C9F">
        <w:rPr>
          <w:rFonts w:ascii="Arial" w:eastAsia="Arial" w:hAnsi="Arial" w:cs="Arial"/>
          <w:sz w:val="18"/>
          <w:szCs w:val="18"/>
        </w:rPr>
        <w:t xml:space="preserve"> </w:t>
      </w:r>
      <w:r w:rsidR="39BDD4D0" w:rsidRPr="36F5C8E0">
        <w:rPr>
          <w:rFonts w:ascii="Arial" w:eastAsia="Arial" w:hAnsi="Arial" w:cs="Arial"/>
          <w:sz w:val="18"/>
          <w:szCs w:val="18"/>
        </w:rPr>
        <w:t xml:space="preserve">w ramach </w:t>
      </w:r>
      <w:r w:rsidR="00C141CE" w:rsidRPr="00C141CE">
        <w:rPr>
          <w:rFonts w:ascii="Arial" w:eastAsia="Arial" w:hAnsi="Arial" w:cs="Arial"/>
          <w:sz w:val="18"/>
          <w:szCs w:val="18"/>
        </w:rPr>
        <w:t>Projektu: „Zagospodarowanie zdegradowanych przestrzeni miejskich na cele aktywizacji społecznej poprzez przebudowę boiska i jego terenów przyległych". Projekt współfinansowany przez Unię Europejską w ramach Regionalnego Programu Województwa Kujawsko - Pomorskiego na lata 2014-2020 (Europejskiego Funduszu Rozwoju Regionalnego), oś priorytetowa 6 Solidarne społeczeństwo i konkurencyjne kadry Działania 6.2 Rewitalizacja obszarów miejskich i ich obszarów funkcjonalnych; Umowa o dofinansowanie nr UM_WR.431.1.339.2020 z dnia 3.09.2020 r.</w:t>
      </w:r>
    </w:p>
    <w:p w:rsidR="39BDD4D0" w:rsidRPr="00930075" w:rsidRDefault="39BDD4D0" w:rsidP="00C141CE">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EA4340" w:rsidRPr="00C141CE" w:rsidRDefault="39BDD4D0" w:rsidP="00C141CE">
      <w:pPr>
        <w:pStyle w:val="Akapitzlist"/>
        <w:numPr>
          <w:ilvl w:val="0"/>
          <w:numId w:val="10"/>
        </w:numPr>
        <w:rPr>
          <w:rFonts w:ascii="Arial" w:eastAsia="Arial" w:hAnsi="Arial" w:cs="Arial"/>
          <w:bCs/>
          <w:sz w:val="18"/>
          <w:szCs w:val="18"/>
          <w:lang w:val="de-DE" w:bidi="pl-PL"/>
        </w:rPr>
      </w:pPr>
      <w:r w:rsidRPr="00C141CE">
        <w:rPr>
          <w:rFonts w:ascii="Arial" w:eastAsia="Arial" w:hAnsi="Arial" w:cs="Arial"/>
          <w:sz w:val="18"/>
          <w:szCs w:val="18"/>
          <w:lang w:val="de-DE"/>
        </w:rPr>
        <w:t xml:space="preserve">W oparciu o dokumentację przygotowaną dla przeprowadzonego przez Zamawiającego postępowania nr </w:t>
      </w:r>
      <w:r w:rsidR="00E71C9F" w:rsidRPr="00C141CE">
        <w:rPr>
          <w:rFonts w:ascii="Arial" w:eastAsia="Arial" w:hAnsi="Arial" w:cs="Arial"/>
          <w:sz w:val="18"/>
          <w:szCs w:val="18"/>
          <w:lang w:val="de-DE"/>
        </w:rPr>
        <w:t>ROR-3041-0</w:t>
      </w:r>
      <w:r w:rsidR="00C141CE" w:rsidRPr="00C141CE">
        <w:rPr>
          <w:rFonts w:ascii="Arial" w:eastAsia="Arial" w:hAnsi="Arial" w:cs="Arial"/>
          <w:sz w:val="18"/>
          <w:szCs w:val="18"/>
          <w:lang w:val="de-DE"/>
        </w:rPr>
        <w:t>2</w:t>
      </w:r>
      <w:r w:rsidR="00E71C9F" w:rsidRPr="00C141CE">
        <w:rPr>
          <w:rFonts w:ascii="Arial" w:eastAsia="Arial" w:hAnsi="Arial" w:cs="Arial"/>
          <w:sz w:val="18"/>
          <w:szCs w:val="18"/>
          <w:lang w:val="de-DE"/>
        </w:rPr>
        <w:t>-2021</w:t>
      </w:r>
      <w:r w:rsidRPr="00C141CE">
        <w:rPr>
          <w:rFonts w:ascii="Arial" w:eastAsia="Arial" w:hAnsi="Arial" w:cs="Arial"/>
          <w:sz w:val="18"/>
          <w:szCs w:val="18"/>
          <w:lang w:val="de-DE"/>
        </w:rPr>
        <w:t>, w szczególności:</w:t>
      </w:r>
      <w:r w:rsidR="4F65AE89" w:rsidRPr="00C141CE">
        <w:rPr>
          <w:rFonts w:ascii="Arial" w:eastAsia="Arial" w:hAnsi="Arial" w:cs="Arial"/>
          <w:sz w:val="18"/>
          <w:szCs w:val="18"/>
          <w:lang w:val="de-DE"/>
        </w:rPr>
        <w:t xml:space="preserve"> dokumentację </w:t>
      </w:r>
      <w:r w:rsidR="293B2D96" w:rsidRPr="00C141CE">
        <w:rPr>
          <w:rFonts w:ascii="Arial" w:eastAsia="Arial" w:hAnsi="Arial" w:cs="Arial"/>
          <w:sz w:val="18"/>
          <w:szCs w:val="18"/>
          <w:lang w:val="de-DE"/>
        </w:rPr>
        <w:t>techniczną</w:t>
      </w:r>
      <w:r w:rsidR="57DEB98F" w:rsidRPr="00C141CE">
        <w:rPr>
          <w:rFonts w:ascii="Arial" w:eastAsia="Arial" w:hAnsi="Arial" w:cs="Arial"/>
          <w:sz w:val="18"/>
          <w:szCs w:val="18"/>
          <w:lang w:val="de-DE"/>
        </w:rPr>
        <w:t xml:space="preserve"> obejmującą dokumenty wskazane w </w:t>
      </w:r>
      <w:r w:rsidR="00C30A3D" w:rsidRPr="00C141CE">
        <w:rPr>
          <w:rFonts w:ascii="Arial" w:eastAsia="Arial" w:hAnsi="Arial" w:cs="Arial"/>
          <w:sz w:val="18"/>
          <w:szCs w:val="18"/>
          <w:lang w:val="de-DE"/>
        </w:rPr>
        <w:t xml:space="preserve">dokumentacji postępowania poprzedzającego zawarcie niniejszej umowy </w:t>
      </w:r>
      <w:r w:rsidR="337E9379" w:rsidRPr="00C141CE">
        <w:rPr>
          <w:rFonts w:ascii="Arial" w:eastAsia="Arial" w:hAnsi="Arial" w:cs="Arial"/>
          <w:sz w:val="18"/>
          <w:szCs w:val="18"/>
          <w:lang w:val="de-DE"/>
        </w:rPr>
        <w:t>oraz</w:t>
      </w:r>
      <w:r w:rsidRPr="00C141CE">
        <w:rPr>
          <w:rFonts w:ascii="Arial" w:eastAsia="Arial" w:hAnsi="Arial" w:cs="Arial"/>
          <w:sz w:val="18"/>
          <w:szCs w:val="18"/>
          <w:lang w:val="de-DE"/>
        </w:rPr>
        <w:t xml:space="preserve"> ofert</w:t>
      </w:r>
      <w:r w:rsidR="11BF1D3D" w:rsidRPr="00C141CE">
        <w:rPr>
          <w:rFonts w:ascii="Arial" w:eastAsia="Arial" w:hAnsi="Arial" w:cs="Arial"/>
          <w:sz w:val="18"/>
          <w:szCs w:val="18"/>
          <w:lang w:val="de-DE"/>
        </w:rPr>
        <w:t>ę</w:t>
      </w:r>
      <w:r w:rsidRPr="00C141CE">
        <w:rPr>
          <w:rFonts w:ascii="Arial" w:eastAsia="Arial" w:hAnsi="Arial" w:cs="Arial"/>
          <w:sz w:val="18"/>
          <w:szCs w:val="18"/>
          <w:lang w:val="de-DE"/>
        </w:rPr>
        <w:t xml:space="preserve"> przedstawioną przez Wykonawcę w tym postępowaniu</w:t>
      </w:r>
      <w:r w:rsidR="005F1003" w:rsidRPr="00C141CE">
        <w:rPr>
          <w:rFonts w:ascii="Arial" w:eastAsia="Arial" w:hAnsi="Arial" w:cs="Arial"/>
          <w:sz w:val="18"/>
          <w:szCs w:val="18"/>
          <w:lang w:val="de-DE"/>
        </w:rPr>
        <w:t xml:space="preserve"> </w:t>
      </w:r>
      <w:r w:rsidRPr="00C141CE">
        <w:rPr>
          <w:rFonts w:ascii="Arial" w:eastAsia="Arial" w:hAnsi="Arial" w:cs="Arial"/>
          <w:sz w:val="18"/>
          <w:szCs w:val="18"/>
          <w:lang w:val="de-DE"/>
        </w:rPr>
        <w:t xml:space="preserve">– stanowiące integralną część niniejszej umowy, Zamawiający zamawia, a Wykonawca przyjmuje do </w:t>
      </w:r>
      <w:r w:rsidR="7698A480" w:rsidRPr="00C141CE">
        <w:rPr>
          <w:rFonts w:ascii="Arial" w:eastAsia="Arial" w:hAnsi="Arial" w:cs="Arial"/>
          <w:sz w:val="18"/>
          <w:szCs w:val="18"/>
          <w:lang w:val="de-DE"/>
        </w:rPr>
        <w:t>wykonania robot</w:t>
      </w:r>
      <w:r w:rsidR="00355EC6" w:rsidRPr="00C141CE">
        <w:rPr>
          <w:rFonts w:ascii="Arial" w:eastAsia="Arial" w:hAnsi="Arial" w:cs="Arial"/>
          <w:sz w:val="18"/>
          <w:szCs w:val="18"/>
          <w:lang w:val="de-DE"/>
        </w:rPr>
        <w:t>y</w:t>
      </w:r>
      <w:r w:rsidR="7698A480" w:rsidRPr="00C141CE">
        <w:rPr>
          <w:rFonts w:ascii="Arial" w:eastAsia="Arial" w:hAnsi="Arial" w:cs="Arial"/>
          <w:sz w:val="18"/>
          <w:szCs w:val="18"/>
          <w:lang w:val="de-DE"/>
        </w:rPr>
        <w:t xml:space="preserve"> budowlan</w:t>
      </w:r>
      <w:r w:rsidR="00355EC6" w:rsidRPr="00C141CE">
        <w:rPr>
          <w:rFonts w:ascii="Arial" w:eastAsia="Arial" w:hAnsi="Arial" w:cs="Arial"/>
          <w:sz w:val="18"/>
          <w:szCs w:val="18"/>
          <w:lang w:val="de-DE"/>
        </w:rPr>
        <w:t>e</w:t>
      </w:r>
      <w:r w:rsidR="7698A480" w:rsidRPr="00C141CE">
        <w:rPr>
          <w:rFonts w:ascii="Arial" w:eastAsia="Arial" w:hAnsi="Arial" w:cs="Arial"/>
          <w:sz w:val="18"/>
          <w:szCs w:val="18"/>
          <w:lang w:val="de-DE"/>
        </w:rPr>
        <w:t xml:space="preserve"> polegajac</w:t>
      </w:r>
      <w:r w:rsidR="00355EC6" w:rsidRPr="00C141CE">
        <w:rPr>
          <w:rFonts w:ascii="Arial" w:eastAsia="Arial" w:hAnsi="Arial" w:cs="Arial"/>
          <w:sz w:val="18"/>
          <w:szCs w:val="18"/>
          <w:lang w:val="de-DE"/>
        </w:rPr>
        <w:t>e</w:t>
      </w:r>
      <w:r w:rsidR="7698A480" w:rsidRPr="00C141CE">
        <w:rPr>
          <w:rFonts w:ascii="Arial" w:eastAsia="Arial" w:hAnsi="Arial" w:cs="Arial"/>
          <w:sz w:val="18"/>
          <w:szCs w:val="18"/>
          <w:lang w:val="de-DE"/>
        </w:rPr>
        <w:t xml:space="preserve"> </w:t>
      </w:r>
      <w:r w:rsidR="00C141CE" w:rsidRPr="00C141CE">
        <w:rPr>
          <w:rFonts w:ascii="Arial" w:eastAsia="Arial" w:hAnsi="Arial" w:cs="Arial"/>
          <w:bCs/>
          <w:sz w:val="18"/>
          <w:szCs w:val="18"/>
          <w:lang w:val="de-DE" w:bidi="pl-PL"/>
        </w:rPr>
        <w:t xml:space="preserve">na remoncie budynku Szkoły Podstawowej im. A. A. Michelsona w Strzelnie oraz zagospodarowaniu terenu wokół obiektu wraz z infrastrukturą towarzyszącą. Obiekty zlokalizowane są na terenie działek nr 1131/2 i 1130, obręb 0001 </w:t>
      </w:r>
      <w:r w:rsidR="00C141CE" w:rsidRPr="00C141CE">
        <w:rPr>
          <w:rFonts w:ascii="Arial" w:eastAsia="Arial" w:hAnsi="Arial" w:cs="Arial"/>
          <w:bCs/>
          <w:sz w:val="18"/>
          <w:szCs w:val="18"/>
          <w:lang w:val="de-DE" w:bidi="pl-PL"/>
        </w:rPr>
        <w:lastRenderedPageBreak/>
        <w:t>Strzelno, pod adresem ul. Kardynała Wyszyńskiego 2, 88-320 Strzelno. Obowiązkiem Wykonawcy będzie również uzyskanie w imieniu Zamawiającego prawomocnego pozwolenia na użytkowanie obiektu.</w:t>
      </w:r>
      <w:bookmarkStart w:id="0" w:name="_GoBack"/>
      <w:bookmarkEnd w:id="0"/>
    </w:p>
    <w:p w:rsidR="00355EC6" w:rsidRPr="00EA4340" w:rsidRDefault="00355EC6" w:rsidP="00E71C9F">
      <w:pPr>
        <w:pStyle w:val="Akapitzlist"/>
        <w:numPr>
          <w:ilvl w:val="0"/>
          <w:numId w:val="10"/>
        </w:numPr>
        <w:spacing w:line="276" w:lineRule="auto"/>
        <w:rPr>
          <w:rFonts w:ascii="Arial" w:eastAsia="Arial" w:hAnsi="Arial" w:cs="Arial"/>
          <w:sz w:val="18"/>
          <w:szCs w:val="18"/>
          <w:lang w:val="de-DE"/>
        </w:rPr>
      </w:pPr>
      <w:r w:rsidRPr="00EA4340">
        <w:rPr>
          <w:rFonts w:ascii="Arial" w:eastAsia="Arial" w:hAnsi="Arial" w:cs="Arial"/>
          <w:sz w:val="18"/>
          <w:szCs w:val="18"/>
          <w:lang w:val="de-DE"/>
        </w:rPr>
        <w:t>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r w:rsidR="00C54DEF" w:rsidRPr="00EA4340">
        <w:rPr>
          <w:rFonts w:ascii="Arial" w:eastAsia="Arial" w:hAnsi="Arial" w:cs="Arial"/>
          <w:sz w:val="18"/>
          <w:szCs w:val="18"/>
          <w:lang w:val="de-DE"/>
        </w:rPr>
        <w:t xml:space="preserve"> Dokumentacja techniczna stanowi </w:t>
      </w:r>
      <w:r w:rsidR="00C54DEF" w:rsidRPr="00EA4340">
        <w:rPr>
          <w:rFonts w:ascii="Arial" w:eastAsia="Arial" w:hAnsi="Arial" w:cs="Arial"/>
          <w:b/>
          <w:sz w:val="18"/>
          <w:szCs w:val="18"/>
          <w:lang w:val="de-DE"/>
        </w:rPr>
        <w:t>Załącznik nr 1</w:t>
      </w:r>
      <w:r w:rsidR="00C54DEF" w:rsidRPr="00EA4340">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W związku z powyższym</w:t>
      </w:r>
      <w:r w:rsidR="00EA4340">
        <w:rPr>
          <w:rFonts w:ascii="Arial" w:eastAsia="Arial" w:hAnsi="Arial" w:cs="Arial"/>
          <w:sz w:val="18"/>
          <w:szCs w:val="18"/>
        </w:rPr>
        <w:t xml:space="preserve"> </w:t>
      </w:r>
      <w:r w:rsidR="00DA16EF">
        <w:rPr>
          <w:rFonts w:ascii="Arial" w:eastAsia="Arial" w:hAnsi="Arial" w:cs="Arial"/>
          <w:sz w:val="18"/>
          <w:szCs w:val="18"/>
        </w:rPr>
        <w:t xml:space="preserve">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w:t>
      </w:r>
      <w:r w:rsidR="00E71C9F">
        <w:rPr>
          <w:rFonts w:ascii="Arial" w:eastAsia="Arial" w:hAnsi="Arial" w:cs="Arial"/>
          <w:sz w:val="18"/>
          <w:szCs w:val="18"/>
          <w:lang w:val="de-DE"/>
        </w:rPr>
        <w:t>95 w zw. z art. 266</w:t>
      </w:r>
      <w:r w:rsidRPr="4597D414">
        <w:rPr>
          <w:rFonts w:ascii="Arial" w:eastAsia="Arial" w:hAnsi="Arial" w:cs="Arial"/>
          <w:sz w:val="18"/>
          <w:szCs w:val="18"/>
          <w:lang w:val="de-DE"/>
        </w:rPr>
        <w:t xml:space="preserve">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lastRenderedPageBreak/>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xml:space="preserve">,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00E71C9F" w:rsidRPr="001F3637">
        <w:rPr>
          <w:rFonts w:ascii="Arial" w:eastAsia="Arial" w:hAnsi="Arial" w:cs="Arial"/>
          <w:sz w:val="18"/>
          <w:szCs w:val="18"/>
        </w:rPr>
        <w:t xml:space="preserve"> </w:t>
      </w:r>
      <w:r w:rsidRPr="001F3637">
        <w:rPr>
          <w:rFonts w:ascii="Arial" w:eastAsia="Arial" w:hAnsi="Arial" w:cs="Arial"/>
          <w:sz w:val="18"/>
          <w:szCs w:val="18"/>
        </w:rPr>
        <w:t>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 xml:space="preserve">W ramach czynności kontrolnych przestrzegania wymogu,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Pr="4B0494C6">
        <w:rPr>
          <w:rFonts w:ascii="Arial" w:eastAsia="Arial" w:hAnsi="Arial" w:cs="Arial"/>
          <w:sz w:val="18"/>
          <w:szCs w:val="18"/>
        </w:rPr>
        <w:t>,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lastRenderedPageBreak/>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lastRenderedPageBreak/>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w:t>
      </w:r>
      <w:r w:rsidR="00E71C9F">
        <w:rPr>
          <w:rFonts w:ascii="Arial" w:eastAsia="Palatino Linotype" w:hAnsi="Arial" w:cs="Arial"/>
          <w:sz w:val="18"/>
          <w:szCs w:val="18"/>
        </w:rPr>
        <w:t xml:space="preserve">zasoby Wykonawca powoływał się </w:t>
      </w:r>
      <w:r w:rsidRPr="00693A66">
        <w:rPr>
          <w:rFonts w:ascii="Arial" w:eastAsia="Palatino Linotype" w:hAnsi="Arial" w:cs="Arial"/>
          <w:sz w:val="18"/>
          <w:szCs w:val="18"/>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w:t>
      </w:r>
      <w:r w:rsidRPr="00436ECF">
        <w:rPr>
          <w:rFonts w:ascii="Arial" w:eastAsia="Arial" w:hAnsi="Arial" w:cs="Arial"/>
          <w:sz w:val="18"/>
          <w:szCs w:val="18"/>
          <w:lang w:val="de-DE"/>
        </w:rPr>
        <w:lastRenderedPageBreak/>
        <w:t xml:space="preserve">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lastRenderedPageBreak/>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w:t>
      </w:r>
      <w:r w:rsidR="41000FC9" w:rsidRPr="27164DD7">
        <w:rPr>
          <w:rFonts w:ascii="Arial" w:eastAsia="Arial" w:hAnsi="Arial" w:cs="Arial"/>
          <w:sz w:val="18"/>
          <w:szCs w:val="18"/>
        </w:rPr>
        <w:lastRenderedPageBreak/>
        <w:t>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lastRenderedPageBreak/>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lastRenderedPageBreak/>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Default="39BDD4D0" w:rsidP="00C54DEF">
      <w:pPr>
        <w:pStyle w:val="Akapitzlist"/>
        <w:numPr>
          <w:ilvl w:val="0"/>
          <w:numId w:val="19"/>
        </w:numPr>
        <w:spacing w:line="276" w:lineRule="auto"/>
        <w:ind w:left="283" w:hanging="283"/>
        <w:jc w:val="both"/>
        <w:rPr>
          <w:rFonts w:eastAsiaTheme="minorEastAsia"/>
          <w:sz w:val="18"/>
          <w:szCs w:val="18"/>
        </w:rPr>
      </w:pPr>
      <w:r w:rsidRPr="3F0CA29C">
        <w:rPr>
          <w:rFonts w:ascii="Arial" w:eastAsia="Arial" w:hAnsi="Arial" w:cs="Arial"/>
          <w:sz w:val="18"/>
          <w:szCs w:val="18"/>
          <w:lang w:val="de-DE"/>
        </w:rPr>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Kierownika budowy posiadającego uprawnienia  w specjalności konstrukcyjno – budowlanej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1A12D6E6" w:rsidRPr="00236631">
        <w:rPr>
          <w:rFonts w:ascii="Arial" w:eastAsia="Arial" w:hAnsi="Arial" w:cs="Arial"/>
          <w:sz w:val="18"/>
          <w:szCs w:val="18"/>
          <w:lang w:val="de-DE"/>
        </w:rPr>
        <w:t>posiadającego uprawnienia  w specjalności</w:t>
      </w:r>
      <w:r w:rsidRPr="00236631">
        <w:rPr>
          <w:rFonts w:ascii="Arial" w:eastAsia="Arial" w:hAnsi="Arial" w:cs="Arial"/>
          <w:sz w:val="18"/>
          <w:szCs w:val="18"/>
          <w:lang w:val="de-DE"/>
        </w:rPr>
        <w:t xml:space="preserve"> elektrycznej</w:t>
      </w:r>
      <w:r w:rsidR="09D65743"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7141F5A6" w:rsidRPr="00236631">
        <w:rPr>
          <w:rFonts w:ascii="Arial" w:eastAsia="Arial" w:hAnsi="Arial" w:cs="Arial"/>
          <w:sz w:val="18"/>
          <w:szCs w:val="18"/>
          <w:lang w:val="de-DE"/>
        </w:rPr>
        <w:t xml:space="preserve">posiadającego uprawnienia </w:t>
      </w:r>
      <w:r w:rsidRPr="00236631">
        <w:rPr>
          <w:rFonts w:ascii="Arial" w:eastAsia="Arial" w:hAnsi="Arial" w:cs="Arial"/>
          <w:sz w:val="18"/>
          <w:szCs w:val="18"/>
          <w:lang w:val="de-DE"/>
        </w:rPr>
        <w:t>w specjalności sanitarnej</w:t>
      </w:r>
      <w:r w:rsidR="2AABF95C"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0A0F2CC9"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posiadającego uprawnienia w specjalności </w:t>
      </w:r>
      <w:r w:rsidRPr="0054047C">
        <w:rPr>
          <w:rFonts w:ascii="Arial" w:eastAsia="Arial" w:hAnsi="Arial" w:cs="Arial"/>
          <w:sz w:val="18"/>
          <w:szCs w:val="18"/>
          <w:lang w:val="de-DE"/>
        </w:rPr>
        <w:t>telekomunikacyjnej</w:t>
      </w:r>
      <w:r w:rsidR="39BDD4D0" w:rsidRPr="0054047C">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lastRenderedPageBreak/>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F062D4">
        <w:rPr>
          <w:rFonts w:ascii="Arial" w:eastAsia="Arial" w:hAnsi="Arial" w:cs="Arial"/>
          <w:sz w:val="18"/>
          <w:szCs w:val="18"/>
          <w:u w:val="single"/>
        </w:rPr>
        <w:t>5 miesięcy od dnia podpisania Umowy.</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lastRenderedPageBreak/>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 xml:space="preserve">ewentualne przychody ze </w:t>
      </w:r>
      <w:r w:rsidR="452D157D" w:rsidRPr="004D59D7">
        <w:rPr>
          <w:rFonts w:ascii="Arial" w:eastAsia="Arial" w:hAnsi="Arial" w:cs="Arial"/>
          <w:sz w:val="18"/>
          <w:szCs w:val="18"/>
        </w:rPr>
        <w:lastRenderedPageBreak/>
        <w:t>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kalkulacji szczegółowych) opracowanych na podstawie przedmiarów robót 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w:t>
      </w:r>
      <w:r w:rsidRPr="795F9214">
        <w:rPr>
          <w:rFonts w:ascii="Arial" w:eastAsia="Arial" w:hAnsi="Arial" w:cs="Arial"/>
          <w:sz w:val="18"/>
          <w:szCs w:val="18"/>
          <w:lang w:val="de-DE"/>
        </w:rPr>
        <w:lastRenderedPageBreak/>
        <w:t>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lastRenderedPageBreak/>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lastRenderedPageBreak/>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lastRenderedPageBreak/>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00CE198C">
        <w:rPr>
          <w:rFonts w:ascii="Arial" w:eastAsia="Arial" w:hAnsi="Arial" w:cs="Arial"/>
          <w:sz w:val="18"/>
          <w:szCs w:val="18"/>
          <w:lang w:val="de-DE"/>
        </w:rPr>
        <w:t xml:space="preserve"> </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 xml:space="preserve">uzyskanie decyzji pozwalającej na użytkowanie </w:t>
      </w:r>
      <w:r w:rsidR="2F0D1CCC" w:rsidRPr="27164DD7">
        <w:rPr>
          <w:rFonts w:ascii="Arial" w:eastAsia="Arial" w:hAnsi="Arial" w:cs="Arial"/>
          <w:sz w:val="18"/>
          <w:szCs w:val="18"/>
          <w:lang w:val="de-DE"/>
        </w:rPr>
        <w:lastRenderedPageBreak/>
        <w:t>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Łączny limit kar umownych, jakich Zamawiający może żądać od Wykonawcy ze wszystkich tytułów przewidzianych w </w:t>
      </w:r>
      <w:r w:rsidR="00181DBF">
        <w:rPr>
          <w:rFonts w:ascii="Arial" w:eastAsia="Arial" w:hAnsi="Arial" w:cs="Arial"/>
          <w:sz w:val="18"/>
          <w:szCs w:val="18"/>
          <w:lang w:val="de-DE"/>
        </w:rPr>
        <w:t>Umowie</w:t>
      </w:r>
      <w:r w:rsidRPr="00216C44">
        <w:rPr>
          <w:rFonts w:ascii="Arial" w:eastAsia="Arial" w:hAnsi="Arial" w:cs="Arial"/>
          <w:sz w:val="18"/>
          <w:szCs w:val="18"/>
          <w:lang w:val="de-DE"/>
        </w:rPr>
        <w:t xml:space="preserve">,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lastRenderedPageBreak/>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7D6B7A" w:rsidRPr="007D6B7A" w:rsidRDefault="007D6B7A" w:rsidP="007D6B7A">
      <w:pPr>
        <w:pStyle w:val="Akapitzlist"/>
        <w:numPr>
          <w:ilvl w:val="1"/>
          <w:numId w:val="17"/>
        </w:numPr>
        <w:spacing w:line="276" w:lineRule="auto"/>
        <w:ind w:left="283" w:hanging="283"/>
        <w:jc w:val="both"/>
        <w:rPr>
          <w:rFonts w:ascii="Arial" w:eastAsia="Arial" w:hAnsi="Arial" w:cs="Arial"/>
          <w:sz w:val="18"/>
          <w:szCs w:val="18"/>
          <w:lang w:val="de-DE"/>
        </w:rPr>
      </w:pPr>
      <w:r w:rsidRPr="007D6B7A">
        <w:rPr>
          <w:rFonts w:ascii="Arial" w:eastAsia="Arial" w:hAnsi="Arial" w:cs="Arial"/>
          <w:sz w:val="18"/>
          <w:szCs w:val="18"/>
          <w:lang w:val="de-DE"/>
        </w:rPr>
        <w:t xml:space="preserve">Zamawiający może </w:t>
      </w:r>
      <w:r>
        <w:rPr>
          <w:rFonts w:ascii="Arial" w:eastAsia="Arial" w:hAnsi="Arial" w:cs="Arial"/>
          <w:sz w:val="18"/>
          <w:szCs w:val="18"/>
          <w:lang w:val="de-DE"/>
        </w:rPr>
        <w:t xml:space="preserve">również </w:t>
      </w:r>
      <w:r w:rsidRPr="007D6B7A">
        <w:rPr>
          <w:rFonts w:ascii="Arial" w:eastAsia="Arial" w:hAnsi="Arial" w:cs="Arial"/>
          <w:sz w:val="18"/>
          <w:szCs w:val="18"/>
          <w:lang w:val="de-DE"/>
        </w:rPr>
        <w:t xml:space="preserve">odstąpić od umowy w przypadkach o ktorych mowa w art. 456 Pzp. </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Oświadczenie o odstąpieniu od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lastRenderedPageBreak/>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7D6B7A">
      <w:pPr>
        <w:pStyle w:val="Akapitzlist"/>
        <w:numPr>
          <w:ilvl w:val="0"/>
          <w:numId w:val="13"/>
        </w:numPr>
        <w:spacing w:line="276" w:lineRule="auto"/>
        <w:jc w:val="both"/>
        <w:rPr>
          <w:rFonts w:eastAsiaTheme="minorEastAsia"/>
          <w:sz w:val="18"/>
          <w:szCs w:val="18"/>
        </w:rPr>
      </w:pPr>
      <w:r w:rsidRPr="1AF141DC">
        <w:rPr>
          <w:rFonts w:ascii="Arial" w:eastAsia="Arial" w:hAnsi="Arial" w:cs="Arial"/>
          <w:sz w:val="18"/>
          <w:szCs w:val="18"/>
          <w:lang w:val="de-DE"/>
        </w:rPr>
        <w:t xml:space="preserve">Zamawiający, działając zgodnie z dyspozycją </w:t>
      </w:r>
      <w:r w:rsidR="007D6B7A" w:rsidRPr="007D6B7A">
        <w:rPr>
          <w:rFonts w:ascii="Arial" w:eastAsia="Arial" w:hAnsi="Arial" w:cs="Arial"/>
          <w:sz w:val="18"/>
          <w:szCs w:val="18"/>
          <w:lang w:val="de-DE"/>
        </w:rPr>
        <w:t>art. 455 ust. 1 pkt 1</w:t>
      </w:r>
      <w:r w:rsidR="007D6B7A">
        <w:rPr>
          <w:rFonts w:ascii="Arial" w:eastAsia="Arial" w:hAnsi="Arial" w:cs="Arial"/>
          <w:sz w:val="18"/>
          <w:szCs w:val="18"/>
          <w:lang w:val="de-DE"/>
        </w:rPr>
        <w:t xml:space="preserve"> </w:t>
      </w:r>
      <w:r w:rsidRPr="1AF141DC">
        <w:rPr>
          <w:rFonts w:ascii="Arial" w:eastAsia="Arial" w:hAnsi="Arial" w:cs="Arial"/>
          <w:sz w:val="18"/>
          <w:szCs w:val="18"/>
          <w:lang w:val="de-DE"/>
        </w:rPr>
        <w:t>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lastRenderedPageBreak/>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7D6B7A">
      <w:pPr>
        <w:pStyle w:val="Akapitzlist"/>
        <w:numPr>
          <w:ilvl w:val="1"/>
          <w:numId w:val="25"/>
        </w:numPr>
        <w:spacing w:line="276" w:lineRule="auto"/>
        <w:jc w:val="both"/>
        <w:rPr>
          <w:rFonts w:ascii="Arial" w:eastAsia="Arial" w:hAnsi="Arial" w:cs="Arial"/>
          <w:sz w:val="18"/>
          <w:szCs w:val="18"/>
          <w:lang w:val="de-DE"/>
        </w:rPr>
      </w:pPr>
      <w:r>
        <w:rPr>
          <w:rFonts w:ascii="Arial" w:eastAsia="Arial" w:hAnsi="Arial" w:cs="Arial"/>
          <w:sz w:val="18"/>
          <w:szCs w:val="18"/>
          <w:lang w:val="de-DE"/>
        </w:rPr>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w:t>
      </w:r>
      <w:r w:rsidR="007D6B7A" w:rsidRPr="007D6B7A">
        <w:rPr>
          <w:rFonts w:ascii="Arial" w:eastAsia="Times New Roman" w:hAnsi="Arial" w:cs="Arial"/>
          <w:sz w:val="18"/>
          <w:szCs w:val="18"/>
          <w:lang w:eastAsia="pl-PL"/>
        </w:rPr>
        <w:t xml:space="preserve">art. 214 ust. 1 pkt 7 </w:t>
      </w:r>
      <w:r w:rsidR="00343F15">
        <w:rPr>
          <w:rFonts w:ascii="Arial" w:eastAsia="Times New Roman" w:hAnsi="Arial" w:cs="Arial"/>
          <w:sz w:val="18"/>
          <w:szCs w:val="18"/>
          <w:lang w:eastAsia="pl-PL"/>
        </w:rPr>
        <w:t>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lastRenderedPageBreak/>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Zamawiający, jest on uprawniony do zobowiązania Wykonawcy do przedstawienia w wyznaczonym terminie, nie krótszym niż 21 </w:t>
      </w:r>
      <w:r w:rsidRPr="00EA6787">
        <w:rPr>
          <w:rFonts w:ascii="Arial" w:eastAsia="Arial" w:hAnsi="Arial" w:cs="Arial"/>
          <w:sz w:val="18"/>
          <w:szCs w:val="18"/>
          <w:lang w:val="de-DE"/>
        </w:rPr>
        <w:lastRenderedPageBreak/>
        <w:t>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 xml:space="preserve">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w:t>
      </w:r>
      <w:r w:rsidR="007D6B7A">
        <w:rPr>
          <w:rFonts w:ascii="Arial" w:eastAsia="Arial" w:hAnsi="Arial" w:cs="Arial"/>
          <w:sz w:val="18"/>
          <w:szCs w:val="18"/>
          <w:lang w:val="de-DE"/>
        </w:rPr>
        <w:t>95 ust. 1 w związku z art. 266</w:t>
      </w:r>
      <w:r w:rsidRPr="5D91E567">
        <w:rPr>
          <w:rFonts w:ascii="Arial" w:eastAsia="Arial" w:hAnsi="Arial" w:cs="Arial"/>
          <w:sz w:val="18"/>
          <w:szCs w:val="18"/>
          <w:lang w:val="de-DE"/>
        </w:rPr>
        <w:t xml:space="preserve">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F6365B" w:rsidRPr="00A21414" w:rsidRDefault="00F6365B" w:rsidP="003469A7">
      <w:pPr>
        <w:spacing w:after="0" w:line="276" w:lineRule="auto"/>
        <w:ind w:left="360"/>
        <w:jc w:val="both"/>
        <w:rPr>
          <w:rFonts w:cs="Arial"/>
          <w:sz w:val="18"/>
          <w:szCs w:val="18"/>
        </w:rPr>
      </w:pP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lastRenderedPageBreak/>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 xml:space="preserve">e mniejszą niż: </w:t>
      </w:r>
      <w:r w:rsidR="00474548">
        <w:rPr>
          <w:rFonts w:ascii="Arial" w:eastAsia="Calibri" w:hAnsi="Arial" w:cs="Arial"/>
          <w:b/>
          <w:iCs/>
          <w:sz w:val="18"/>
          <w:szCs w:val="18"/>
        </w:rPr>
        <w:t>2</w:t>
      </w:r>
      <w:r w:rsidR="00A22C22" w:rsidRPr="00D83ED3">
        <w:rPr>
          <w:rFonts w:ascii="Arial" w:eastAsia="Calibri" w:hAnsi="Arial" w:cs="Arial"/>
          <w:b/>
          <w:iCs/>
          <w:sz w:val="18"/>
          <w:szCs w:val="18"/>
        </w:rPr>
        <w:t>.000.000,00 zł</w:t>
      </w:r>
      <w:r w:rsidR="00A22C22" w:rsidRPr="00D83ED3">
        <w:rPr>
          <w:rFonts w:ascii="Arial" w:eastAsia="Arial" w:hAnsi="Arial" w:cs="Arial"/>
          <w:sz w:val="18"/>
          <w:szCs w:val="18"/>
        </w:rPr>
        <w:t xml:space="preserve">(słownie: </w:t>
      </w:r>
      <w:r w:rsidR="00474548">
        <w:rPr>
          <w:rFonts w:ascii="Arial" w:eastAsia="Arial" w:hAnsi="Arial" w:cs="Arial"/>
          <w:sz w:val="18"/>
          <w:szCs w:val="18"/>
        </w:rPr>
        <w:t>dwa miliony</w:t>
      </w:r>
      <w:r w:rsidR="00A22C22" w:rsidRPr="00D83ED3">
        <w:rPr>
          <w:rFonts w:ascii="Arial" w:eastAsia="Arial" w:hAnsi="Arial" w:cs="Arial"/>
          <w:sz w:val="18"/>
          <w:szCs w:val="18"/>
        </w:rPr>
        <w:t xml:space="preserve"> zł, 00/100) </w:t>
      </w:r>
      <w:r w:rsidR="0041143D" w:rsidRPr="00D83ED3">
        <w:rPr>
          <w:rFonts w:ascii="Arial" w:eastAsia="Calibri" w:hAnsi="Arial" w:cs="Arial"/>
          <w:iCs/>
          <w:sz w:val="18"/>
          <w:szCs w:val="18"/>
        </w:rPr>
        <w:t xml:space="preserve"> 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w:t>
      </w:r>
      <w:r w:rsidR="00474548">
        <w:rPr>
          <w:rFonts w:ascii="Arial" w:eastAsia="Arial" w:hAnsi="Arial" w:cs="Arial"/>
          <w:sz w:val="18"/>
          <w:szCs w:val="18"/>
          <w:lang w:val="de-DE"/>
        </w:rPr>
        <w:t>a nie niższą niż 2</w:t>
      </w:r>
      <w:r w:rsidRPr="000E4A89">
        <w:rPr>
          <w:rFonts w:ascii="Arial" w:eastAsia="Arial" w:hAnsi="Arial" w:cs="Arial"/>
          <w:sz w:val="18"/>
          <w:szCs w:val="18"/>
          <w:lang w:val="de-DE"/>
        </w:rPr>
        <w:t xml:space="preserve"> 000 000,00 zł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lastRenderedPageBreak/>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Przez niezbędne roboty dodatkowe należy rozumieć roboty, stanowiące auto</w:t>
      </w:r>
      <w:r w:rsidR="00474548">
        <w:rPr>
          <w:rFonts w:ascii="Arial" w:hAnsi="Arial" w:cs="Arial"/>
          <w:sz w:val="18"/>
          <w:szCs w:val="18"/>
        </w:rPr>
        <w:t>nomiczną podstawę zmiany Umowy,</w:t>
      </w:r>
      <w:r w:rsidRPr="002E3C45">
        <w:rPr>
          <w:rFonts w:ascii="Arial" w:hAnsi="Arial" w:cs="Arial"/>
          <w:sz w:val="18"/>
          <w:szCs w:val="18"/>
        </w:rPr>
        <w:t xml:space="preserve">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w:t>
      </w:r>
      <w:r w:rsidR="00474548">
        <w:rPr>
          <w:rFonts w:ascii="Arial" w:hAnsi="Arial" w:cs="Arial"/>
          <w:sz w:val="18"/>
          <w:szCs w:val="18"/>
        </w:rPr>
        <w:t xml:space="preserve">przepisami </w:t>
      </w:r>
      <w:r w:rsidRPr="002E3C45">
        <w:rPr>
          <w:rFonts w:ascii="Arial" w:hAnsi="Arial" w:cs="Arial"/>
          <w:sz w:val="18"/>
          <w:szCs w:val="18"/>
        </w:rPr>
        <w:t xml:space="preserve">ustawy Pzp. Podstawą do zawarcia aneksu jest </w:t>
      </w:r>
      <w:r w:rsidRPr="002E3C45">
        <w:rPr>
          <w:rFonts w:ascii="Arial" w:hAnsi="Arial" w:cs="Arial"/>
          <w:sz w:val="18"/>
          <w:szCs w:val="18"/>
        </w:rPr>
        <w:lastRenderedPageBreak/>
        <w:t xml:space="preserve">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w:t>
      </w:r>
      <w:r w:rsidR="00474548">
        <w:rPr>
          <w:rFonts w:ascii="Arial" w:hAnsi="Arial" w:cs="Arial"/>
          <w:sz w:val="18"/>
          <w:szCs w:val="18"/>
        </w:rPr>
        <w:t xml:space="preserve">e spełnione zostały przesłanki z </w:t>
      </w:r>
      <w:r w:rsidRPr="002E3C45">
        <w:rPr>
          <w:rFonts w:ascii="Arial" w:hAnsi="Arial" w:cs="Arial"/>
          <w:sz w:val="18"/>
          <w:szCs w:val="18"/>
        </w:rPr>
        <w:t>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w:t>
      </w:r>
      <w:r w:rsidR="00020B6B" w:rsidRPr="00474548">
        <w:rPr>
          <w:rFonts w:ascii="Arial" w:hAnsi="Arial" w:cs="Arial"/>
          <w:sz w:val="18"/>
          <w:szCs w:val="18"/>
        </w:rPr>
        <w:t>§</w:t>
      </w:r>
      <w:r w:rsidR="00F3770B" w:rsidRPr="00474548">
        <w:rPr>
          <w:rFonts w:ascii="Arial" w:hAnsi="Arial" w:cs="Arial"/>
          <w:sz w:val="18"/>
          <w:szCs w:val="18"/>
        </w:rPr>
        <w:t xml:space="preserve"> 7 </w:t>
      </w:r>
      <w:r w:rsidRPr="00474548">
        <w:rPr>
          <w:rFonts w:ascii="Arial" w:hAnsi="Arial" w:cs="Arial"/>
          <w:sz w:val="18"/>
          <w:szCs w:val="18"/>
        </w:rPr>
        <w:t xml:space="preserve">ust. </w:t>
      </w:r>
      <w:r w:rsidR="00F3770B" w:rsidRPr="00474548">
        <w:rPr>
          <w:rFonts w:ascii="Arial" w:hAnsi="Arial" w:cs="Arial"/>
          <w:sz w:val="18"/>
          <w:szCs w:val="18"/>
        </w:rPr>
        <w:t>1</w:t>
      </w:r>
      <w:r w:rsidR="00474548">
        <w:rPr>
          <w:rFonts w:ascii="Arial" w:hAnsi="Arial" w:cs="Arial"/>
          <w:sz w:val="18"/>
          <w:szCs w:val="18"/>
        </w:rPr>
        <w:t>.</w:t>
      </w:r>
    </w:p>
    <w:p w:rsidR="0081011D" w:rsidRP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sidRPr="00474548">
        <w:rPr>
          <w:rFonts w:ascii="Arial" w:hAnsi="Arial" w:cs="Arial"/>
          <w:sz w:val="18"/>
          <w:szCs w:val="18"/>
        </w:rPr>
        <w:t>inspektora nadzoru</w:t>
      </w:r>
      <w:r w:rsidRPr="00474548">
        <w:rPr>
          <w:rFonts w:ascii="Arial" w:hAnsi="Arial" w:cs="Arial"/>
          <w:sz w:val="18"/>
          <w:szCs w:val="18"/>
        </w:rPr>
        <w:t xml:space="preserve"> i zatwierdzony przez Strony Umowy. Przyjęcie robót zaniechanych przez Strony przyjmuje postać aneksu do Umowy na podstawie §</w:t>
      </w:r>
      <w:r w:rsidR="00590D71" w:rsidRPr="00474548">
        <w:rPr>
          <w:rFonts w:ascii="Arial" w:hAnsi="Arial" w:cs="Arial"/>
          <w:sz w:val="18"/>
          <w:szCs w:val="18"/>
        </w:rPr>
        <w:t xml:space="preserve"> 14</w:t>
      </w:r>
      <w:r w:rsidRPr="00474548">
        <w:rPr>
          <w:rFonts w:ascii="Arial" w:hAnsi="Arial" w:cs="Arial"/>
          <w:sz w:val="18"/>
          <w:szCs w:val="18"/>
        </w:rPr>
        <w:t xml:space="preserve"> ust.</w:t>
      </w:r>
      <w:r w:rsidR="00590D71" w:rsidRPr="00474548">
        <w:rPr>
          <w:rFonts w:ascii="Arial" w:hAnsi="Arial" w:cs="Arial"/>
          <w:sz w:val="18"/>
          <w:szCs w:val="18"/>
        </w:rPr>
        <w:t>2</w:t>
      </w:r>
      <w:r w:rsidRPr="00474548">
        <w:rPr>
          <w:rFonts w:ascii="Arial" w:hAnsi="Arial" w:cs="Arial"/>
          <w:sz w:val="18"/>
          <w:szCs w:val="18"/>
        </w:rPr>
        <w:t xml:space="preserve"> pkt </w:t>
      </w:r>
      <w:r w:rsidR="00590D71" w:rsidRPr="00474548">
        <w:rPr>
          <w:rFonts w:ascii="Arial" w:hAnsi="Arial" w:cs="Arial"/>
          <w:sz w:val="18"/>
          <w:szCs w:val="18"/>
        </w:rPr>
        <w:t>1</w:t>
      </w:r>
      <w:r w:rsidR="007E24A6" w:rsidRPr="00474548">
        <w:rPr>
          <w:rFonts w:ascii="Arial" w:hAnsi="Arial" w:cs="Arial"/>
          <w:sz w:val="18"/>
          <w:szCs w:val="18"/>
        </w:rPr>
        <w:t>0</w:t>
      </w:r>
      <w:r w:rsidR="00590D71" w:rsidRPr="00474548">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rozumianej na potrzeby niniejszej Umowy jako zdarzenie zewnętrzne, niemożliwe do przewidzenia 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lastRenderedPageBreak/>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E71C9F">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00EA4340">
        <w:rPr>
          <w:rFonts w:ascii="Arial" w:eastAsia="Arial" w:hAnsi="Arial" w:cs="Arial"/>
          <w:sz w:val="18"/>
          <w:szCs w:val="18"/>
          <w:lang w:val="de-DE"/>
        </w:rPr>
        <w:t xml:space="preserve"> do umowy</w:t>
      </w:r>
      <w:r w:rsidRPr="00C54DEF">
        <w:rPr>
          <w:rFonts w:ascii="Arial" w:eastAsia="Arial" w:hAnsi="Arial" w:cs="Arial"/>
          <w:sz w:val="18"/>
          <w:szCs w:val="18"/>
          <w:lang w:val="de-DE"/>
        </w:rPr>
        <w:t xml:space="preserve">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2FE" w:rsidRDefault="006A42FE">
      <w:pPr>
        <w:spacing w:after="0" w:line="240" w:lineRule="auto"/>
      </w:pPr>
      <w:r>
        <w:separator/>
      </w:r>
    </w:p>
  </w:endnote>
  <w:endnote w:type="continuationSeparator" w:id="0">
    <w:p w:rsidR="006A42FE" w:rsidRDefault="006A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9F7D02" w:rsidRPr="00C82732" w:rsidTr="003469A7">
      <w:trPr>
        <w:trHeight w:val="293"/>
      </w:trPr>
      <w:tc>
        <w:tcPr>
          <w:tcW w:w="10207" w:type="dxa"/>
          <w:shd w:val="clear" w:color="auto" w:fill="auto"/>
          <w:vAlign w:val="center"/>
        </w:tcPr>
        <w:p w:rsidR="009F7D02" w:rsidRPr="00C82732" w:rsidRDefault="009F7D02" w:rsidP="003469A7">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355EC6">
            <w:rPr>
              <w:rFonts w:ascii="Calibri" w:eastAsia="Courier New" w:hAnsi="Calibri" w:cs="Calibri"/>
              <w:color w:val="000000"/>
              <w:sz w:val="16"/>
              <w:szCs w:val="20"/>
              <w:lang w:eastAsia="pl-PL" w:bidi="pl-PL"/>
            </w:rPr>
            <w:t>Projekt współfinansowany ze środków Unii Europejskiej z Europejskiego Funduszu Rozwoju Regionalnego w ramach Regionalnego Programu Operacyjnego Województwa Kujawsko Pomorskiego na lata 2014-2020</w:t>
          </w:r>
          <w:r w:rsidR="00C141CE">
            <w:rPr>
              <w:rFonts w:ascii="Calibri" w:eastAsia="Courier New" w:hAnsi="Calibri" w:cs="Calibri"/>
              <w:color w:val="000000"/>
              <w:sz w:val="16"/>
              <w:szCs w:val="20"/>
              <w:lang w:eastAsia="pl-PL" w:bidi="pl-PL"/>
            </w:rPr>
            <w:t>,</w:t>
          </w:r>
          <w:r w:rsidRPr="00355EC6">
            <w:rPr>
              <w:rFonts w:ascii="Calibri" w:eastAsia="Courier New" w:hAnsi="Calibri" w:cs="Calibri"/>
              <w:color w:val="000000"/>
              <w:sz w:val="16"/>
              <w:szCs w:val="20"/>
              <w:lang w:eastAsia="pl-PL" w:bidi="pl-PL"/>
            </w:rPr>
            <w:t xml:space="preserve"> </w:t>
          </w:r>
          <w:r w:rsidR="00C141CE" w:rsidRPr="002D11DA">
            <w:rPr>
              <w:rFonts w:cstheme="minorHAnsi"/>
              <w:sz w:val="16"/>
              <w:szCs w:val="20"/>
            </w:rPr>
            <w:t>oś priorytetowa 6 Solidarne społeczeństwo i konkurencyjne kadry Działania 6.2 Rewitalizacja obszarów miejskich i ich obszarów funkcjonalnych</w:t>
          </w:r>
          <w:r w:rsidRPr="00EA4340">
            <w:rPr>
              <w:rFonts w:ascii="Calibri" w:eastAsia="Courier New" w:hAnsi="Calibri" w:cs="Calibri"/>
              <w:color w:val="000000"/>
              <w:sz w:val="16"/>
              <w:szCs w:val="20"/>
              <w:lang w:eastAsia="pl-PL" w:bidi="pl-PL"/>
            </w:rPr>
            <w:t>.</w:t>
          </w:r>
          <w:r>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C141CE" w:rsidRPr="00C141CE">
                                  <w:rPr>
                                    <w:rFonts w:ascii="Arial" w:eastAsiaTheme="majorEastAsia" w:hAnsi="Arial" w:cs="Arial"/>
                                    <w:noProof/>
                                    <w:sz w:val="16"/>
                                    <w:szCs w:val="16"/>
                                  </w:rPr>
                                  <w:t>29</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C141CE" w:rsidRPr="00C141CE">
                            <w:rPr>
                              <w:rFonts w:ascii="Arial" w:eastAsiaTheme="majorEastAsia" w:hAnsi="Arial" w:cs="Arial"/>
                              <w:noProof/>
                              <w:sz w:val="16"/>
                              <w:szCs w:val="16"/>
                            </w:rPr>
                            <w:t>29</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9F7D02" w:rsidRDefault="009F7D02"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2FE" w:rsidRDefault="006A42FE">
      <w:pPr>
        <w:spacing w:after="0" w:line="240" w:lineRule="auto"/>
      </w:pPr>
      <w:r>
        <w:separator/>
      </w:r>
    </w:p>
  </w:footnote>
  <w:footnote w:type="continuationSeparator" w:id="0">
    <w:p w:rsidR="006A42FE" w:rsidRDefault="006A42FE">
      <w:pPr>
        <w:spacing w:after="0" w:line="240" w:lineRule="auto"/>
      </w:pPr>
      <w:r>
        <w:continuationSeparator/>
      </w:r>
    </w:p>
  </w:footnote>
  <w:footnote w:id="1">
    <w:p w:rsidR="009F7D02" w:rsidRDefault="009F7D02">
      <w:pPr>
        <w:pStyle w:val="Tekstprzypisudolnego"/>
      </w:pPr>
      <w:r>
        <w:rPr>
          <w:rStyle w:val="Odwoanieprzypisudolnego"/>
        </w:rPr>
        <w:footnoteRef/>
      </w:r>
      <w:r>
        <w:t xml:space="preserve"> Zgodnie z wyborem Wykonawcy przed zawarciem umowy.</w:t>
      </w:r>
    </w:p>
  </w:footnote>
  <w:footnote w:id="2">
    <w:p w:rsidR="009F7D02" w:rsidRPr="00670FFB" w:rsidRDefault="009F7D02">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9F7D02" w:rsidRPr="00E37E45" w:rsidRDefault="009F7D02"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9F7D02" w:rsidRPr="0022185A" w:rsidRDefault="009F7D02"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9F7D02" w:rsidRPr="00CA0B2F" w:rsidRDefault="009F7D02"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9F7D02" w:rsidRPr="00CA0B2F" w:rsidRDefault="009F7D02">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9F7D02" w:rsidRPr="00D60A04" w:rsidRDefault="009F7D02">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9F7D02" w:rsidRPr="00D60A04" w:rsidRDefault="009F7D02"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6"/>
        <w:szCs w:val="6"/>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EA4340">
    <w:pPr>
      <w:pStyle w:val="Nagwek"/>
      <w:pBdr>
        <w:bottom w:val="single" w:sz="6" w:space="1" w:color="auto"/>
      </w:pBdr>
      <w:ind w:left="-709" w:right="-897"/>
      <w:jc w:val="center"/>
      <w:rPr>
        <w:rFonts w:ascii="Calibri" w:eastAsia="Calibri" w:hAnsi="Calibri" w:cs="Times New Roman"/>
        <w:i/>
        <w:sz w:val="20"/>
        <w:szCs w:val="20"/>
      </w:rPr>
    </w:pPr>
    <w:r w:rsidRPr="00EA4340">
      <w:rPr>
        <w:rFonts w:ascii="Calibri" w:eastAsia="Calibri" w:hAnsi="Calibri" w:cs="Times New Roman"/>
        <w:i/>
        <w:sz w:val="20"/>
        <w:szCs w:val="20"/>
      </w:rPr>
      <w:t>Projekt: „</w:t>
    </w:r>
    <w:r w:rsidR="00C141CE" w:rsidRPr="008049E4">
      <w:rPr>
        <w:rFonts w:ascii="Arial" w:eastAsia="Arial" w:hAnsi="Arial" w:cs="Arial"/>
        <w:bCs/>
        <w:sz w:val="18"/>
        <w:szCs w:val="18"/>
        <w:lang w:eastAsia="pl-PL" w:bidi="pl-PL"/>
      </w:rPr>
      <w:t>Zagospodarowanie zdegradowanych przestrzeni miejskich na cele aktywizacji społecznej poprzez przebudowę boiska i jego terenów przyległych</w:t>
    </w:r>
    <w:r w:rsidRPr="00EA4340">
      <w:rPr>
        <w:rFonts w:ascii="Calibri" w:eastAsia="Calibri" w:hAnsi="Calibri" w:cs="Times New Roman"/>
        <w:i/>
        <w:sz w:val="20"/>
        <w:szCs w:val="20"/>
      </w:rPr>
      <w:t>".</w:t>
    </w:r>
  </w:p>
  <w:p w:rsidR="009F7D02" w:rsidRDefault="009F7D02" w:rsidP="00EA434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E437B"/>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7"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1"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7"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40"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3"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4"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7"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8"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1"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2"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4"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7"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9"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60"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2"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3"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9"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70"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3"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4"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8"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9"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4"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5"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6"/>
  </w:num>
  <w:num w:numId="2">
    <w:abstractNumId w:val="51"/>
  </w:num>
  <w:num w:numId="3">
    <w:abstractNumId w:val="77"/>
  </w:num>
  <w:num w:numId="4">
    <w:abstractNumId w:val="50"/>
  </w:num>
  <w:num w:numId="5">
    <w:abstractNumId w:val="58"/>
  </w:num>
  <w:num w:numId="6">
    <w:abstractNumId w:val="47"/>
  </w:num>
  <w:num w:numId="7">
    <w:abstractNumId w:val="61"/>
  </w:num>
  <w:num w:numId="8">
    <w:abstractNumId w:val="36"/>
  </w:num>
  <w:num w:numId="9">
    <w:abstractNumId w:val="68"/>
  </w:num>
  <w:num w:numId="10">
    <w:abstractNumId w:val="26"/>
  </w:num>
  <w:num w:numId="11">
    <w:abstractNumId w:val="84"/>
  </w:num>
  <w:num w:numId="12">
    <w:abstractNumId w:val="42"/>
  </w:num>
  <w:num w:numId="13">
    <w:abstractNumId w:val="39"/>
  </w:num>
  <w:num w:numId="14">
    <w:abstractNumId w:val="83"/>
  </w:num>
  <w:num w:numId="15">
    <w:abstractNumId w:val="59"/>
  </w:num>
  <w:num w:numId="16">
    <w:abstractNumId w:val="53"/>
  </w:num>
  <w:num w:numId="17">
    <w:abstractNumId w:val="78"/>
  </w:num>
  <w:num w:numId="18">
    <w:abstractNumId w:val="16"/>
  </w:num>
  <w:num w:numId="19">
    <w:abstractNumId w:val="24"/>
  </w:num>
  <w:num w:numId="20">
    <w:abstractNumId w:val="43"/>
  </w:num>
  <w:num w:numId="21">
    <w:abstractNumId w:val="30"/>
  </w:num>
  <w:num w:numId="22">
    <w:abstractNumId w:val="46"/>
  </w:num>
  <w:num w:numId="23">
    <w:abstractNumId w:val="67"/>
  </w:num>
  <w:num w:numId="24">
    <w:abstractNumId w:val="10"/>
  </w:num>
  <w:num w:numId="25">
    <w:abstractNumId w:val="82"/>
  </w:num>
  <w:num w:numId="26">
    <w:abstractNumId w:val="37"/>
  </w:num>
  <w:num w:numId="27">
    <w:abstractNumId w:val="54"/>
  </w:num>
  <w:num w:numId="28">
    <w:abstractNumId w:val="4"/>
  </w:num>
  <w:num w:numId="29">
    <w:abstractNumId w:val="57"/>
  </w:num>
  <w:num w:numId="30">
    <w:abstractNumId w:val="8"/>
  </w:num>
  <w:num w:numId="31">
    <w:abstractNumId w:val="74"/>
  </w:num>
  <w:num w:numId="32">
    <w:abstractNumId w:val="1"/>
  </w:num>
  <w:num w:numId="33">
    <w:abstractNumId w:val="75"/>
  </w:num>
  <w:num w:numId="34">
    <w:abstractNumId w:val="38"/>
  </w:num>
  <w:num w:numId="35">
    <w:abstractNumId w:val="13"/>
  </w:num>
  <w:num w:numId="36">
    <w:abstractNumId w:val="76"/>
  </w:num>
  <w:num w:numId="37">
    <w:abstractNumId w:val="35"/>
  </w:num>
  <w:num w:numId="38">
    <w:abstractNumId w:val="49"/>
  </w:num>
  <w:num w:numId="39">
    <w:abstractNumId w:val="86"/>
  </w:num>
  <w:num w:numId="40">
    <w:abstractNumId w:val="64"/>
  </w:num>
  <w:num w:numId="41">
    <w:abstractNumId w:val="73"/>
  </w:num>
  <w:num w:numId="42">
    <w:abstractNumId w:val="0"/>
  </w:num>
  <w:num w:numId="43">
    <w:abstractNumId w:val="66"/>
  </w:num>
  <w:num w:numId="44">
    <w:abstractNumId w:val="34"/>
  </w:num>
  <w:num w:numId="45">
    <w:abstractNumId w:val="41"/>
  </w:num>
  <w:num w:numId="46">
    <w:abstractNumId w:val="18"/>
  </w:num>
  <w:num w:numId="47">
    <w:abstractNumId w:val="45"/>
  </w:num>
  <w:num w:numId="48">
    <w:abstractNumId w:val="28"/>
  </w:num>
  <w:num w:numId="49">
    <w:abstractNumId w:val="55"/>
  </w:num>
  <w:num w:numId="50">
    <w:abstractNumId w:val="25"/>
  </w:num>
  <w:num w:numId="51">
    <w:abstractNumId w:val="27"/>
  </w:num>
  <w:num w:numId="52">
    <w:abstractNumId w:val="72"/>
  </w:num>
  <w:num w:numId="53">
    <w:abstractNumId w:val="71"/>
  </w:num>
  <w:num w:numId="54">
    <w:abstractNumId w:val="60"/>
  </w:num>
  <w:num w:numId="55">
    <w:abstractNumId w:val="69"/>
  </w:num>
  <w:num w:numId="56">
    <w:abstractNumId w:val="81"/>
  </w:num>
  <w:num w:numId="57">
    <w:abstractNumId w:val="21"/>
  </w:num>
  <w:num w:numId="58">
    <w:abstractNumId w:val="32"/>
  </w:num>
  <w:num w:numId="59">
    <w:abstractNumId w:val="48"/>
  </w:num>
  <w:num w:numId="60">
    <w:abstractNumId w:val="2"/>
  </w:num>
  <w:num w:numId="61">
    <w:abstractNumId w:val="31"/>
  </w:num>
  <w:num w:numId="62">
    <w:abstractNumId w:val="23"/>
  </w:num>
  <w:num w:numId="63">
    <w:abstractNumId w:val="7"/>
  </w:num>
  <w:num w:numId="64">
    <w:abstractNumId w:val="5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3"/>
  </w:num>
  <w:num w:numId="68">
    <w:abstractNumId w:val="44"/>
  </w:num>
  <w:num w:numId="69">
    <w:abstractNumId w:val="70"/>
  </w:num>
  <w:num w:numId="70">
    <w:abstractNumId w:val="33"/>
  </w:num>
  <w:num w:numId="71">
    <w:abstractNumId w:val="19"/>
  </w:num>
  <w:num w:numId="72">
    <w:abstractNumId w:val="29"/>
  </w:num>
  <w:num w:numId="73">
    <w:abstractNumId w:val="5"/>
  </w:num>
  <w:num w:numId="74">
    <w:abstractNumId w:val="62"/>
  </w:num>
  <w:num w:numId="75">
    <w:abstractNumId w:val="17"/>
  </w:num>
  <w:num w:numId="76">
    <w:abstractNumId w:val="80"/>
  </w:num>
  <w:num w:numId="77">
    <w:abstractNumId w:val="20"/>
  </w:num>
  <w:num w:numId="78">
    <w:abstractNumId w:val="85"/>
  </w:num>
  <w:num w:numId="79">
    <w:abstractNumId w:val="11"/>
  </w:num>
  <w:num w:numId="80">
    <w:abstractNumId w:val="15"/>
  </w:num>
  <w:num w:numId="81">
    <w:abstractNumId w:val="14"/>
  </w:num>
  <w:num w:numId="82">
    <w:abstractNumId w:val="9"/>
  </w:num>
  <w:num w:numId="83">
    <w:abstractNumId w:val="40"/>
  </w:num>
  <w:num w:numId="84">
    <w:abstractNumId w:val="12"/>
  </w:num>
  <w:num w:numId="85">
    <w:abstractNumId w:val="79"/>
  </w:num>
  <w:num w:numId="86">
    <w:abstractNumId w:val="65"/>
  </w:num>
  <w:num w:numId="87">
    <w:abstractNumId w:val="6"/>
  </w:num>
  <w:num w:numId="88">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39B7"/>
    <w:rsid w:val="0013688C"/>
    <w:rsid w:val="00142746"/>
    <w:rsid w:val="00167017"/>
    <w:rsid w:val="00170400"/>
    <w:rsid w:val="00172F35"/>
    <w:rsid w:val="00181DBF"/>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3417E"/>
    <w:rsid w:val="00343F15"/>
    <w:rsid w:val="00344897"/>
    <w:rsid w:val="003469A7"/>
    <w:rsid w:val="00355EC6"/>
    <w:rsid w:val="00362C73"/>
    <w:rsid w:val="0037082D"/>
    <w:rsid w:val="003913FF"/>
    <w:rsid w:val="003A4BCB"/>
    <w:rsid w:val="003A52CE"/>
    <w:rsid w:val="003A6029"/>
    <w:rsid w:val="003B43D2"/>
    <w:rsid w:val="003B4C19"/>
    <w:rsid w:val="003B6174"/>
    <w:rsid w:val="003E47F7"/>
    <w:rsid w:val="003F08AD"/>
    <w:rsid w:val="003F7998"/>
    <w:rsid w:val="00403B38"/>
    <w:rsid w:val="0041143D"/>
    <w:rsid w:val="00417392"/>
    <w:rsid w:val="004361CB"/>
    <w:rsid w:val="00436ECF"/>
    <w:rsid w:val="004373C4"/>
    <w:rsid w:val="00442B00"/>
    <w:rsid w:val="0046145A"/>
    <w:rsid w:val="0046449F"/>
    <w:rsid w:val="004700D5"/>
    <w:rsid w:val="00470508"/>
    <w:rsid w:val="00470AB6"/>
    <w:rsid w:val="004736BD"/>
    <w:rsid w:val="00474548"/>
    <w:rsid w:val="00481832"/>
    <w:rsid w:val="00483ED2"/>
    <w:rsid w:val="00490F41"/>
    <w:rsid w:val="00492B34"/>
    <w:rsid w:val="004A0C4B"/>
    <w:rsid w:val="004A3E51"/>
    <w:rsid w:val="004A4B9C"/>
    <w:rsid w:val="004A56A5"/>
    <w:rsid w:val="004B0038"/>
    <w:rsid w:val="004B384A"/>
    <w:rsid w:val="004D1BC9"/>
    <w:rsid w:val="004D3173"/>
    <w:rsid w:val="004D59D7"/>
    <w:rsid w:val="004D6D5B"/>
    <w:rsid w:val="004F30FF"/>
    <w:rsid w:val="004F5556"/>
    <w:rsid w:val="0053739F"/>
    <w:rsid w:val="0054047C"/>
    <w:rsid w:val="005557CE"/>
    <w:rsid w:val="00562206"/>
    <w:rsid w:val="00566A4F"/>
    <w:rsid w:val="00572274"/>
    <w:rsid w:val="00575252"/>
    <w:rsid w:val="00576967"/>
    <w:rsid w:val="005801F4"/>
    <w:rsid w:val="00590D71"/>
    <w:rsid w:val="0059674A"/>
    <w:rsid w:val="005A3A7E"/>
    <w:rsid w:val="005A48E6"/>
    <w:rsid w:val="005A4E52"/>
    <w:rsid w:val="005A7A0A"/>
    <w:rsid w:val="005B14B4"/>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A42FE"/>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D6B7A"/>
    <w:rsid w:val="007E24A6"/>
    <w:rsid w:val="007F103E"/>
    <w:rsid w:val="00807B7D"/>
    <w:rsid w:val="0081011D"/>
    <w:rsid w:val="0081139D"/>
    <w:rsid w:val="008351FB"/>
    <w:rsid w:val="0084239C"/>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907DE"/>
    <w:rsid w:val="009B04BD"/>
    <w:rsid w:val="009B4050"/>
    <w:rsid w:val="009B4A86"/>
    <w:rsid w:val="009C7E89"/>
    <w:rsid w:val="009D7F47"/>
    <w:rsid w:val="009E33DE"/>
    <w:rsid w:val="009E3C21"/>
    <w:rsid w:val="009F19ED"/>
    <w:rsid w:val="009F1C45"/>
    <w:rsid w:val="009F70B7"/>
    <w:rsid w:val="009F7D02"/>
    <w:rsid w:val="00A0736B"/>
    <w:rsid w:val="00A22C22"/>
    <w:rsid w:val="00A243B0"/>
    <w:rsid w:val="00A4173D"/>
    <w:rsid w:val="00A43C93"/>
    <w:rsid w:val="00A55697"/>
    <w:rsid w:val="00A75A09"/>
    <w:rsid w:val="00A95637"/>
    <w:rsid w:val="00A99369"/>
    <w:rsid w:val="00AA1170"/>
    <w:rsid w:val="00AC4864"/>
    <w:rsid w:val="00AD7E22"/>
    <w:rsid w:val="00AE7A2A"/>
    <w:rsid w:val="00AF628A"/>
    <w:rsid w:val="00AF7577"/>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141CE"/>
    <w:rsid w:val="00C2156C"/>
    <w:rsid w:val="00C26AC9"/>
    <w:rsid w:val="00C30A3D"/>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198C"/>
    <w:rsid w:val="00CE40D5"/>
    <w:rsid w:val="00CE7F77"/>
    <w:rsid w:val="00D044AA"/>
    <w:rsid w:val="00D35CF1"/>
    <w:rsid w:val="00D47DF8"/>
    <w:rsid w:val="00D50A63"/>
    <w:rsid w:val="00D511C5"/>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1C9F"/>
    <w:rsid w:val="00E75530"/>
    <w:rsid w:val="00E86D65"/>
    <w:rsid w:val="00E9316F"/>
    <w:rsid w:val="00EA063B"/>
    <w:rsid w:val="00EA1851"/>
    <w:rsid w:val="00EA3D43"/>
    <w:rsid w:val="00EA4340"/>
    <w:rsid w:val="00EA6787"/>
    <w:rsid w:val="00EC100E"/>
    <w:rsid w:val="00EC722C"/>
    <w:rsid w:val="00ED26F2"/>
    <w:rsid w:val="00ED2B57"/>
    <w:rsid w:val="00EE71EA"/>
    <w:rsid w:val="00EE7603"/>
    <w:rsid w:val="00F0368D"/>
    <w:rsid w:val="00F062D4"/>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40CD-DA43-44C5-9A5E-553DF143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29</Pages>
  <Words>15575</Words>
  <Characters>101861</Characters>
  <Application>Microsoft Office Word</Application>
  <DocSecurity>0</DocSecurity>
  <Lines>1305</Lines>
  <Paragraphs>101</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8</cp:revision>
  <cp:lastPrinted>2020-04-24T07:54:00Z</cp:lastPrinted>
  <dcterms:created xsi:type="dcterms:W3CDTF">2021-03-02T11:20:00Z</dcterms:created>
  <dcterms:modified xsi:type="dcterms:W3CDTF">2021-03-04T14:56:00Z</dcterms:modified>
</cp:coreProperties>
</file>