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BAF11" w14:textId="64534CD7" w:rsidR="00C42066" w:rsidRPr="00425F3A" w:rsidRDefault="00C42066" w:rsidP="006B7D31">
      <w:pPr>
        <w:rPr>
          <w:noProof/>
        </w:rPr>
      </w:pPr>
      <w:r>
        <w:rPr>
          <w:noProof/>
          <w:lang w:eastAsia="pl-PL"/>
        </w:rPr>
        <w:drawing>
          <wp:inline distT="0" distB="0" distL="0" distR="0" wp14:anchorId="419E6A2E" wp14:editId="6C441B93">
            <wp:extent cx="5762625" cy="523875"/>
            <wp:effectExtent l="0" t="0" r="9525" b="9525"/>
            <wp:docPr id="2480270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F3A">
        <w:rPr>
          <w:noProof/>
        </w:rPr>
        <w:tab/>
      </w:r>
      <w:r w:rsidR="00425F3A">
        <w:rPr>
          <w:noProof/>
        </w:rPr>
        <w:tab/>
      </w:r>
      <w:r w:rsidR="00425F3A">
        <w:rPr>
          <w:noProof/>
        </w:rPr>
        <w:tab/>
      </w:r>
      <w:r w:rsidR="00425F3A">
        <w:rPr>
          <w:noProof/>
        </w:rPr>
        <w:tab/>
      </w:r>
      <w:r w:rsidR="00425F3A">
        <w:rPr>
          <w:noProof/>
        </w:rPr>
        <w:tab/>
      </w:r>
      <w:r w:rsidR="00425F3A">
        <w:rPr>
          <w:noProof/>
        </w:rPr>
        <w:tab/>
      </w:r>
      <w:r w:rsidR="00425F3A">
        <w:rPr>
          <w:noProof/>
        </w:rPr>
        <w:tab/>
      </w:r>
      <w:r w:rsidR="00425F3A">
        <w:rPr>
          <w:noProof/>
        </w:rPr>
        <w:tab/>
        <w:t>Staroźreby, dn.</w:t>
      </w:r>
      <w:r w:rsidR="00134A9C">
        <w:rPr>
          <w:noProof/>
        </w:rPr>
        <w:t xml:space="preserve"> 22.07.2025 r.</w:t>
      </w:r>
    </w:p>
    <w:p w14:paraId="107D5C65" w14:textId="77777777" w:rsidR="00C42066" w:rsidRPr="00C42066" w:rsidRDefault="00C42066" w:rsidP="00C42066">
      <w:pPr>
        <w:ind w:left="708"/>
        <w:rPr>
          <w:b/>
          <w:bCs/>
          <w:u w:val="single"/>
        </w:rPr>
      </w:pPr>
    </w:p>
    <w:p w14:paraId="7E983EDF" w14:textId="527AC85E" w:rsidR="00C42066" w:rsidRDefault="00C42066" w:rsidP="00C4206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ZAPYTANIE OFERTOWE</w:t>
      </w:r>
      <w:r w:rsidR="00167D3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nr </w:t>
      </w:r>
      <w:r w:rsidR="00167D35" w:rsidRPr="00167D35">
        <w:rPr>
          <w:rFonts w:ascii="Times New Roman" w:hAnsi="Times New Roman" w:cs="Times New Roman"/>
          <w:b/>
          <w:bCs/>
          <w:sz w:val="26"/>
          <w:szCs w:val="26"/>
          <w:u w:val="single"/>
        </w:rPr>
        <w:t>RPI.ZO.271.25.2025</w:t>
      </w:r>
    </w:p>
    <w:p w14:paraId="351FB63F" w14:textId="3BE418FE" w:rsidR="00425F3A" w:rsidRDefault="00C42066" w:rsidP="00105E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Postępowanie o wartości szacunkowej poniżej 130 000 tys. </w:t>
      </w:r>
    </w:p>
    <w:p w14:paraId="7D088EC0" w14:textId="77777777" w:rsidR="000C51C6" w:rsidRDefault="00C42066" w:rsidP="000C51C6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</w:t>
      </w:r>
      <w:r w:rsidR="000C51C6">
        <w:rPr>
          <w:rFonts w:ascii="Times New Roman" w:hAnsi="Times New Roman" w:cs="Times New Roman"/>
          <w:b/>
          <w:bCs/>
        </w:rPr>
        <w:t>y:</w:t>
      </w:r>
    </w:p>
    <w:p w14:paraId="4205F488" w14:textId="4A9624A4" w:rsidR="00C42066" w:rsidRPr="000C51C6" w:rsidRDefault="00C42066" w:rsidP="009211B8">
      <w:pPr>
        <w:pStyle w:val="Akapitzlist"/>
        <w:spacing w:line="25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C51C6">
        <w:rPr>
          <w:rFonts w:ascii="Times New Roman" w:hAnsi="Times New Roman" w:cs="Times New Roman"/>
        </w:rPr>
        <w:t>Gmina Staroźreby</w:t>
      </w:r>
    </w:p>
    <w:p w14:paraId="7982E888" w14:textId="0CEE4108" w:rsidR="00C42066" w:rsidRDefault="00FB0792" w:rsidP="009211B8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42066">
        <w:rPr>
          <w:rFonts w:ascii="Times New Roman" w:hAnsi="Times New Roman" w:cs="Times New Roman"/>
        </w:rPr>
        <w:t xml:space="preserve">l. Płocka 18, 09-440 Staroźreby </w:t>
      </w:r>
    </w:p>
    <w:p w14:paraId="2E1FB586" w14:textId="35526B29" w:rsidR="00C42066" w:rsidRDefault="00C42066" w:rsidP="009211B8">
      <w:pPr>
        <w:pStyle w:val="Akapitzlist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color w:val="0563C1"/>
          <w:u w:val="single" w:color="0563C1"/>
          <w:lang w:val="en-US"/>
        </w:rPr>
        <w:t>gmina@staro</w:t>
      </w:r>
      <w:r w:rsidR="00346798">
        <w:rPr>
          <w:rFonts w:ascii="Times New Roman" w:hAnsi="Times New Roman" w:cs="Times New Roman"/>
          <w:color w:val="0563C1"/>
          <w:u w:val="single" w:color="0563C1"/>
          <w:lang w:val="en-US"/>
        </w:rPr>
        <w:t>z</w:t>
      </w:r>
      <w:r>
        <w:rPr>
          <w:rFonts w:ascii="Times New Roman" w:hAnsi="Times New Roman" w:cs="Times New Roman"/>
          <w:color w:val="0563C1"/>
          <w:u w:val="single" w:color="0563C1"/>
          <w:lang w:val="en-US"/>
        </w:rPr>
        <w:t>reby.pl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183A2EF" w14:textId="019FD892" w:rsidR="00C42066" w:rsidRDefault="00C42066" w:rsidP="009211B8">
      <w:pPr>
        <w:pStyle w:val="Akapitzlist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NIP</w:t>
      </w:r>
      <w:r>
        <w:rPr>
          <w:rFonts w:ascii="Times New Roman" w:eastAsia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7743186342</w:t>
      </w:r>
    </w:p>
    <w:p w14:paraId="51B13913" w14:textId="77777777" w:rsidR="000C51C6" w:rsidRDefault="000C51C6" w:rsidP="00C42066">
      <w:pPr>
        <w:pStyle w:val="Akapitzlist"/>
        <w:ind w:left="927"/>
        <w:jc w:val="both"/>
        <w:rPr>
          <w:rFonts w:ascii="Times New Roman" w:hAnsi="Times New Roman" w:cs="Times New Roman"/>
          <w:b/>
          <w:bCs/>
        </w:rPr>
      </w:pPr>
    </w:p>
    <w:p w14:paraId="3743F86D" w14:textId="77777777" w:rsidR="000C51C6" w:rsidRPr="000C51C6" w:rsidRDefault="00C42066" w:rsidP="000C51C6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Nazwa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zamówienia</w:t>
      </w:r>
    </w:p>
    <w:p w14:paraId="3C190383" w14:textId="6A92AEC6" w:rsidR="00BB08B1" w:rsidRDefault="009D105F" w:rsidP="009211B8">
      <w:pPr>
        <w:pStyle w:val="Akapitzlist"/>
        <w:spacing w:line="256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bookmarkStart w:id="0" w:name="_Hlk203554718"/>
      <w:bookmarkStart w:id="1" w:name="_Hlk204065781"/>
      <w:r>
        <w:rPr>
          <w:rFonts w:ascii="Times New Roman" w:eastAsia="Times New Roman" w:hAnsi="Times New Roman" w:cs="Times New Roman"/>
          <w:bCs/>
        </w:rPr>
        <w:t>Zlecanie analizy</w:t>
      </w:r>
      <w:r w:rsidR="00BB08B1">
        <w:rPr>
          <w:rFonts w:ascii="Times New Roman" w:eastAsia="Times New Roman" w:hAnsi="Times New Roman" w:cs="Times New Roman"/>
          <w:bCs/>
        </w:rPr>
        <w:t xml:space="preserve"> próbek popiołów</w:t>
      </w:r>
      <w:r>
        <w:rPr>
          <w:rFonts w:ascii="Times New Roman" w:eastAsia="Times New Roman" w:hAnsi="Times New Roman" w:cs="Times New Roman"/>
          <w:bCs/>
        </w:rPr>
        <w:t xml:space="preserve"> paleniskowych i paliw</w:t>
      </w:r>
      <w:r w:rsidR="000B2EF2">
        <w:rPr>
          <w:rFonts w:ascii="Times New Roman" w:eastAsia="Times New Roman" w:hAnsi="Times New Roman" w:cs="Times New Roman"/>
          <w:bCs/>
        </w:rPr>
        <w:t xml:space="preserve"> </w:t>
      </w:r>
      <w:r w:rsidR="00BB08B1" w:rsidRPr="00130237">
        <w:rPr>
          <w:rFonts w:ascii="Times New Roman" w:hAnsi="Times New Roman" w:cs="Times New Roman"/>
        </w:rPr>
        <w:t>(odpadu o kodzie ex 20 01 99)</w:t>
      </w:r>
      <w:r w:rsidR="00425F3A">
        <w:rPr>
          <w:rFonts w:ascii="Times New Roman" w:eastAsia="Times New Roman" w:hAnsi="Times New Roman" w:cs="Times New Roman"/>
          <w:bCs/>
        </w:rPr>
        <w:t xml:space="preserve"> </w:t>
      </w:r>
      <w:r w:rsidR="00BB08B1">
        <w:rPr>
          <w:rFonts w:ascii="Times New Roman" w:eastAsia="Times New Roman" w:hAnsi="Times New Roman" w:cs="Times New Roman"/>
          <w:bCs/>
        </w:rPr>
        <w:t>pod kątem spalania gorszej jakości paliw, odpadów i pozostałości roślinnych -</w:t>
      </w:r>
      <w:r w:rsidR="009211B8">
        <w:rPr>
          <w:rFonts w:ascii="Times New Roman" w:eastAsia="Times New Roman" w:hAnsi="Times New Roman" w:cs="Times New Roman"/>
          <w:bCs/>
        </w:rPr>
        <w:t xml:space="preserve"> </w:t>
      </w:r>
      <w:r w:rsidR="00BB08B1">
        <w:rPr>
          <w:rFonts w:ascii="Times New Roman" w:eastAsia="Times New Roman" w:hAnsi="Times New Roman" w:cs="Times New Roman"/>
          <w:bCs/>
        </w:rPr>
        <w:t xml:space="preserve">próbek pobranych </w:t>
      </w:r>
      <w:r>
        <w:rPr>
          <w:rFonts w:ascii="Times New Roman" w:eastAsia="Times New Roman" w:hAnsi="Times New Roman" w:cs="Times New Roman"/>
          <w:bCs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bCs/>
        </w:rPr>
        <w:t>Ekodoradcę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="00BB08B1">
        <w:rPr>
          <w:rFonts w:ascii="Times New Roman" w:eastAsia="Times New Roman" w:hAnsi="Times New Roman" w:cs="Times New Roman"/>
          <w:bCs/>
        </w:rPr>
        <w:t>w trakcie kontroli przestrzegania</w:t>
      </w:r>
      <w:r w:rsidR="009211B8">
        <w:rPr>
          <w:rFonts w:ascii="Times New Roman" w:eastAsia="Times New Roman" w:hAnsi="Times New Roman" w:cs="Times New Roman"/>
          <w:bCs/>
        </w:rPr>
        <w:t xml:space="preserve"> </w:t>
      </w:r>
      <w:r w:rsidR="002A0F67">
        <w:rPr>
          <w:rFonts w:ascii="Times New Roman" w:eastAsia="Times New Roman" w:hAnsi="Times New Roman" w:cs="Times New Roman"/>
          <w:bCs/>
        </w:rPr>
        <w:t>,,U</w:t>
      </w:r>
      <w:r w:rsidR="00BB08B1">
        <w:rPr>
          <w:rFonts w:ascii="Times New Roman" w:eastAsia="Times New Roman" w:hAnsi="Times New Roman" w:cs="Times New Roman"/>
          <w:bCs/>
        </w:rPr>
        <w:t xml:space="preserve">chwały </w:t>
      </w:r>
      <w:r w:rsidR="002A0F67">
        <w:rPr>
          <w:rFonts w:ascii="Times New Roman" w:eastAsia="Times New Roman" w:hAnsi="Times New Roman" w:cs="Times New Roman"/>
          <w:bCs/>
        </w:rPr>
        <w:t>A</w:t>
      </w:r>
      <w:r w:rsidR="00BB08B1">
        <w:rPr>
          <w:rFonts w:ascii="Times New Roman" w:eastAsia="Times New Roman" w:hAnsi="Times New Roman" w:cs="Times New Roman"/>
          <w:bCs/>
        </w:rPr>
        <w:t>ntysmogowej dla Mazowsza</w:t>
      </w:r>
      <w:r w:rsidR="002A0F67">
        <w:rPr>
          <w:rFonts w:ascii="Times New Roman" w:eastAsia="Times New Roman" w:hAnsi="Times New Roman" w:cs="Times New Roman"/>
          <w:bCs/>
        </w:rPr>
        <w:t>’’</w:t>
      </w:r>
      <w:r w:rsidR="00BB08B1">
        <w:rPr>
          <w:rFonts w:ascii="Times New Roman" w:eastAsia="Times New Roman" w:hAnsi="Times New Roman" w:cs="Times New Roman"/>
          <w:bCs/>
        </w:rPr>
        <w:t xml:space="preserve"> i Programu Ochrony Powietrza obowiązującego w województwie mazowieckim</w:t>
      </w:r>
      <w:bookmarkEnd w:id="0"/>
      <w:r w:rsidR="00CF289B" w:rsidRPr="00CF289B">
        <w:rPr>
          <w:rFonts w:ascii="Times New Roman" w:eastAsia="Times New Roman" w:hAnsi="Times New Roman" w:cs="Times New Roman"/>
          <w:bCs/>
        </w:rPr>
        <w:t>.</w:t>
      </w:r>
      <w:r w:rsidR="006B7D31" w:rsidRPr="000C51C6">
        <w:rPr>
          <w:rFonts w:ascii="Times New Roman" w:eastAsia="Times New Roman" w:hAnsi="Times New Roman" w:cs="Times New Roman"/>
          <w:b/>
        </w:rPr>
        <w:t xml:space="preserve"> </w:t>
      </w:r>
      <w:r w:rsidR="007E0431">
        <w:rPr>
          <w:rFonts w:ascii="Times New Roman" w:eastAsia="Times New Roman" w:hAnsi="Times New Roman" w:cs="Times New Roman"/>
          <w:b/>
        </w:rPr>
        <w:t>D</w:t>
      </w:r>
      <w:r w:rsidR="006B7D31" w:rsidRPr="000C51C6">
        <w:rPr>
          <w:rFonts w:ascii="Times New Roman" w:eastAsia="Times New Roman" w:hAnsi="Times New Roman" w:cs="Times New Roman"/>
          <w:b/>
        </w:rPr>
        <w:t>otyczy realizacji przedsięwzięcia ,,Wspieranie efektywności energetycznej i redukcj</w:t>
      </w:r>
      <w:r w:rsidR="00BB08B1">
        <w:rPr>
          <w:rFonts w:ascii="Times New Roman" w:eastAsia="Times New Roman" w:hAnsi="Times New Roman" w:cs="Times New Roman"/>
          <w:b/>
        </w:rPr>
        <w:t>i</w:t>
      </w:r>
      <w:r w:rsidR="006B7D31" w:rsidRPr="000C51C6">
        <w:rPr>
          <w:rFonts w:ascii="Times New Roman" w:eastAsia="Times New Roman" w:hAnsi="Times New Roman" w:cs="Times New Roman"/>
          <w:b/>
        </w:rPr>
        <w:t xml:space="preserve"> emisji gazów cieplarnianych’’ </w:t>
      </w:r>
      <w:r w:rsidR="00C42066" w:rsidRPr="000C51C6">
        <w:rPr>
          <w:rFonts w:ascii="Times New Roman" w:eastAsia="Times New Roman" w:hAnsi="Times New Roman" w:cs="Times New Roman"/>
          <w:b/>
        </w:rPr>
        <w:t>w ramach projektu pn.</w:t>
      </w:r>
      <w:r w:rsidR="009211B8">
        <w:rPr>
          <w:rFonts w:ascii="Times New Roman" w:eastAsia="Times New Roman" w:hAnsi="Times New Roman" w:cs="Times New Roman"/>
          <w:b/>
        </w:rPr>
        <w:t>:</w:t>
      </w:r>
      <w:r w:rsidR="000C51C6">
        <w:rPr>
          <w:rFonts w:ascii="Times New Roman" w:eastAsia="Times New Roman" w:hAnsi="Times New Roman" w:cs="Times New Roman"/>
          <w:b/>
        </w:rPr>
        <w:t xml:space="preserve"> ,,Mazowsze</w:t>
      </w:r>
      <w:r w:rsidR="00C42066" w:rsidRPr="000C51C6">
        <w:rPr>
          <w:rFonts w:ascii="Times New Roman" w:eastAsia="Times New Roman" w:hAnsi="Times New Roman" w:cs="Times New Roman"/>
          <w:b/>
        </w:rPr>
        <w:t xml:space="preserve"> bez smogu” współfinansowanego przez Unię Europejską ze środków Europejskiego Funduszu</w:t>
      </w:r>
      <w:r w:rsidR="006B7D31" w:rsidRPr="000C51C6">
        <w:rPr>
          <w:rFonts w:ascii="Times New Roman" w:eastAsia="Times New Roman" w:hAnsi="Times New Roman" w:cs="Times New Roman"/>
          <w:b/>
        </w:rPr>
        <w:t xml:space="preserve"> </w:t>
      </w:r>
      <w:r w:rsidR="00C42066" w:rsidRPr="000C51C6">
        <w:rPr>
          <w:rFonts w:ascii="Times New Roman" w:eastAsia="Times New Roman" w:hAnsi="Times New Roman" w:cs="Times New Roman"/>
          <w:b/>
        </w:rPr>
        <w:t>Rozwoju</w:t>
      </w:r>
      <w:r w:rsidR="006B7D31" w:rsidRPr="000C51C6">
        <w:rPr>
          <w:rFonts w:ascii="Times New Roman" w:eastAsia="Times New Roman" w:hAnsi="Times New Roman" w:cs="Times New Roman"/>
          <w:b/>
        </w:rPr>
        <w:t xml:space="preserve"> </w:t>
      </w:r>
      <w:r w:rsidR="00C42066" w:rsidRPr="000C51C6">
        <w:rPr>
          <w:rFonts w:ascii="Times New Roman" w:eastAsia="Times New Roman" w:hAnsi="Times New Roman" w:cs="Times New Roman"/>
          <w:b/>
        </w:rPr>
        <w:t>Regionalnego w ramach Programu Fundusze Europejskie dla Mazowsza na lata 2021-2027</w:t>
      </w:r>
      <w:r w:rsidR="00734173">
        <w:rPr>
          <w:rFonts w:ascii="Times New Roman" w:eastAsia="Times New Roman" w:hAnsi="Times New Roman" w:cs="Times New Roman"/>
          <w:b/>
        </w:rPr>
        <w:t>.</w:t>
      </w:r>
    </w:p>
    <w:bookmarkEnd w:id="1"/>
    <w:p w14:paraId="4A952CB9" w14:textId="77777777" w:rsidR="00734173" w:rsidRDefault="00734173" w:rsidP="00BB08B1">
      <w:pPr>
        <w:pStyle w:val="Akapitzlist"/>
        <w:spacing w:line="256" w:lineRule="auto"/>
        <w:ind w:left="927"/>
        <w:jc w:val="both"/>
        <w:rPr>
          <w:rFonts w:ascii="Times New Roman" w:eastAsia="Times New Roman" w:hAnsi="Times New Roman" w:cs="Times New Roman"/>
          <w:b/>
        </w:rPr>
      </w:pPr>
    </w:p>
    <w:p w14:paraId="79541C0D" w14:textId="77777777" w:rsidR="00734173" w:rsidRDefault="00734173" w:rsidP="00734173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694546">
        <w:rPr>
          <w:rFonts w:ascii="Times New Roman" w:hAnsi="Times New Roman" w:cs="Times New Roman"/>
          <w:b/>
          <w:bCs/>
        </w:rPr>
        <w:t>Rodzaj zamówienia i tryb postępowania</w:t>
      </w:r>
    </w:p>
    <w:p w14:paraId="2AC519C2" w14:textId="77777777" w:rsidR="00734173" w:rsidRDefault="00734173" w:rsidP="009211B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130237">
        <w:rPr>
          <w:rFonts w:ascii="Times New Roman" w:hAnsi="Times New Roman" w:cs="Times New Roman"/>
        </w:rPr>
        <w:t xml:space="preserve">Usługa w trybie zapytania ofertowego skierowana do potencjalnych Wykonawców oraz opublikowana na stronie zamawiającego.  </w:t>
      </w:r>
    </w:p>
    <w:p w14:paraId="64849DEE" w14:textId="77777777" w:rsidR="00734173" w:rsidRDefault="00734173" w:rsidP="00734173">
      <w:pPr>
        <w:pStyle w:val="Akapitzlist"/>
        <w:ind w:left="927"/>
        <w:jc w:val="both"/>
        <w:rPr>
          <w:rFonts w:ascii="Times New Roman" w:hAnsi="Times New Roman" w:cs="Times New Roman"/>
        </w:rPr>
      </w:pPr>
    </w:p>
    <w:p w14:paraId="2B5BF10B" w14:textId="77777777" w:rsidR="00734173" w:rsidRPr="00694546" w:rsidRDefault="00734173" w:rsidP="00734173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694546">
        <w:rPr>
          <w:rFonts w:ascii="Times New Roman" w:hAnsi="Times New Roman" w:cs="Times New Roman"/>
          <w:b/>
          <w:bCs/>
        </w:rPr>
        <w:t xml:space="preserve">Opis przedmiotu zamówienia </w:t>
      </w:r>
    </w:p>
    <w:p w14:paraId="58406C8A" w14:textId="77777777" w:rsidR="00844ECE" w:rsidRDefault="00734173" w:rsidP="00844ECE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 xml:space="preserve">Przedmiotem zamówienia jest świadczenie usług polegających na </w:t>
      </w:r>
      <w:r w:rsidR="003063AB">
        <w:rPr>
          <w:rFonts w:ascii="Times New Roman" w:hAnsi="Times New Roman" w:cs="Times New Roman"/>
        </w:rPr>
        <w:t xml:space="preserve">analizie </w:t>
      </w:r>
      <w:bookmarkStart w:id="2" w:name="_Hlk204065270"/>
      <w:r w:rsidRPr="00694546">
        <w:rPr>
          <w:rFonts w:ascii="Times New Roman" w:hAnsi="Times New Roman" w:cs="Times New Roman"/>
        </w:rPr>
        <w:t xml:space="preserve">próbek popiołów </w:t>
      </w:r>
      <w:r w:rsidR="003063AB">
        <w:rPr>
          <w:rFonts w:ascii="Times New Roman" w:eastAsia="Times New Roman" w:hAnsi="Times New Roman" w:cs="Times New Roman"/>
          <w:bCs/>
        </w:rPr>
        <w:t xml:space="preserve">paleniskowych i paliw </w:t>
      </w:r>
      <w:bookmarkEnd w:id="2"/>
      <w:r w:rsidRPr="00694546">
        <w:rPr>
          <w:rFonts w:ascii="Times New Roman" w:hAnsi="Times New Roman" w:cs="Times New Roman"/>
        </w:rPr>
        <w:t xml:space="preserve">(odpadu o kodzie ex 20 01 99) pobranych </w:t>
      </w:r>
      <w:r w:rsidR="003063AB">
        <w:rPr>
          <w:rFonts w:ascii="Times New Roman" w:eastAsia="Times New Roman" w:hAnsi="Times New Roman" w:cs="Times New Roman"/>
          <w:bCs/>
        </w:rPr>
        <w:t xml:space="preserve">przez </w:t>
      </w:r>
      <w:proofErr w:type="spellStart"/>
      <w:r w:rsidR="003063AB">
        <w:rPr>
          <w:rFonts w:ascii="Times New Roman" w:eastAsia="Times New Roman" w:hAnsi="Times New Roman" w:cs="Times New Roman"/>
          <w:bCs/>
        </w:rPr>
        <w:t>Ekodoradcę</w:t>
      </w:r>
      <w:proofErr w:type="spellEnd"/>
      <w:r w:rsidR="003063AB">
        <w:rPr>
          <w:rFonts w:ascii="Times New Roman" w:eastAsia="Times New Roman" w:hAnsi="Times New Roman" w:cs="Times New Roman"/>
          <w:bCs/>
        </w:rPr>
        <w:t xml:space="preserve"> </w:t>
      </w:r>
      <w:r w:rsidRPr="00694546">
        <w:rPr>
          <w:rFonts w:ascii="Times New Roman" w:hAnsi="Times New Roman" w:cs="Times New Roman"/>
        </w:rPr>
        <w:t xml:space="preserve">w trakcie </w:t>
      </w:r>
      <w:r w:rsidR="003063AB">
        <w:rPr>
          <w:rFonts w:ascii="Times New Roman" w:hAnsi="Times New Roman" w:cs="Times New Roman"/>
        </w:rPr>
        <w:t xml:space="preserve">przeprowadzanych </w:t>
      </w:r>
      <w:r w:rsidRPr="00694546">
        <w:rPr>
          <w:rFonts w:ascii="Times New Roman" w:hAnsi="Times New Roman" w:cs="Times New Roman"/>
        </w:rPr>
        <w:t xml:space="preserve">kontroli źródeł </w:t>
      </w:r>
      <w:r w:rsidR="003063AB">
        <w:rPr>
          <w:rFonts w:ascii="Times New Roman" w:hAnsi="Times New Roman" w:cs="Times New Roman"/>
        </w:rPr>
        <w:t>ciepła</w:t>
      </w:r>
      <w:r w:rsidRPr="00694546">
        <w:rPr>
          <w:rFonts w:ascii="Times New Roman" w:hAnsi="Times New Roman" w:cs="Times New Roman"/>
        </w:rPr>
        <w:t xml:space="preserve"> na terenie Gminy S</w:t>
      </w:r>
      <w:r>
        <w:rPr>
          <w:rFonts w:ascii="Times New Roman" w:hAnsi="Times New Roman" w:cs="Times New Roman"/>
        </w:rPr>
        <w:t>taroźreby</w:t>
      </w:r>
      <w:r w:rsidR="00844ECE">
        <w:rPr>
          <w:rFonts w:ascii="Times New Roman" w:hAnsi="Times New Roman" w:cs="Times New Roman"/>
        </w:rPr>
        <w:t xml:space="preserve"> </w:t>
      </w:r>
      <w:r w:rsidR="003063AB">
        <w:rPr>
          <w:rFonts w:ascii="Times New Roman" w:hAnsi="Times New Roman" w:cs="Times New Roman"/>
        </w:rPr>
        <w:t>zgodnie z</w:t>
      </w:r>
      <w:r w:rsidR="00844ECE">
        <w:rPr>
          <w:rFonts w:ascii="Times New Roman" w:hAnsi="Times New Roman" w:cs="Times New Roman"/>
        </w:rPr>
        <w:t xml:space="preserve"> obowiązującymi przepisami, tj.:</w:t>
      </w:r>
    </w:p>
    <w:p w14:paraId="2FAEF010" w14:textId="55CE757D" w:rsidR="00844ECE" w:rsidRDefault="00844ECE" w:rsidP="00844ECE">
      <w:pPr>
        <w:pStyle w:val="Akapitzlist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</w:rPr>
      </w:pPr>
      <w:r w:rsidRPr="00844ECE">
        <w:rPr>
          <w:rFonts w:ascii="Times New Roman" w:hAnsi="Times New Roman" w:cs="Times New Roman"/>
        </w:rPr>
        <w:t>art. 379 ust. 1-6 i art. 380 ust. 1-3 ustawy z dnia 27 kwietnia 2001 r. Prawo ochrony środowiska (t.j. Dz. U. z 2024 r. poz. 54 z</w:t>
      </w:r>
      <w:r>
        <w:rPr>
          <w:rFonts w:ascii="Times New Roman" w:hAnsi="Times New Roman" w:cs="Times New Roman"/>
        </w:rPr>
        <w:t xml:space="preserve"> późn.</w:t>
      </w:r>
      <w:r w:rsidRPr="00844ECE">
        <w:rPr>
          <w:rFonts w:ascii="Times New Roman" w:hAnsi="Times New Roman" w:cs="Times New Roman"/>
        </w:rPr>
        <w:t xml:space="preserve"> zm.);</w:t>
      </w:r>
    </w:p>
    <w:p w14:paraId="087EF98F" w14:textId="77777777" w:rsidR="00844ECE" w:rsidRDefault="00844ECE" w:rsidP="00844ECE">
      <w:pPr>
        <w:pStyle w:val="Akapitzlist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</w:rPr>
      </w:pPr>
      <w:r w:rsidRPr="00844ECE">
        <w:rPr>
          <w:rFonts w:ascii="Times New Roman" w:hAnsi="Times New Roman" w:cs="Times New Roman"/>
        </w:rPr>
        <w:t>art. 9u ust. 1 i 2 ustawy z dnia 13 września 1996 r. o utrzymaniu czystości i porządku w gminach (t.j. Dz. U. z 2024 r. poz. 399 z</w:t>
      </w:r>
      <w:r>
        <w:rPr>
          <w:rFonts w:ascii="Times New Roman" w:hAnsi="Times New Roman" w:cs="Times New Roman"/>
        </w:rPr>
        <w:t xml:space="preserve"> późn.</w:t>
      </w:r>
      <w:r w:rsidRPr="00844ECE">
        <w:rPr>
          <w:rFonts w:ascii="Times New Roman" w:hAnsi="Times New Roman" w:cs="Times New Roman"/>
        </w:rPr>
        <w:t xml:space="preserve"> zm.);</w:t>
      </w:r>
    </w:p>
    <w:p w14:paraId="3A53E9B9" w14:textId="77777777" w:rsidR="00844ECE" w:rsidRDefault="00844ECE" w:rsidP="00844ECE">
      <w:pPr>
        <w:pStyle w:val="Akapitzlist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</w:rPr>
      </w:pPr>
      <w:r w:rsidRPr="00844ECE">
        <w:rPr>
          <w:rFonts w:ascii="Times New Roman" w:hAnsi="Times New Roman" w:cs="Times New Roman"/>
        </w:rPr>
        <w:t xml:space="preserve">Uchwała nr 162/17 Sejmiku Województwa Mazowieckiego z dnia 24 października 2017 r. w sprawie wprowadzenia na obszarze województwa mazowieckiego ograniczeń i zakazów w zakresie eksploatacji instalacji, w których następuje spalanie paliw, zmieniona Uchwałą SWM Nr 59/22 SWM z dnia 26 kwietnia 2022 r.; </w:t>
      </w:r>
    </w:p>
    <w:p w14:paraId="575290D8" w14:textId="0A38A663" w:rsidR="00844ECE" w:rsidRPr="00844ECE" w:rsidRDefault="00844ECE" w:rsidP="00844ECE">
      <w:pPr>
        <w:pStyle w:val="Akapitzlist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</w:rPr>
      </w:pPr>
      <w:r w:rsidRPr="00844ECE">
        <w:rPr>
          <w:rFonts w:ascii="Times New Roman" w:hAnsi="Times New Roman" w:cs="Times New Roman"/>
        </w:rPr>
        <w:t>Uchwała Sejmiku Województwa Mazowieckiego Nr 115/20 z dnia 8 września 2020 r. w sprawie programu ochrony powietrza dla stref w województwie mazowieckim, w których zostały przekroczone poziomy dopuszczalne i docelowe substancji w powietrzu, zmieniona Uchwałą Nr 204/23 z dnia 21.11.2023 r.</w:t>
      </w:r>
    </w:p>
    <w:p w14:paraId="4E042678" w14:textId="77777777" w:rsidR="00734173" w:rsidRPr="00104F71" w:rsidRDefault="00734173" w:rsidP="00734173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</w:rPr>
      </w:pPr>
      <w:r w:rsidRPr="00104F71">
        <w:rPr>
          <w:rFonts w:ascii="Times New Roman" w:hAnsi="Times New Roman" w:cs="Times New Roman"/>
        </w:rPr>
        <w:lastRenderedPageBreak/>
        <w:t xml:space="preserve">Zamawiający nie wskazuję dokładnej metodyki badań. Ma być ona zgodna </w:t>
      </w:r>
      <w:r>
        <w:rPr>
          <w:rFonts w:ascii="Times New Roman" w:hAnsi="Times New Roman" w:cs="Times New Roman"/>
        </w:rPr>
        <w:br/>
      </w:r>
      <w:r w:rsidRPr="00104F71">
        <w:rPr>
          <w:rFonts w:ascii="Times New Roman" w:hAnsi="Times New Roman" w:cs="Times New Roman"/>
        </w:rPr>
        <w:t>z akredytacjami jakie posiada Wykonawca oraz określać czy doszło do spalania odpadów, gorszej jakości paliw i pozostałości roślinnych.</w:t>
      </w:r>
    </w:p>
    <w:p w14:paraId="749BB818" w14:textId="2797D8B6" w:rsidR="00734173" w:rsidRPr="00734173" w:rsidRDefault="00734173" w:rsidP="002142D4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734173">
        <w:rPr>
          <w:rFonts w:ascii="Times New Roman" w:hAnsi="Times New Roman" w:cs="Times New Roman"/>
        </w:rPr>
        <w:t xml:space="preserve">Do Wykonawcy będzie należało wykonanie raportu zawierającego wyniki badań  </w:t>
      </w:r>
      <w:r w:rsidRPr="00734173">
        <w:rPr>
          <w:rFonts w:ascii="Times New Roman" w:hAnsi="Times New Roman" w:cs="Times New Roman"/>
        </w:rPr>
        <w:br/>
        <w:t xml:space="preserve">i ekspertyzy, który zawiera opis wyjaśniający czy stwierdzono termiczne przekształcanie odpadów bądź spalanie substancji niedozwolonych </w:t>
      </w:r>
      <w:r w:rsidR="00C07E00">
        <w:rPr>
          <w:rFonts w:ascii="Times New Roman" w:hAnsi="Times New Roman" w:cs="Times New Roman"/>
        </w:rPr>
        <w:t xml:space="preserve">w </w:t>
      </w:r>
      <w:r w:rsidRPr="00734173">
        <w:rPr>
          <w:rFonts w:ascii="Times New Roman" w:hAnsi="Times New Roman" w:cs="Times New Roman"/>
        </w:rPr>
        <w:t>ww. próbkach. Do raportu Wykonawca dołączy dokumentację fotograficzną, która prezentuje skład badanego materiału, ze szczególnym uwzględnieniem ewentualnych odpadów oraz wyniki badań.</w:t>
      </w:r>
    </w:p>
    <w:p w14:paraId="7AD96904" w14:textId="77777777" w:rsidR="00734173" w:rsidRPr="00694546" w:rsidRDefault="00734173" w:rsidP="00734173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Przedmiot zamówienia obejmuje:</w:t>
      </w:r>
    </w:p>
    <w:p w14:paraId="7E0D5DA1" w14:textId="18CCF8D2" w:rsidR="00425F3A" w:rsidRDefault="00734173" w:rsidP="00C07E00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 xml:space="preserve">Wykonanie analizy </w:t>
      </w:r>
      <w:r w:rsidR="00C07E00">
        <w:rPr>
          <w:rFonts w:ascii="Times New Roman" w:hAnsi="Times New Roman" w:cs="Times New Roman"/>
        </w:rPr>
        <w:t xml:space="preserve">20 </w:t>
      </w:r>
      <w:r w:rsidR="00C07E00" w:rsidRPr="00694546">
        <w:rPr>
          <w:rFonts w:ascii="Times New Roman" w:hAnsi="Times New Roman" w:cs="Times New Roman"/>
        </w:rPr>
        <w:t xml:space="preserve">próbek popiołów </w:t>
      </w:r>
      <w:r w:rsidR="00C07E00">
        <w:rPr>
          <w:rFonts w:ascii="Times New Roman" w:eastAsia="Times New Roman" w:hAnsi="Times New Roman" w:cs="Times New Roman"/>
          <w:bCs/>
        </w:rPr>
        <w:t>paleniskowych i paliw</w:t>
      </w:r>
      <w:r w:rsidR="00C07E00">
        <w:rPr>
          <w:rFonts w:ascii="Times New Roman" w:hAnsi="Times New Roman" w:cs="Times New Roman"/>
        </w:rPr>
        <w:t xml:space="preserve"> w latach</w:t>
      </w:r>
      <w:r w:rsidRPr="00694546">
        <w:rPr>
          <w:rFonts w:ascii="Times New Roman" w:hAnsi="Times New Roman" w:cs="Times New Roman"/>
        </w:rPr>
        <w:t xml:space="preserve"> 2025-2028</w:t>
      </w:r>
      <w:r w:rsidR="00C07E00">
        <w:rPr>
          <w:rFonts w:ascii="Times New Roman" w:hAnsi="Times New Roman" w:cs="Times New Roman"/>
        </w:rPr>
        <w:t xml:space="preserve"> po 5 sztuk w każdym roku.</w:t>
      </w:r>
      <w:r>
        <w:rPr>
          <w:rFonts w:ascii="Times New Roman" w:hAnsi="Times New Roman" w:cs="Times New Roman"/>
        </w:rPr>
        <w:t xml:space="preserve"> </w:t>
      </w:r>
    </w:p>
    <w:p w14:paraId="2E616F3D" w14:textId="198C2BD7" w:rsidR="0090609B" w:rsidRPr="00C07E00" w:rsidRDefault="00426BD7" w:rsidP="00C07E00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dostarczy próbki do badań </w:t>
      </w:r>
      <w:r w:rsidR="002A7512">
        <w:rPr>
          <w:rFonts w:ascii="Times New Roman" w:hAnsi="Times New Roman" w:cs="Times New Roman"/>
        </w:rPr>
        <w:t xml:space="preserve">jednorazowo ( 5 szt.) </w:t>
      </w:r>
      <w:r>
        <w:rPr>
          <w:rFonts w:ascii="Times New Roman" w:hAnsi="Times New Roman" w:cs="Times New Roman"/>
        </w:rPr>
        <w:t xml:space="preserve">w terminie nie później niż do dnia 31 października każdego kolejnego roku obowiązywania umowy. </w:t>
      </w:r>
    </w:p>
    <w:p w14:paraId="7A433DAF" w14:textId="3DCBA391" w:rsidR="00F05B72" w:rsidRDefault="00BE0045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="00F05B72">
        <w:rPr>
          <w:rFonts w:ascii="Times New Roman" w:hAnsi="Times New Roman" w:cs="Times New Roman"/>
        </w:rPr>
        <w:t xml:space="preserve">wykonania </w:t>
      </w:r>
      <w:r w:rsidR="00994462">
        <w:rPr>
          <w:rFonts w:ascii="Times New Roman" w:hAnsi="Times New Roman" w:cs="Times New Roman"/>
        </w:rPr>
        <w:t xml:space="preserve">badań i wydania ekspertyzy: </w:t>
      </w:r>
      <w:r w:rsidR="00AE52D3">
        <w:rPr>
          <w:rFonts w:ascii="Times New Roman" w:hAnsi="Times New Roman" w:cs="Times New Roman"/>
        </w:rPr>
        <w:t>max.</w:t>
      </w:r>
      <w:r w:rsidR="00F05B72">
        <w:rPr>
          <w:rFonts w:ascii="Times New Roman" w:hAnsi="Times New Roman" w:cs="Times New Roman"/>
        </w:rPr>
        <w:t xml:space="preserve"> do 21 dni roboczych od daty dostarczenia próbki do badań do siedziby Wykonawcy. </w:t>
      </w:r>
    </w:p>
    <w:p w14:paraId="027CD6F6" w14:textId="5C410E32" w:rsidR="00425F3A" w:rsidRPr="00AB2A69" w:rsidRDefault="0091063A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AB2A69" w:rsidRPr="00694546">
        <w:rPr>
          <w:rFonts w:ascii="Times New Roman" w:hAnsi="Times New Roman" w:cs="Times New Roman"/>
        </w:rPr>
        <w:t xml:space="preserve"> dostarczy do siedziby Zamawiającego ocenę/ekspertyzę</w:t>
      </w:r>
      <w:r>
        <w:rPr>
          <w:rFonts w:ascii="Times New Roman" w:hAnsi="Times New Roman" w:cs="Times New Roman"/>
        </w:rPr>
        <w:t>/analizę</w:t>
      </w:r>
      <w:r w:rsidR="00AB2A69" w:rsidRPr="00694546">
        <w:rPr>
          <w:rFonts w:ascii="Times New Roman" w:hAnsi="Times New Roman" w:cs="Times New Roman"/>
        </w:rPr>
        <w:t xml:space="preserve"> elektronicznie za pośrednictwem</w:t>
      </w:r>
      <w:r>
        <w:rPr>
          <w:rFonts w:ascii="Times New Roman" w:hAnsi="Times New Roman" w:cs="Times New Roman"/>
        </w:rPr>
        <w:t xml:space="preserve"> </w:t>
      </w:r>
      <w:r w:rsidR="00AB2A69" w:rsidRPr="00694546">
        <w:rPr>
          <w:rFonts w:ascii="Times New Roman" w:hAnsi="Times New Roman" w:cs="Times New Roman"/>
        </w:rPr>
        <w:t>e-Doręczeń/ePUAP</w:t>
      </w:r>
      <w:r>
        <w:rPr>
          <w:rFonts w:ascii="Times New Roman" w:hAnsi="Times New Roman" w:cs="Times New Roman"/>
        </w:rPr>
        <w:t xml:space="preserve"> oraz </w:t>
      </w:r>
      <w:r w:rsidR="00AB2A69" w:rsidRPr="0069454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2</w:t>
      </w:r>
      <w:r w:rsidR="00AB2A69" w:rsidRPr="00694546">
        <w:rPr>
          <w:rFonts w:ascii="Times New Roman" w:hAnsi="Times New Roman" w:cs="Times New Roman"/>
        </w:rPr>
        <w:t xml:space="preserve"> egzemplarzach w wersji papierowej na adres Zamawiającego</w:t>
      </w:r>
      <w:r w:rsidR="00EF7F90">
        <w:rPr>
          <w:rFonts w:ascii="Times New Roman" w:hAnsi="Times New Roman" w:cs="Times New Roman"/>
        </w:rPr>
        <w:t>.</w:t>
      </w:r>
    </w:p>
    <w:p w14:paraId="39983409" w14:textId="19FAEF62" w:rsidR="00AB2A69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Wykonawca dostarczy w ramach umowy do Zamawiającego pojemniki na próbki popiołu wraz z plombami</w:t>
      </w:r>
      <w:r w:rsidR="00EF7F90">
        <w:rPr>
          <w:rFonts w:ascii="Times New Roman" w:hAnsi="Times New Roman" w:cs="Times New Roman"/>
        </w:rPr>
        <w:t xml:space="preserve"> w ciągu 21 dni od dnia podpisania umowy.</w:t>
      </w:r>
    </w:p>
    <w:p w14:paraId="383520B7" w14:textId="12B0242D" w:rsidR="00AB2A69" w:rsidRPr="00694546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Wykonawca wszelkie prace będzie wykonywał zgodnie z obowiązującymi normami oraz procedurami badawczymi w zakresie badania odpadów paleniskowych</w:t>
      </w:r>
      <w:r w:rsidR="00873F89">
        <w:rPr>
          <w:rFonts w:ascii="Times New Roman" w:hAnsi="Times New Roman" w:cs="Times New Roman"/>
        </w:rPr>
        <w:t>.</w:t>
      </w:r>
    </w:p>
    <w:p w14:paraId="0C5AE331" w14:textId="564A873E" w:rsidR="00AB2A69" w:rsidRPr="00694546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Wykonawca zapewnia przechowywanie próbki archiwalnej do 1 roku od dnia wydania oceny/ekspertyzy</w:t>
      </w:r>
      <w:r w:rsidR="00873F89">
        <w:rPr>
          <w:rFonts w:ascii="Times New Roman" w:hAnsi="Times New Roman" w:cs="Times New Roman"/>
        </w:rPr>
        <w:t>/analizy</w:t>
      </w:r>
      <w:r w:rsidRPr="00694546">
        <w:rPr>
          <w:rFonts w:ascii="Times New Roman" w:hAnsi="Times New Roman" w:cs="Times New Roman"/>
        </w:rPr>
        <w:t xml:space="preserve"> w przypadku </w:t>
      </w:r>
      <w:r w:rsidR="00873F89">
        <w:rPr>
          <w:rFonts w:ascii="Times New Roman" w:hAnsi="Times New Roman" w:cs="Times New Roman"/>
        </w:rPr>
        <w:t>gdy</w:t>
      </w:r>
      <w:r w:rsidRPr="00694546">
        <w:rPr>
          <w:rFonts w:ascii="Times New Roman" w:hAnsi="Times New Roman" w:cs="Times New Roman"/>
        </w:rPr>
        <w:t>, stwierdzono spalanie niedozwolonych substancji</w:t>
      </w:r>
      <w:r w:rsidR="00C72373">
        <w:rPr>
          <w:rFonts w:ascii="Times New Roman" w:hAnsi="Times New Roman" w:cs="Times New Roman"/>
        </w:rPr>
        <w:t>.</w:t>
      </w:r>
      <w:r w:rsidRPr="00694546">
        <w:rPr>
          <w:rFonts w:ascii="Times New Roman" w:hAnsi="Times New Roman" w:cs="Times New Roman"/>
        </w:rPr>
        <w:t xml:space="preserve"> </w:t>
      </w:r>
      <w:r w:rsidR="00C72373">
        <w:rPr>
          <w:rFonts w:ascii="Times New Roman" w:hAnsi="Times New Roman" w:cs="Times New Roman"/>
        </w:rPr>
        <w:t>C</w:t>
      </w:r>
      <w:r w:rsidRPr="00694546">
        <w:rPr>
          <w:rFonts w:ascii="Times New Roman" w:hAnsi="Times New Roman" w:cs="Times New Roman"/>
        </w:rPr>
        <w:t>zas przechowywania próbki archiwalnej może ulec zmianie</w:t>
      </w:r>
      <w:r w:rsidR="00C72373">
        <w:rPr>
          <w:rFonts w:ascii="Times New Roman" w:hAnsi="Times New Roman" w:cs="Times New Roman"/>
        </w:rPr>
        <w:t>.</w:t>
      </w:r>
      <w:r w:rsidRPr="00694546">
        <w:rPr>
          <w:rFonts w:ascii="Times New Roman" w:hAnsi="Times New Roman" w:cs="Times New Roman"/>
        </w:rPr>
        <w:t xml:space="preserve"> Zamawiający zobowiązany jest poinformować Wykonawcę o ewentualnej zmianie długości czasu przechowywania próbki archiwalnej w formie pisemnej</w:t>
      </w:r>
      <w:r w:rsidR="00C72373">
        <w:rPr>
          <w:rFonts w:ascii="Times New Roman" w:hAnsi="Times New Roman" w:cs="Times New Roman"/>
        </w:rPr>
        <w:t>.</w:t>
      </w:r>
      <w:r w:rsidRPr="00694546">
        <w:rPr>
          <w:rFonts w:ascii="Times New Roman" w:hAnsi="Times New Roman" w:cs="Times New Roman"/>
        </w:rPr>
        <w:t xml:space="preserve"> </w:t>
      </w:r>
      <w:r w:rsidR="00C72373">
        <w:rPr>
          <w:rFonts w:ascii="Times New Roman" w:hAnsi="Times New Roman" w:cs="Times New Roman"/>
        </w:rPr>
        <w:t>Z</w:t>
      </w:r>
      <w:r w:rsidRPr="00694546">
        <w:rPr>
          <w:rFonts w:ascii="Times New Roman" w:hAnsi="Times New Roman" w:cs="Times New Roman"/>
        </w:rPr>
        <w:t>miana czasu przechowywania próbki nie wymaga zmiany do umowy</w:t>
      </w:r>
      <w:r w:rsidR="00C72373">
        <w:rPr>
          <w:rFonts w:ascii="Times New Roman" w:hAnsi="Times New Roman" w:cs="Times New Roman"/>
        </w:rPr>
        <w:t>.</w:t>
      </w:r>
    </w:p>
    <w:p w14:paraId="15CA959C" w14:textId="74736994" w:rsidR="00AB2A69" w:rsidRPr="00694546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Po zakończeniu okresu archiwizacji, próbki zostaną zlikwidowane przez Wykonawcę zgodnie z obowiązującymi przepisami i zachowaniem zasad bezpieczeństwa</w:t>
      </w:r>
      <w:r w:rsidR="00490560">
        <w:rPr>
          <w:rFonts w:ascii="Times New Roman" w:hAnsi="Times New Roman" w:cs="Times New Roman"/>
        </w:rPr>
        <w:t>.</w:t>
      </w:r>
    </w:p>
    <w:p w14:paraId="17DA4E1A" w14:textId="77777777" w:rsidR="00AB2A69" w:rsidRPr="00694546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 xml:space="preserve">Wykonawca zagospodaruje wszelkie odpady powstałe w wyniku realizacji przedmiotu zamówienia na własny koszt zgodnie z Ustawą odpadach z dnia 14 grudnia 2012 r. (t.j. Dz. U. z 2022 r. poz. 699 z późn. zm.), </w:t>
      </w:r>
    </w:p>
    <w:p w14:paraId="2CF2F96A" w14:textId="1DF8E540" w:rsidR="00AB2A69" w:rsidRPr="00694546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Wykonawca nie będzie korzystał z usług podwykonawcy do realizacji przedsięwzięcia</w:t>
      </w:r>
      <w:r w:rsidR="002672C9">
        <w:rPr>
          <w:rFonts w:ascii="Times New Roman" w:hAnsi="Times New Roman" w:cs="Times New Roman"/>
        </w:rPr>
        <w:t>.</w:t>
      </w:r>
    </w:p>
    <w:p w14:paraId="0057134E" w14:textId="69C8118E" w:rsidR="00AB2A69" w:rsidRPr="00EE63EF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694546">
        <w:rPr>
          <w:rFonts w:ascii="Times New Roman" w:hAnsi="Times New Roman" w:cs="Times New Roman"/>
        </w:rPr>
        <w:t xml:space="preserve">Wykonawca powinien wykazać, że dysponuje odpowiednim potencjałem technicznym: laboratorium posiadającym stosowne akredytacje i jest w stanie, na podstawie dostarczonych próbek popiołu określić, czy w palenisku domowym, z którego został pobrany popiół były spalane odpady, </w:t>
      </w:r>
      <w:r w:rsidRPr="00EE63EF">
        <w:rPr>
          <w:rFonts w:ascii="Times New Roman" w:hAnsi="Times New Roman" w:cs="Times New Roman"/>
          <w:b/>
          <w:bCs/>
        </w:rPr>
        <w:t>wypełniając oświadczenie stanowiące załącznik nr 2 niniejszej oferty</w:t>
      </w:r>
      <w:r w:rsidR="002672C9">
        <w:rPr>
          <w:rFonts w:ascii="Times New Roman" w:hAnsi="Times New Roman" w:cs="Times New Roman"/>
          <w:b/>
          <w:bCs/>
        </w:rPr>
        <w:t>.</w:t>
      </w:r>
    </w:p>
    <w:p w14:paraId="278C48DE" w14:textId="123205BA" w:rsidR="00AB2A69" w:rsidRDefault="00AB2A69" w:rsidP="009211B8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Wykonawca powinien wykazać, że dysponuje certyfikatem systemu zarządzania, który obejmuje oceny i ekspertyzy dla jednostek samorządu terytorialnego. Na potwierdzenie spełnienia ww. warunków Wykonawca winien przedłożyć certyfikat i zakres akredytacji zgodny z systemem zarządzania 9001 wydany przez Polskie Centrum Akredytacji.</w:t>
      </w:r>
    </w:p>
    <w:p w14:paraId="2132B656" w14:textId="77777777" w:rsidR="009211B8" w:rsidRPr="009211B8" w:rsidRDefault="009211B8" w:rsidP="009211B8">
      <w:pPr>
        <w:pStyle w:val="Akapitzlist"/>
        <w:spacing w:line="259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8B16EBD" w14:textId="1E54BA4C" w:rsidR="009211B8" w:rsidRDefault="00AB2A69" w:rsidP="002672C9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</w:rPr>
      </w:pPr>
      <w:r w:rsidRPr="001B2609">
        <w:rPr>
          <w:rFonts w:ascii="Times New Roman" w:hAnsi="Times New Roman" w:cs="Times New Roman"/>
        </w:rPr>
        <w:t xml:space="preserve">Wykonawca powinien załączyć do składanej oferty </w:t>
      </w:r>
      <w:r>
        <w:rPr>
          <w:rFonts w:ascii="Times New Roman" w:hAnsi="Times New Roman" w:cs="Times New Roman"/>
        </w:rPr>
        <w:t>s</w:t>
      </w:r>
      <w:r w:rsidRPr="001B2609">
        <w:rPr>
          <w:rFonts w:ascii="Times New Roman" w:hAnsi="Times New Roman" w:cs="Times New Roman"/>
        </w:rPr>
        <w:t>tosowany przez Laboratorium standardowy wzór umowy na wykonanie badań próbek</w:t>
      </w:r>
      <w:r>
        <w:rPr>
          <w:rFonts w:ascii="Times New Roman" w:hAnsi="Times New Roman" w:cs="Times New Roman"/>
        </w:rPr>
        <w:t>.</w:t>
      </w:r>
    </w:p>
    <w:p w14:paraId="145A54EC" w14:textId="77777777" w:rsidR="00114EDE" w:rsidRDefault="00114EDE" w:rsidP="00114EDE">
      <w:pPr>
        <w:spacing w:line="259" w:lineRule="auto"/>
        <w:jc w:val="both"/>
        <w:rPr>
          <w:rFonts w:ascii="Times New Roman" w:hAnsi="Times New Roman" w:cs="Times New Roman"/>
        </w:rPr>
      </w:pPr>
    </w:p>
    <w:p w14:paraId="11A32824" w14:textId="77777777" w:rsidR="00114EDE" w:rsidRPr="00114EDE" w:rsidRDefault="00114EDE" w:rsidP="00114EDE">
      <w:pPr>
        <w:spacing w:line="259" w:lineRule="auto"/>
        <w:jc w:val="both"/>
        <w:rPr>
          <w:rFonts w:ascii="Times New Roman" w:hAnsi="Times New Roman" w:cs="Times New Roman"/>
        </w:rPr>
      </w:pPr>
    </w:p>
    <w:p w14:paraId="2F0BE960" w14:textId="77777777" w:rsidR="009D105F" w:rsidRPr="009D105F" w:rsidRDefault="009D105F" w:rsidP="009D105F">
      <w:pPr>
        <w:pStyle w:val="Akapitzlist"/>
        <w:spacing w:line="259" w:lineRule="auto"/>
        <w:ind w:left="360"/>
        <w:rPr>
          <w:rFonts w:ascii="Times New Roman" w:hAnsi="Times New Roman" w:cs="Times New Roman"/>
        </w:rPr>
      </w:pPr>
    </w:p>
    <w:p w14:paraId="22848109" w14:textId="77777777" w:rsidR="00C42066" w:rsidRDefault="00C42066" w:rsidP="00C42066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składania ofert</w:t>
      </w:r>
    </w:p>
    <w:p w14:paraId="5056ECF7" w14:textId="012ABCC2" w:rsidR="00C42066" w:rsidRDefault="00C42066" w:rsidP="00C42066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dostawy pojemników na próbki popiołu wraz z plombami - do </w:t>
      </w:r>
      <w:r w:rsidR="00114ED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dni od podpisania umowy,</w:t>
      </w:r>
    </w:p>
    <w:p w14:paraId="31CDB080" w14:textId="77777777" w:rsidR="00C42066" w:rsidRDefault="00C42066" w:rsidP="00C42066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Kryteria oceny ofert – cena – 100 %,  </w:t>
      </w:r>
    </w:p>
    <w:p w14:paraId="3AF8E023" w14:textId="77777777" w:rsidR="00C42066" w:rsidRDefault="00C42066" w:rsidP="00C42066">
      <w:pPr>
        <w:pStyle w:val="Akapitzlist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sposobie, miejscu i terminie składania ofert: </w:t>
      </w:r>
    </w:p>
    <w:p w14:paraId="78BB7D0C" w14:textId="77777777" w:rsidR="00C42066" w:rsidRDefault="00C42066" w:rsidP="009211B8">
      <w:pPr>
        <w:numPr>
          <w:ilvl w:val="0"/>
          <w:numId w:val="5"/>
        </w:numPr>
        <w:spacing w:after="0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należy złożyć na Formularzu Ofertowym – stanowiącym załącznik nr 1 do niniejszego Zapytania, </w:t>
      </w:r>
    </w:p>
    <w:p w14:paraId="4BB9297F" w14:textId="254F4BBD" w:rsidR="00C42066" w:rsidRDefault="00C42066" w:rsidP="00C42066">
      <w:pPr>
        <w:numPr>
          <w:ilvl w:val="1"/>
          <w:numId w:val="5"/>
        </w:numPr>
        <w:spacing w:after="38" w:line="261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cenową należy złożyć </w:t>
      </w:r>
      <w:r w:rsidR="002A1B3D">
        <w:rPr>
          <w:rFonts w:ascii="Times New Roman" w:hAnsi="Times New Roman" w:cs="Times New Roman"/>
        </w:rPr>
        <w:t xml:space="preserve">na adres </w:t>
      </w:r>
      <w:r w:rsidR="001823E8">
        <w:rPr>
          <w:rFonts w:ascii="Times New Roman" w:hAnsi="Times New Roman" w:cs="Times New Roman"/>
        </w:rPr>
        <w:t>gmina@starozreby.pl</w:t>
      </w:r>
      <w:r>
        <w:rPr>
          <w:rFonts w:ascii="Times New Roman" w:hAnsi="Times New Roman" w:cs="Times New Roman"/>
        </w:rPr>
        <w:t xml:space="preserve">, w terminie </w:t>
      </w:r>
      <w:r>
        <w:rPr>
          <w:rFonts w:ascii="Times New Roman" w:eastAsia="Times New Roman" w:hAnsi="Times New Roman" w:cs="Times New Roman"/>
          <w:b/>
        </w:rPr>
        <w:t>do dnia</w:t>
      </w:r>
      <w:r w:rsidR="00F47775">
        <w:rPr>
          <w:rFonts w:ascii="Times New Roman" w:eastAsia="Times New Roman" w:hAnsi="Times New Roman" w:cs="Times New Roman"/>
          <w:b/>
        </w:rPr>
        <w:t xml:space="preserve"> 30.07.2025 r. </w:t>
      </w:r>
      <w:r w:rsidR="001823E8" w:rsidRPr="001823E8">
        <w:rPr>
          <w:rFonts w:ascii="Times New Roman" w:hAnsi="Times New Roman" w:cs="Times New Roman"/>
          <w:b/>
          <w:bCs/>
        </w:rPr>
        <w:t xml:space="preserve">do </w:t>
      </w:r>
      <w:r w:rsidR="00F47775">
        <w:rPr>
          <w:rFonts w:ascii="Times New Roman" w:hAnsi="Times New Roman" w:cs="Times New Roman"/>
          <w:b/>
          <w:bCs/>
        </w:rPr>
        <w:t>godziny 11:00</w:t>
      </w:r>
    </w:p>
    <w:p w14:paraId="1979DBF5" w14:textId="77777777" w:rsidR="00C42066" w:rsidRDefault="00C42066" w:rsidP="00C42066">
      <w:pPr>
        <w:numPr>
          <w:ilvl w:val="1"/>
          <w:numId w:val="5"/>
        </w:numPr>
        <w:spacing w:after="38" w:line="261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uzyska dostęp do ofert po upływie terminu składania ofert.</w:t>
      </w:r>
    </w:p>
    <w:p w14:paraId="72F81247" w14:textId="77777777" w:rsidR="00C42066" w:rsidRDefault="00C42066" w:rsidP="00C42066">
      <w:pPr>
        <w:pStyle w:val="Akapitzlist"/>
        <w:numPr>
          <w:ilvl w:val="0"/>
          <w:numId w:val="4"/>
        </w:numPr>
        <w:spacing w:after="38" w:line="261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ofertę składa się:</w:t>
      </w:r>
    </w:p>
    <w:p w14:paraId="31E22A8D" w14:textId="77777777" w:rsidR="00C42066" w:rsidRDefault="00C42066" w:rsidP="00C42066">
      <w:pPr>
        <w:pStyle w:val="Akapitzlist"/>
        <w:numPr>
          <w:ilvl w:val="0"/>
          <w:numId w:val="6"/>
        </w:numPr>
        <w:spacing w:after="38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1: Formularz Ofertowy,</w:t>
      </w:r>
    </w:p>
    <w:p w14:paraId="4C872755" w14:textId="77777777" w:rsidR="00C42066" w:rsidRDefault="00C42066" w:rsidP="00C42066">
      <w:pPr>
        <w:pStyle w:val="Akapitzlist"/>
        <w:numPr>
          <w:ilvl w:val="0"/>
          <w:numId w:val="6"/>
        </w:numPr>
        <w:spacing w:after="38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2: Oświadczenie o posiadaniu Certyfikatu Akredytacji  Laboratorium Badawczego wydanego przez Polskie Centrum Akredytacji Laboratorium Badawczego,</w:t>
      </w:r>
    </w:p>
    <w:p w14:paraId="77FCC5FC" w14:textId="77777777" w:rsidR="00C42066" w:rsidRDefault="00C42066" w:rsidP="00C42066">
      <w:pPr>
        <w:pStyle w:val="Akapitzlist"/>
        <w:numPr>
          <w:ilvl w:val="0"/>
          <w:numId w:val="6"/>
        </w:numPr>
        <w:spacing w:after="38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3: Oświadczenie o niepodleganiu wykluczeniu,</w:t>
      </w:r>
    </w:p>
    <w:p w14:paraId="37445A25" w14:textId="77777777" w:rsidR="00C42066" w:rsidRDefault="00C42066" w:rsidP="00C42066">
      <w:pPr>
        <w:pStyle w:val="Akapitzlist"/>
        <w:numPr>
          <w:ilvl w:val="0"/>
          <w:numId w:val="6"/>
        </w:numPr>
        <w:spacing w:after="38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4: Klauzula informacyjna RODO.</w:t>
      </w:r>
    </w:p>
    <w:p w14:paraId="5443122F" w14:textId="77777777" w:rsidR="00C42066" w:rsidRDefault="00C42066" w:rsidP="00C42066">
      <w:pPr>
        <w:pStyle w:val="Akapitzlist"/>
        <w:numPr>
          <w:ilvl w:val="0"/>
          <w:numId w:val="4"/>
        </w:numPr>
        <w:spacing w:after="38" w:line="261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z otwarcia ofert:</w:t>
      </w:r>
    </w:p>
    <w:p w14:paraId="2C1D7FA0" w14:textId="3E9839F3" w:rsidR="00C42066" w:rsidRDefault="00C42066" w:rsidP="00C42066">
      <w:pPr>
        <w:pStyle w:val="Akapitzlist"/>
        <w:numPr>
          <w:ilvl w:val="0"/>
          <w:numId w:val="7"/>
        </w:numPr>
        <w:spacing w:after="38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odbędzie się w dniu </w:t>
      </w:r>
      <w:r w:rsidR="000E4D0B">
        <w:rPr>
          <w:rFonts w:ascii="Times New Roman" w:hAnsi="Times New Roman" w:cs="Times New Roman"/>
        </w:rPr>
        <w:t xml:space="preserve">30.07.2025 </w:t>
      </w:r>
      <w:r>
        <w:rPr>
          <w:rFonts w:ascii="Times New Roman" w:hAnsi="Times New Roman" w:cs="Times New Roman"/>
        </w:rPr>
        <w:t>r. po upływie terminu składania ofert,</w:t>
      </w:r>
    </w:p>
    <w:p w14:paraId="02B5DBD8" w14:textId="307F21F8" w:rsidR="00C42066" w:rsidRDefault="00C42066" w:rsidP="00C42066">
      <w:pPr>
        <w:pStyle w:val="Akapitzlist"/>
        <w:numPr>
          <w:ilvl w:val="0"/>
          <w:numId w:val="7"/>
        </w:numPr>
        <w:spacing w:after="38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30 dni. Pierwszym dniem terminu związania ofertą jest dzień otwarcia ofert. </w:t>
      </w:r>
    </w:p>
    <w:p w14:paraId="15BFA239" w14:textId="77777777" w:rsidR="00C42066" w:rsidRPr="001823E8" w:rsidRDefault="00C42066" w:rsidP="00C42066">
      <w:pPr>
        <w:pStyle w:val="Akapitzlist"/>
        <w:numPr>
          <w:ilvl w:val="0"/>
          <w:numId w:val="4"/>
        </w:numPr>
        <w:spacing w:after="38" w:line="261" w:lineRule="auto"/>
        <w:jc w:val="both"/>
        <w:rPr>
          <w:rFonts w:ascii="Times New Roman" w:hAnsi="Times New Roman" w:cs="Times New Roman"/>
          <w:b/>
          <w:bCs/>
        </w:rPr>
      </w:pPr>
      <w:r w:rsidRPr="001823E8">
        <w:rPr>
          <w:rFonts w:ascii="Times New Roman" w:hAnsi="Times New Roman" w:cs="Times New Roman"/>
          <w:b/>
          <w:bCs/>
        </w:rPr>
        <w:t>Sposób przygotowania oferty:</w:t>
      </w:r>
    </w:p>
    <w:p w14:paraId="73BF1363" w14:textId="77777777" w:rsidR="00C42066" w:rsidRDefault="00C42066" w:rsidP="009211B8">
      <w:pPr>
        <w:pStyle w:val="Akapitzlist"/>
        <w:spacing w:after="38" w:line="261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powinna być przygotowana z uwzględnieniem poniższych zasad:   </w:t>
      </w:r>
    </w:p>
    <w:p w14:paraId="0457B408" w14:textId="77777777" w:rsidR="00C42066" w:rsidRDefault="00C42066" w:rsidP="00C42066">
      <w:pPr>
        <w:pStyle w:val="Akapitzlist"/>
        <w:numPr>
          <w:ilvl w:val="0"/>
          <w:numId w:val="8"/>
        </w:numPr>
        <w:spacing w:after="25" w:line="26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oferty musi odpowiadać treści zapytania ofertowego,   </w:t>
      </w:r>
    </w:p>
    <w:p w14:paraId="33A23C26" w14:textId="77777777" w:rsidR="00C42066" w:rsidRDefault="00C42066" w:rsidP="00C42066">
      <w:pPr>
        <w:pStyle w:val="Akapitzlist"/>
        <w:numPr>
          <w:ilvl w:val="0"/>
          <w:numId w:val="8"/>
        </w:numPr>
        <w:spacing w:after="25" w:line="26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należy sporządzić w języku polskim,  </w:t>
      </w:r>
    </w:p>
    <w:p w14:paraId="71EA3BD8" w14:textId="77777777" w:rsidR="00C42066" w:rsidRDefault="00C42066" w:rsidP="00C42066">
      <w:pPr>
        <w:pStyle w:val="Akapitzlist"/>
        <w:numPr>
          <w:ilvl w:val="0"/>
          <w:numId w:val="8"/>
        </w:numPr>
        <w:spacing w:after="25" w:line="26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musi być złożona przez osobę uprawnioną do jej złożenia, </w:t>
      </w:r>
    </w:p>
    <w:p w14:paraId="4206B698" w14:textId="77777777" w:rsidR="00C42066" w:rsidRDefault="00C42066" w:rsidP="00C42066">
      <w:pPr>
        <w:pStyle w:val="Akapitzlist"/>
        <w:numPr>
          <w:ilvl w:val="0"/>
          <w:numId w:val="8"/>
        </w:numPr>
        <w:spacing w:after="25" w:line="26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musi być podpisana.  </w:t>
      </w:r>
    </w:p>
    <w:p w14:paraId="1697B911" w14:textId="77777777" w:rsidR="00C42066" w:rsidRDefault="00C42066" w:rsidP="009211B8">
      <w:pPr>
        <w:pStyle w:val="Akapitzlist"/>
        <w:spacing w:after="25" w:line="26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Wykonawca, którego oferta została wybrana jako oferta najkorzystniejsza uchyla się od zawarcia umowy, Zamawiający może wybrać ofertę najkorzystniejszą spośród pozostałych ofert.  </w:t>
      </w:r>
    </w:p>
    <w:p w14:paraId="1DD088C9" w14:textId="77777777" w:rsidR="002A0F67" w:rsidRPr="00266417" w:rsidRDefault="002A0F67" w:rsidP="002A0F67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D34F9C">
        <w:rPr>
          <w:rFonts w:ascii="Times New Roman" w:hAnsi="Times New Roman" w:cs="Times New Roman"/>
          <w:b/>
          <w:bCs/>
        </w:rPr>
        <w:t>Z</w:t>
      </w:r>
      <w:r w:rsidRPr="00DE7C89">
        <w:rPr>
          <w:rFonts w:ascii="Times New Roman" w:hAnsi="Times New Roman" w:cs="Times New Roman"/>
          <w:b/>
          <w:bCs/>
        </w:rPr>
        <w:t>amawia</w:t>
      </w:r>
      <w:r w:rsidRPr="00D34F9C">
        <w:rPr>
          <w:rFonts w:ascii="Times New Roman" w:hAnsi="Times New Roman" w:cs="Times New Roman"/>
          <w:b/>
          <w:bCs/>
        </w:rPr>
        <w:t>jący</w:t>
      </w:r>
      <w:r w:rsidRPr="00DE7C89">
        <w:rPr>
          <w:rFonts w:ascii="Times New Roman" w:hAnsi="Times New Roman" w:cs="Times New Roman"/>
          <w:b/>
          <w:bCs/>
        </w:rPr>
        <w:t xml:space="preserve"> wykluczy z postępowania Wykonawcę w stosunku do którego zachodzą</w:t>
      </w:r>
      <w:r w:rsidRPr="00D34F9C">
        <w:rPr>
          <w:rFonts w:ascii="Times New Roman" w:hAnsi="Times New Roman" w:cs="Times New Roman"/>
          <w:b/>
          <w:bCs/>
        </w:rPr>
        <w:t xml:space="preserve"> okoliczności wskazane w art. 7 ust. 1 ustawy z dnia ustawy z dnia </w:t>
      </w:r>
      <w:r>
        <w:rPr>
          <w:rFonts w:ascii="Times New Roman" w:hAnsi="Times New Roman" w:cs="Times New Roman"/>
          <w:b/>
          <w:bCs/>
        </w:rPr>
        <w:br/>
      </w:r>
      <w:r w:rsidRPr="00D34F9C">
        <w:rPr>
          <w:rFonts w:ascii="Times New Roman" w:hAnsi="Times New Roman" w:cs="Times New Roman"/>
          <w:b/>
          <w:bCs/>
        </w:rPr>
        <w:t xml:space="preserve">13 kwietnia 2022 r. o szczególnych rozwiązaniach w zakresie przeciwdziałania wspieraniu agresji na Ukrainę oraz służących ochronie bezpieczeństwa narodowego. Wykonawca składa oświadczenie zgodnie z załącznikiem nr </w:t>
      </w:r>
      <w:r>
        <w:rPr>
          <w:rFonts w:ascii="Times New Roman" w:hAnsi="Times New Roman" w:cs="Times New Roman"/>
          <w:b/>
          <w:bCs/>
        </w:rPr>
        <w:t>3</w:t>
      </w:r>
      <w:r w:rsidRPr="00D34F9C">
        <w:rPr>
          <w:rFonts w:ascii="Times New Roman" w:hAnsi="Times New Roman" w:cs="Times New Roman"/>
          <w:b/>
          <w:bCs/>
        </w:rPr>
        <w:t xml:space="preserve"> do zapytania ofertowego.</w:t>
      </w:r>
    </w:p>
    <w:p w14:paraId="7CDA77CE" w14:textId="77777777" w:rsidR="002A0F67" w:rsidRPr="00694546" w:rsidRDefault="002A0F67" w:rsidP="002A0F67">
      <w:pPr>
        <w:pStyle w:val="Akapitzlist"/>
        <w:numPr>
          <w:ilvl w:val="0"/>
          <w:numId w:val="14"/>
        </w:numPr>
        <w:spacing w:after="25" w:line="268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W przypadku, gdy oferent nie załączył wszystkich wymaganych dokumentów lub oświadczeń lub są one niezgodne z zapisami niniejszego ogłoszenia, Zamawiający wzywa do ich uzupełnienia, przy czym wezwanie kierowane jest tylko do oferenta,</w:t>
      </w:r>
      <w:r>
        <w:rPr>
          <w:rFonts w:ascii="Times New Roman" w:hAnsi="Times New Roman" w:cs="Times New Roman"/>
        </w:rPr>
        <w:t xml:space="preserve"> </w:t>
      </w:r>
      <w:r w:rsidRPr="00694546">
        <w:rPr>
          <w:rFonts w:ascii="Times New Roman" w:hAnsi="Times New Roman" w:cs="Times New Roman"/>
        </w:rPr>
        <w:t>którego oferta jest najkorzystniejsza. Brak uzupełnienia dokumentów lub oświadczeń we wskazanym terminie powoduje odrzucenie oferty.</w:t>
      </w:r>
    </w:p>
    <w:p w14:paraId="7A034F41" w14:textId="77777777" w:rsidR="002A0F67" w:rsidRPr="00694546" w:rsidRDefault="002A0F67" w:rsidP="002A0F67">
      <w:pPr>
        <w:pStyle w:val="Akapitzlist"/>
        <w:numPr>
          <w:ilvl w:val="0"/>
          <w:numId w:val="14"/>
        </w:numPr>
        <w:spacing w:after="25" w:line="268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 xml:space="preserve"> Zamawiający przewiduje możliwość negocjacji złożonych ofert.</w:t>
      </w:r>
    </w:p>
    <w:p w14:paraId="01913291" w14:textId="27CA412E" w:rsidR="002A0F67" w:rsidRPr="00694546" w:rsidRDefault="002A0F67" w:rsidP="002A0F67">
      <w:pPr>
        <w:pStyle w:val="Akapitzlist"/>
        <w:numPr>
          <w:ilvl w:val="0"/>
          <w:numId w:val="14"/>
        </w:numPr>
        <w:spacing w:after="25" w:line="26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4546">
        <w:rPr>
          <w:rFonts w:ascii="Times New Roman" w:hAnsi="Times New Roman" w:cs="Times New Roman"/>
        </w:rPr>
        <w:t>Ogłoszenie, a także warunki postępowania mogą być zmienione lub odwołane.</w:t>
      </w:r>
    </w:p>
    <w:p w14:paraId="6B8321F7" w14:textId="77777777" w:rsidR="002A0F67" w:rsidRPr="00694546" w:rsidRDefault="002A0F67" w:rsidP="002A0F67">
      <w:pPr>
        <w:pStyle w:val="Akapitzlist"/>
        <w:numPr>
          <w:ilvl w:val="0"/>
          <w:numId w:val="14"/>
        </w:numPr>
        <w:spacing w:after="25" w:line="268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Zamawiający zastrzega sobie prawo odwołania postępowania bez podania przyczyny, bądź zamknięcia postępowania bez wyboru którejkolwiek z ofert.</w:t>
      </w:r>
    </w:p>
    <w:p w14:paraId="0822A5EE" w14:textId="79454374" w:rsidR="002A0F67" w:rsidRDefault="002A0F67" w:rsidP="002A0F67">
      <w:pPr>
        <w:pStyle w:val="Akapitzlist"/>
        <w:numPr>
          <w:ilvl w:val="0"/>
          <w:numId w:val="14"/>
        </w:numPr>
        <w:spacing w:after="25" w:line="268" w:lineRule="auto"/>
        <w:jc w:val="both"/>
        <w:rPr>
          <w:rFonts w:ascii="Times New Roman" w:hAnsi="Times New Roman" w:cs="Times New Roman"/>
        </w:rPr>
      </w:pPr>
      <w:r w:rsidRPr="00694546">
        <w:rPr>
          <w:rFonts w:ascii="Times New Roman" w:hAnsi="Times New Roman" w:cs="Times New Roman"/>
        </w:rPr>
        <w:t>Osob</w:t>
      </w:r>
      <w:r w:rsidR="00114EDE">
        <w:rPr>
          <w:rFonts w:ascii="Times New Roman" w:hAnsi="Times New Roman" w:cs="Times New Roman"/>
        </w:rPr>
        <w:t>ą</w:t>
      </w:r>
      <w:r w:rsidRPr="00694546">
        <w:rPr>
          <w:rFonts w:ascii="Times New Roman" w:hAnsi="Times New Roman" w:cs="Times New Roman"/>
        </w:rPr>
        <w:t xml:space="preserve"> uprawnion</w:t>
      </w:r>
      <w:r w:rsidR="00114EDE">
        <w:rPr>
          <w:rFonts w:ascii="Times New Roman" w:hAnsi="Times New Roman" w:cs="Times New Roman"/>
        </w:rPr>
        <w:t>ą</w:t>
      </w:r>
      <w:r w:rsidRPr="00694546">
        <w:rPr>
          <w:rFonts w:ascii="Times New Roman" w:hAnsi="Times New Roman" w:cs="Times New Roman"/>
        </w:rPr>
        <w:t xml:space="preserve"> do porozumiewania się z Wykonawcami </w:t>
      </w:r>
      <w:r w:rsidR="00114EDE">
        <w:rPr>
          <w:rFonts w:ascii="Times New Roman" w:hAnsi="Times New Roman" w:cs="Times New Roman"/>
        </w:rPr>
        <w:t xml:space="preserve">jest </w:t>
      </w:r>
      <w:proofErr w:type="spellStart"/>
      <w:r w:rsidR="00114EDE">
        <w:rPr>
          <w:rFonts w:ascii="Times New Roman" w:hAnsi="Times New Roman" w:cs="Times New Roman"/>
        </w:rPr>
        <w:t>Ekodoradca</w:t>
      </w:r>
      <w:proofErr w:type="spellEnd"/>
      <w:r w:rsidR="00114EDE">
        <w:rPr>
          <w:rFonts w:ascii="Times New Roman" w:hAnsi="Times New Roman" w:cs="Times New Roman"/>
        </w:rPr>
        <w:t xml:space="preserve">: </w:t>
      </w:r>
      <w:r w:rsidR="009E3A12">
        <w:rPr>
          <w:rFonts w:ascii="Times New Roman" w:hAnsi="Times New Roman" w:cs="Times New Roman"/>
        </w:rPr>
        <w:t xml:space="preserve">Joanna </w:t>
      </w:r>
      <w:proofErr w:type="spellStart"/>
      <w:r w:rsidR="009E3A12">
        <w:rPr>
          <w:rFonts w:ascii="Times New Roman" w:hAnsi="Times New Roman" w:cs="Times New Roman"/>
        </w:rPr>
        <w:t>Bytner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94546">
        <w:rPr>
          <w:rFonts w:ascii="Times New Roman" w:hAnsi="Times New Roman" w:cs="Times New Roman"/>
        </w:rPr>
        <w:t>tel</w:t>
      </w:r>
      <w:proofErr w:type="spellEnd"/>
      <w:r w:rsidRPr="0069454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94546">
        <w:rPr>
          <w:rFonts w:ascii="Times New Roman" w:hAnsi="Times New Roman" w:cs="Times New Roman"/>
        </w:rPr>
        <w:t>24 36</w:t>
      </w:r>
      <w:r>
        <w:rPr>
          <w:rFonts w:ascii="Times New Roman" w:hAnsi="Times New Roman" w:cs="Times New Roman"/>
        </w:rPr>
        <w:t>0</w:t>
      </w:r>
      <w:r w:rsidRPr="00694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</w:t>
      </w:r>
      <w:r w:rsidRPr="00694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72</w:t>
      </w:r>
      <w:r w:rsidR="00F20B34">
        <w:rPr>
          <w:rFonts w:ascii="Times New Roman" w:hAnsi="Times New Roman" w:cs="Times New Roman"/>
        </w:rPr>
        <w:t xml:space="preserve">, e-mail: </w:t>
      </w:r>
      <w:hyperlink r:id="rId7" w:history="1">
        <w:r w:rsidR="00F20B34" w:rsidRPr="00972824">
          <w:rPr>
            <w:rStyle w:val="Hipercze"/>
            <w:rFonts w:ascii="Times New Roman" w:hAnsi="Times New Roman" w:cs="Times New Roman"/>
          </w:rPr>
          <w:t>ekodoradca@starozreby.pl</w:t>
        </w:r>
      </w:hyperlink>
      <w:r w:rsidR="00F20B34">
        <w:rPr>
          <w:rFonts w:ascii="Times New Roman" w:hAnsi="Times New Roman" w:cs="Times New Roman"/>
        </w:rPr>
        <w:t xml:space="preserve"> </w:t>
      </w:r>
      <w:bookmarkStart w:id="3" w:name="_GoBack"/>
      <w:bookmarkEnd w:id="3"/>
    </w:p>
    <w:p w14:paraId="49A37701" w14:textId="77777777" w:rsidR="002A0F67" w:rsidRDefault="002A0F67" w:rsidP="002A0F67">
      <w:pPr>
        <w:pStyle w:val="Akapitzlist"/>
        <w:numPr>
          <w:ilvl w:val="0"/>
          <w:numId w:val="14"/>
        </w:numPr>
        <w:spacing w:after="25" w:line="268" w:lineRule="auto"/>
        <w:jc w:val="both"/>
        <w:rPr>
          <w:rFonts w:ascii="Times New Roman" w:hAnsi="Times New Roman" w:cs="Times New Roman"/>
          <w:b/>
          <w:bCs/>
        </w:rPr>
      </w:pPr>
      <w:r w:rsidRPr="00266417">
        <w:rPr>
          <w:rFonts w:ascii="Times New Roman" w:hAnsi="Times New Roman" w:cs="Times New Roman"/>
          <w:b/>
          <w:bCs/>
        </w:rPr>
        <w:lastRenderedPageBreak/>
        <w:t>Klauzul</w:t>
      </w:r>
      <w:r>
        <w:rPr>
          <w:rFonts w:ascii="Times New Roman" w:hAnsi="Times New Roman" w:cs="Times New Roman"/>
          <w:b/>
          <w:bCs/>
        </w:rPr>
        <w:t>e</w:t>
      </w:r>
      <w:r w:rsidRPr="00266417">
        <w:rPr>
          <w:rFonts w:ascii="Times New Roman" w:hAnsi="Times New Roman" w:cs="Times New Roman"/>
          <w:b/>
          <w:bCs/>
        </w:rPr>
        <w:t xml:space="preserve"> informacyjn</w:t>
      </w:r>
      <w:r>
        <w:rPr>
          <w:rFonts w:ascii="Times New Roman" w:hAnsi="Times New Roman" w:cs="Times New Roman"/>
          <w:b/>
          <w:bCs/>
        </w:rPr>
        <w:t>ą</w:t>
      </w:r>
      <w:r w:rsidRPr="00266417">
        <w:rPr>
          <w:rFonts w:ascii="Times New Roman" w:hAnsi="Times New Roman" w:cs="Times New Roman"/>
          <w:b/>
          <w:bCs/>
        </w:rPr>
        <w:t xml:space="preserve"> art. 13 RODO </w:t>
      </w:r>
      <w:r>
        <w:rPr>
          <w:rFonts w:ascii="Times New Roman" w:hAnsi="Times New Roman" w:cs="Times New Roman"/>
          <w:b/>
          <w:bCs/>
        </w:rPr>
        <w:t xml:space="preserve">należy złożyć </w:t>
      </w:r>
      <w:r w:rsidRPr="00266417">
        <w:rPr>
          <w:rFonts w:ascii="Times New Roman" w:hAnsi="Times New Roman" w:cs="Times New Roman"/>
          <w:b/>
          <w:bCs/>
        </w:rPr>
        <w:t>zgodnie z załącznikiem nr 4 do zapytania ofertowego.</w:t>
      </w:r>
    </w:p>
    <w:p w14:paraId="4BC7A12A" w14:textId="77777777" w:rsidR="00C42066" w:rsidRPr="002A0F67" w:rsidRDefault="00C42066" w:rsidP="002A0F67">
      <w:pPr>
        <w:spacing w:after="25" w:line="266" w:lineRule="auto"/>
        <w:jc w:val="both"/>
        <w:rPr>
          <w:rFonts w:ascii="Times New Roman" w:hAnsi="Times New Roman" w:cs="Times New Roman"/>
          <w:b/>
          <w:bCs/>
        </w:rPr>
      </w:pPr>
    </w:p>
    <w:p w14:paraId="447EAE63" w14:textId="77777777" w:rsidR="00C42066" w:rsidRDefault="00C42066" w:rsidP="00C42066">
      <w:pPr>
        <w:spacing w:after="25" w:line="26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1 Formularz ofertowy</w:t>
      </w:r>
    </w:p>
    <w:p w14:paraId="4AF4D58B" w14:textId="77777777" w:rsidR="00C42066" w:rsidRDefault="00C42066" w:rsidP="00C42066">
      <w:pPr>
        <w:spacing w:after="25" w:line="26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2 Oświadczenie o posiadaniu akredytacji</w:t>
      </w:r>
    </w:p>
    <w:p w14:paraId="6693EAB0" w14:textId="77777777" w:rsidR="009E3A12" w:rsidRDefault="003E1A87" w:rsidP="009E3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9E3A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Oświadczenie o niepodleganiu wykluczeniu</w:t>
      </w:r>
    </w:p>
    <w:p w14:paraId="1F2F52A9" w14:textId="5F51F795" w:rsidR="009E3A12" w:rsidRPr="009E3A12" w:rsidRDefault="009E3A12" w:rsidP="009E3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4 Klauzula informacyjna RODO</w:t>
      </w:r>
    </w:p>
    <w:p w14:paraId="7776320E" w14:textId="0C6B4B62" w:rsidR="00C42066" w:rsidRPr="00C42066" w:rsidRDefault="00C42066" w:rsidP="00C42066">
      <w:pPr>
        <w:tabs>
          <w:tab w:val="left" w:pos="5190"/>
        </w:tabs>
      </w:pPr>
      <w:r>
        <w:tab/>
      </w:r>
    </w:p>
    <w:sectPr w:rsidR="00C42066" w:rsidRPr="00C42066" w:rsidSect="00C4206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0FD5"/>
    <w:multiLevelType w:val="hybridMultilevel"/>
    <w:tmpl w:val="EFBCBF98"/>
    <w:lvl w:ilvl="0" w:tplc="B6E2A7E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572E7"/>
    <w:multiLevelType w:val="hybridMultilevel"/>
    <w:tmpl w:val="D24A1E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101E9"/>
    <w:multiLevelType w:val="hybridMultilevel"/>
    <w:tmpl w:val="D8EA0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B876B8"/>
    <w:multiLevelType w:val="hybridMultilevel"/>
    <w:tmpl w:val="932218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C60819"/>
    <w:multiLevelType w:val="hybridMultilevel"/>
    <w:tmpl w:val="54141832"/>
    <w:lvl w:ilvl="0" w:tplc="880EE5B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D95E6E"/>
    <w:multiLevelType w:val="hybridMultilevel"/>
    <w:tmpl w:val="CA744D26"/>
    <w:lvl w:ilvl="0" w:tplc="D01AF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F3E1D"/>
    <w:multiLevelType w:val="hybridMultilevel"/>
    <w:tmpl w:val="AE0A3A22"/>
    <w:lvl w:ilvl="0" w:tplc="B750FE6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B1CA1"/>
    <w:multiLevelType w:val="hybridMultilevel"/>
    <w:tmpl w:val="01E4F7F2"/>
    <w:lvl w:ilvl="0" w:tplc="B636D28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3E27C8">
      <w:start w:val="1"/>
      <w:numFmt w:val="lowerLetter"/>
      <w:lvlText w:val="%2)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302D24">
      <w:start w:val="1"/>
      <w:numFmt w:val="lowerLetter"/>
      <w:lvlText w:val="%3)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F25F44">
      <w:start w:val="1"/>
      <w:numFmt w:val="decimal"/>
      <w:lvlText w:val="%4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C067C4">
      <w:start w:val="1"/>
      <w:numFmt w:val="lowerLetter"/>
      <w:lvlText w:val="%5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3E7F8C">
      <w:start w:val="1"/>
      <w:numFmt w:val="lowerRoman"/>
      <w:lvlText w:val="%6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D818D4">
      <w:start w:val="1"/>
      <w:numFmt w:val="decimal"/>
      <w:lvlText w:val="%7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5284BE">
      <w:start w:val="1"/>
      <w:numFmt w:val="lowerLetter"/>
      <w:lvlText w:val="%8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48FA82">
      <w:start w:val="1"/>
      <w:numFmt w:val="lowerRoman"/>
      <w:lvlText w:val="%9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8486684"/>
    <w:multiLevelType w:val="hybridMultilevel"/>
    <w:tmpl w:val="B7A6DCAE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>
      <w:start w:val="1"/>
      <w:numFmt w:val="lowerRoman"/>
      <w:lvlText w:val="%3."/>
      <w:lvlJc w:val="right"/>
      <w:pPr>
        <w:ind w:left="3229" w:hanging="180"/>
      </w:pPr>
    </w:lvl>
    <w:lvl w:ilvl="3" w:tplc="FFFFFFFF">
      <w:start w:val="1"/>
      <w:numFmt w:val="decimal"/>
      <w:lvlText w:val="%4."/>
      <w:lvlJc w:val="left"/>
      <w:pPr>
        <w:ind w:left="3949" w:hanging="360"/>
      </w:pPr>
    </w:lvl>
    <w:lvl w:ilvl="4" w:tplc="FFFFFFFF">
      <w:start w:val="1"/>
      <w:numFmt w:val="lowerLetter"/>
      <w:lvlText w:val="%5."/>
      <w:lvlJc w:val="left"/>
      <w:pPr>
        <w:ind w:left="4669" w:hanging="360"/>
      </w:pPr>
    </w:lvl>
    <w:lvl w:ilvl="5" w:tplc="FFFFFFFF">
      <w:start w:val="1"/>
      <w:numFmt w:val="lowerRoman"/>
      <w:lvlText w:val="%6."/>
      <w:lvlJc w:val="right"/>
      <w:pPr>
        <w:ind w:left="5389" w:hanging="180"/>
      </w:pPr>
    </w:lvl>
    <w:lvl w:ilvl="6" w:tplc="FFFFFFFF">
      <w:start w:val="1"/>
      <w:numFmt w:val="decimal"/>
      <w:lvlText w:val="%7."/>
      <w:lvlJc w:val="left"/>
      <w:pPr>
        <w:ind w:left="6109" w:hanging="360"/>
      </w:pPr>
    </w:lvl>
    <w:lvl w:ilvl="7" w:tplc="FFFFFFFF">
      <w:start w:val="1"/>
      <w:numFmt w:val="lowerLetter"/>
      <w:lvlText w:val="%8."/>
      <w:lvlJc w:val="left"/>
      <w:pPr>
        <w:ind w:left="6829" w:hanging="360"/>
      </w:pPr>
    </w:lvl>
    <w:lvl w:ilvl="8" w:tplc="FFFFFFFF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8F77FDE"/>
    <w:multiLevelType w:val="hybridMultilevel"/>
    <w:tmpl w:val="BB74F6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3"/>
    <w:rsid w:val="00075BC9"/>
    <w:rsid w:val="000843A6"/>
    <w:rsid w:val="000B2EF2"/>
    <w:rsid w:val="000C51C6"/>
    <w:rsid w:val="000E4D0B"/>
    <w:rsid w:val="00105ED4"/>
    <w:rsid w:val="00114EDE"/>
    <w:rsid w:val="00115BE4"/>
    <w:rsid w:val="00134A9C"/>
    <w:rsid w:val="001357DB"/>
    <w:rsid w:val="00146C0D"/>
    <w:rsid w:val="00167D35"/>
    <w:rsid w:val="00171DEE"/>
    <w:rsid w:val="001823E8"/>
    <w:rsid w:val="00194018"/>
    <w:rsid w:val="00203159"/>
    <w:rsid w:val="00227EB0"/>
    <w:rsid w:val="002672C9"/>
    <w:rsid w:val="00283B00"/>
    <w:rsid w:val="002A0F67"/>
    <w:rsid w:val="002A1B3D"/>
    <w:rsid w:val="002A7512"/>
    <w:rsid w:val="003063AB"/>
    <w:rsid w:val="00346798"/>
    <w:rsid w:val="003A2910"/>
    <w:rsid w:val="003E1A87"/>
    <w:rsid w:val="003F47BE"/>
    <w:rsid w:val="00425F3A"/>
    <w:rsid w:val="00426BD7"/>
    <w:rsid w:val="00474943"/>
    <w:rsid w:val="00490560"/>
    <w:rsid w:val="005D3FF2"/>
    <w:rsid w:val="005F26D4"/>
    <w:rsid w:val="006B7D31"/>
    <w:rsid w:val="00734173"/>
    <w:rsid w:val="007824FC"/>
    <w:rsid w:val="007941F6"/>
    <w:rsid w:val="007D3161"/>
    <w:rsid w:val="007E0431"/>
    <w:rsid w:val="00844ECE"/>
    <w:rsid w:val="00863715"/>
    <w:rsid w:val="00873F89"/>
    <w:rsid w:val="0090609B"/>
    <w:rsid w:val="0091063A"/>
    <w:rsid w:val="009211B8"/>
    <w:rsid w:val="00942900"/>
    <w:rsid w:val="00955A70"/>
    <w:rsid w:val="00973130"/>
    <w:rsid w:val="00994462"/>
    <w:rsid w:val="009C0558"/>
    <w:rsid w:val="009C5ECB"/>
    <w:rsid w:val="009C6A98"/>
    <w:rsid w:val="009D105F"/>
    <w:rsid w:val="009E3A12"/>
    <w:rsid w:val="00A04284"/>
    <w:rsid w:val="00AB2A69"/>
    <w:rsid w:val="00AE52D3"/>
    <w:rsid w:val="00BB08B1"/>
    <w:rsid w:val="00BE0045"/>
    <w:rsid w:val="00C07E00"/>
    <w:rsid w:val="00C12397"/>
    <w:rsid w:val="00C42066"/>
    <w:rsid w:val="00C72373"/>
    <w:rsid w:val="00C77F39"/>
    <w:rsid w:val="00CF289B"/>
    <w:rsid w:val="00D538C4"/>
    <w:rsid w:val="00DA103A"/>
    <w:rsid w:val="00DC2B7C"/>
    <w:rsid w:val="00EF7F90"/>
    <w:rsid w:val="00F05B72"/>
    <w:rsid w:val="00F20B34"/>
    <w:rsid w:val="00F366D0"/>
    <w:rsid w:val="00F47775"/>
    <w:rsid w:val="00FA63BC"/>
    <w:rsid w:val="00FB0792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8969"/>
  <w15:chartTrackingRefBased/>
  <w15:docId w15:val="{995D732B-2333-4420-BE63-1A4594C2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9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9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9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9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9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9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9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9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9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9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94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4206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20B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odoradca@starozreb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C058-7902-4BBD-849A-443AD0B3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Bytner</dc:creator>
  <cp:keywords/>
  <dc:description/>
  <cp:lastModifiedBy>a.zelechowski</cp:lastModifiedBy>
  <cp:revision>4</cp:revision>
  <dcterms:created xsi:type="dcterms:W3CDTF">2025-07-22T07:18:00Z</dcterms:created>
  <dcterms:modified xsi:type="dcterms:W3CDTF">2025-07-22T07:58:00Z</dcterms:modified>
</cp:coreProperties>
</file>