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CEC64" w14:textId="77777777" w:rsidR="00674DE1" w:rsidRPr="003135C1" w:rsidRDefault="00F91D6E">
      <w:pPr>
        <w:spacing w:after="57" w:line="259" w:lineRule="auto"/>
        <w:ind w:left="346" w:firstLine="0"/>
        <w:jc w:val="center"/>
        <w:rPr>
          <w:rFonts w:ascii="Tahoma" w:hAnsi="Tahoma" w:cs="Tahoma"/>
          <w:szCs w:val="20"/>
        </w:rPr>
      </w:pPr>
      <w:bookmarkStart w:id="0" w:name="_Hlk98417688"/>
      <w:r w:rsidRPr="003135C1">
        <w:rPr>
          <w:rFonts w:ascii="Tahoma" w:hAnsi="Tahoma" w:cs="Tahoma"/>
          <w:b/>
          <w:szCs w:val="20"/>
        </w:rPr>
        <w:t xml:space="preserve"> </w:t>
      </w:r>
    </w:p>
    <w:p w14:paraId="5A858C65" w14:textId="77777777" w:rsidR="00674DE1" w:rsidRPr="003135C1" w:rsidRDefault="00F91D6E">
      <w:pPr>
        <w:spacing w:after="52" w:line="259" w:lineRule="auto"/>
        <w:ind w:left="338" w:firstLine="0"/>
        <w:jc w:val="left"/>
        <w:rPr>
          <w:rFonts w:ascii="Tahoma" w:hAnsi="Tahoma" w:cs="Tahoma"/>
          <w:szCs w:val="20"/>
        </w:rPr>
      </w:pPr>
      <w:r w:rsidRPr="003135C1">
        <w:rPr>
          <w:rFonts w:ascii="Tahoma" w:eastAsia="Book Antiqua" w:hAnsi="Tahoma" w:cs="Tahoma"/>
          <w:szCs w:val="20"/>
        </w:rPr>
        <w:t xml:space="preserve"> </w:t>
      </w:r>
    </w:p>
    <w:p w14:paraId="5067F740" w14:textId="77777777" w:rsidR="00674DE1" w:rsidRPr="003135C1" w:rsidRDefault="00F91D6E">
      <w:pPr>
        <w:spacing w:after="7" w:line="259" w:lineRule="auto"/>
        <w:ind w:left="342" w:firstLine="0"/>
        <w:jc w:val="center"/>
        <w:rPr>
          <w:rFonts w:ascii="Tahoma" w:hAnsi="Tahoma" w:cs="Tahoma"/>
          <w:szCs w:val="20"/>
        </w:rPr>
      </w:pPr>
      <w:r w:rsidRPr="003135C1">
        <w:rPr>
          <w:rFonts w:ascii="Tahoma" w:eastAsia="Book Antiqua" w:hAnsi="Tahoma" w:cs="Tahoma"/>
          <w:b/>
          <w:szCs w:val="20"/>
        </w:rPr>
        <w:t xml:space="preserve"> </w:t>
      </w:r>
    </w:p>
    <w:p w14:paraId="3F85360E" w14:textId="77777777" w:rsidR="00674DE1" w:rsidRPr="003135C1" w:rsidRDefault="00F91D6E">
      <w:pPr>
        <w:spacing w:after="14" w:line="259" w:lineRule="auto"/>
        <w:ind w:left="342" w:firstLine="0"/>
        <w:jc w:val="center"/>
        <w:rPr>
          <w:rFonts w:ascii="Tahoma" w:hAnsi="Tahoma" w:cs="Tahoma"/>
          <w:szCs w:val="20"/>
        </w:rPr>
      </w:pPr>
      <w:r w:rsidRPr="003135C1">
        <w:rPr>
          <w:rFonts w:ascii="Tahoma" w:eastAsia="Book Antiqua" w:hAnsi="Tahoma" w:cs="Tahoma"/>
          <w:b/>
          <w:szCs w:val="20"/>
        </w:rPr>
        <w:t xml:space="preserve"> </w:t>
      </w:r>
    </w:p>
    <w:p w14:paraId="3FD3BB2B" w14:textId="64FE5E1F" w:rsidR="00674DE1" w:rsidRPr="003135C1" w:rsidRDefault="00674DE1">
      <w:pPr>
        <w:spacing w:after="21" w:line="259" w:lineRule="auto"/>
        <w:ind w:left="335" w:firstLine="0"/>
        <w:jc w:val="center"/>
        <w:rPr>
          <w:rFonts w:ascii="Tahoma" w:hAnsi="Tahoma" w:cs="Tahoma"/>
          <w:szCs w:val="20"/>
        </w:rPr>
      </w:pPr>
    </w:p>
    <w:p w14:paraId="38C0324B" w14:textId="77777777" w:rsidR="00674DE1" w:rsidRPr="003135C1" w:rsidRDefault="00F91D6E">
      <w:pPr>
        <w:spacing w:after="23" w:line="259" w:lineRule="auto"/>
        <w:ind w:left="335" w:firstLine="0"/>
        <w:jc w:val="center"/>
        <w:rPr>
          <w:rFonts w:ascii="Tahoma" w:hAnsi="Tahoma" w:cs="Tahoma"/>
          <w:szCs w:val="20"/>
        </w:rPr>
      </w:pPr>
      <w:r w:rsidRPr="003135C1">
        <w:rPr>
          <w:rFonts w:ascii="Tahoma" w:hAnsi="Tahoma" w:cs="Tahoma"/>
          <w:szCs w:val="20"/>
        </w:rPr>
        <w:t xml:space="preserve"> </w:t>
      </w:r>
    </w:p>
    <w:p w14:paraId="405640A3" w14:textId="77777777" w:rsidR="00674DE1" w:rsidRPr="003135C1" w:rsidRDefault="00F91D6E">
      <w:pPr>
        <w:spacing w:after="101" w:line="259" w:lineRule="auto"/>
        <w:ind w:left="335" w:firstLine="0"/>
        <w:jc w:val="center"/>
        <w:rPr>
          <w:rFonts w:ascii="Tahoma" w:hAnsi="Tahoma" w:cs="Tahoma"/>
          <w:szCs w:val="20"/>
        </w:rPr>
      </w:pPr>
      <w:r w:rsidRPr="003135C1">
        <w:rPr>
          <w:rFonts w:ascii="Tahoma" w:hAnsi="Tahoma" w:cs="Tahoma"/>
          <w:szCs w:val="20"/>
        </w:rPr>
        <w:t xml:space="preserve"> </w:t>
      </w:r>
    </w:p>
    <w:p w14:paraId="47FA7B71" w14:textId="77777777" w:rsidR="00674DE1" w:rsidRPr="003135C1" w:rsidRDefault="00F91D6E">
      <w:pPr>
        <w:pStyle w:val="Nagwek1"/>
        <w:rPr>
          <w:rFonts w:ascii="Tahoma" w:hAnsi="Tahoma" w:cs="Tahoma"/>
          <w:sz w:val="20"/>
          <w:szCs w:val="20"/>
        </w:rPr>
      </w:pPr>
      <w:r w:rsidRPr="003135C1">
        <w:rPr>
          <w:rFonts w:ascii="Tahoma" w:hAnsi="Tahoma" w:cs="Tahoma"/>
          <w:sz w:val="20"/>
          <w:szCs w:val="20"/>
        </w:rPr>
        <w:t xml:space="preserve">SPECYFIKACJA WARUNKÓW ZAMÓWIENIA </w:t>
      </w:r>
    </w:p>
    <w:p w14:paraId="6F5E69CD" w14:textId="77777777" w:rsidR="00674DE1" w:rsidRPr="003135C1" w:rsidRDefault="00F91D6E">
      <w:pPr>
        <w:spacing w:after="18" w:line="259" w:lineRule="auto"/>
        <w:ind w:left="346" w:firstLine="0"/>
        <w:jc w:val="center"/>
        <w:rPr>
          <w:rFonts w:ascii="Tahoma" w:hAnsi="Tahoma" w:cs="Tahoma"/>
          <w:szCs w:val="20"/>
        </w:rPr>
      </w:pPr>
      <w:r w:rsidRPr="003135C1">
        <w:rPr>
          <w:rFonts w:ascii="Tahoma" w:hAnsi="Tahoma" w:cs="Tahoma"/>
          <w:b/>
          <w:szCs w:val="20"/>
        </w:rPr>
        <w:t xml:space="preserve"> </w:t>
      </w:r>
    </w:p>
    <w:p w14:paraId="140DCFD1" w14:textId="77777777" w:rsidR="00674DE1" w:rsidRPr="003135C1" w:rsidRDefault="00F91D6E">
      <w:pPr>
        <w:spacing w:after="57" w:line="259" w:lineRule="auto"/>
        <w:ind w:left="346" w:firstLine="0"/>
        <w:jc w:val="center"/>
        <w:rPr>
          <w:rFonts w:ascii="Tahoma" w:hAnsi="Tahoma" w:cs="Tahoma"/>
          <w:szCs w:val="20"/>
        </w:rPr>
      </w:pPr>
      <w:r w:rsidRPr="003135C1">
        <w:rPr>
          <w:rFonts w:ascii="Tahoma" w:hAnsi="Tahoma" w:cs="Tahoma"/>
          <w:szCs w:val="20"/>
        </w:rPr>
        <w:t xml:space="preserve"> </w:t>
      </w:r>
    </w:p>
    <w:p w14:paraId="65968CAC" w14:textId="7BB9EFEE" w:rsidR="00674DE1" w:rsidRPr="003135C1" w:rsidRDefault="009A2DCF">
      <w:pPr>
        <w:spacing w:after="96" w:line="259" w:lineRule="auto"/>
        <w:ind w:left="355" w:firstLine="0"/>
        <w:jc w:val="center"/>
        <w:rPr>
          <w:rFonts w:ascii="Tahoma" w:hAnsi="Tahoma" w:cs="Tahoma"/>
          <w:szCs w:val="20"/>
        </w:rPr>
      </w:pPr>
      <w:r w:rsidRPr="003135C1">
        <w:rPr>
          <w:rFonts w:ascii="Tahoma" w:hAnsi="Tahoma" w:cs="Tahoma"/>
          <w:szCs w:val="20"/>
        </w:rPr>
        <w:t xml:space="preserve">. Przedmiotowe postępowanie dotyczy zamówienia klasycznego o wartości mniejszej niż progi unijne i prowadzone jest w trybie podstawowym bez przeprowadzania negocjacji na podstawie art. 275 pkt. 1 Ustawy z dnia 11 września 2019 roku Prawo Zamówień Publicznych (Dz. U. z 2021r., poz. 1129 z </w:t>
      </w:r>
      <w:proofErr w:type="spellStart"/>
      <w:r w:rsidRPr="003135C1">
        <w:rPr>
          <w:rFonts w:ascii="Tahoma" w:hAnsi="Tahoma" w:cs="Tahoma"/>
          <w:szCs w:val="20"/>
        </w:rPr>
        <w:t>późn</w:t>
      </w:r>
      <w:proofErr w:type="spellEnd"/>
      <w:r w:rsidRPr="003135C1">
        <w:rPr>
          <w:rFonts w:ascii="Tahoma" w:hAnsi="Tahoma" w:cs="Tahoma"/>
          <w:szCs w:val="20"/>
        </w:rPr>
        <w:t xml:space="preserve">. zm.) – dalej „Ustawa </w:t>
      </w:r>
      <w:proofErr w:type="spellStart"/>
      <w:r w:rsidRPr="003135C1">
        <w:rPr>
          <w:rFonts w:ascii="Tahoma" w:hAnsi="Tahoma" w:cs="Tahoma"/>
          <w:szCs w:val="20"/>
        </w:rPr>
        <w:t>Pzp</w:t>
      </w:r>
      <w:proofErr w:type="spellEnd"/>
      <w:r w:rsidRPr="003135C1">
        <w:rPr>
          <w:rFonts w:ascii="Tahoma" w:hAnsi="Tahoma" w:cs="Tahoma"/>
          <w:szCs w:val="20"/>
        </w:rPr>
        <w:t>”.</w:t>
      </w:r>
      <w:r w:rsidR="00F91D6E" w:rsidRPr="003135C1">
        <w:rPr>
          <w:rFonts w:ascii="Tahoma" w:hAnsi="Tahoma" w:cs="Tahoma"/>
          <w:b/>
          <w:szCs w:val="20"/>
        </w:rPr>
        <w:t xml:space="preserve"> </w:t>
      </w:r>
    </w:p>
    <w:p w14:paraId="1459A0D2" w14:textId="655BC0C3" w:rsidR="00674DE1" w:rsidRPr="003135C1" w:rsidRDefault="007815D4" w:rsidP="007815D4">
      <w:pPr>
        <w:spacing w:after="18" w:line="259" w:lineRule="auto"/>
        <w:ind w:left="434" w:firstLine="0"/>
        <w:jc w:val="center"/>
        <w:rPr>
          <w:rFonts w:ascii="Tahoma" w:hAnsi="Tahoma" w:cs="Tahoma"/>
          <w:szCs w:val="20"/>
        </w:rPr>
      </w:pPr>
      <w:r>
        <w:rPr>
          <w:rFonts w:ascii="Arial-BoldMT" w:hAnsi="Arial-BoldMT" w:cs="Arial-BoldMT"/>
          <w:b/>
          <w:bCs/>
          <w:sz w:val="18"/>
          <w:szCs w:val="18"/>
        </w:rPr>
        <w:t>Budowa boiska sportowego przy Zespole Szkolno-Przedszkolnym w Staroźrebach.</w:t>
      </w:r>
    </w:p>
    <w:p w14:paraId="4D7B62FE" w14:textId="77777777" w:rsidR="00674DE1" w:rsidRPr="003135C1" w:rsidRDefault="00F91D6E">
      <w:pPr>
        <w:spacing w:after="18" w:line="259" w:lineRule="auto"/>
        <w:ind w:left="434" w:firstLine="0"/>
        <w:jc w:val="left"/>
        <w:rPr>
          <w:rFonts w:ascii="Tahoma" w:hAnsi="Tahoma" w:cs="Tahoma"/>
          <w:szCs w:val="20"/>
        </w:rPr>
      </w:pPr>
      <w:r w:rsidRPr="003135C1">
        <w:rPr>
          <w:rFonts w:ascii="Tahoma" w:hAnsi="Tahoma" w:cs="Tahoma"/>
          <w:szCs w:val="20"/>
        </w:rPr>
        <w:t xml:space="preserve"> </w:t>
      </w:r>
    </w:p>
    <w:p w14:paraId="119187C9" w14:textId="77777777" w:rsidR="00674DE1" w:rsidRPr="003135C1" w:rsidRDefault="00F91D6E">
      <w:pPr>
        <w:spacing w:after="19" w:line="259" w:lineRule="auto"/>
        <w:ind w:left="367" w:firstLine="0"/>
        <w:jc w:val="left"/>
        <w:rPr>
          <w:rFonts w:ascii="Tahoma" w:hAnsi="Tahoma" w:cs="Tahoma"/>
          <w:szCs w:val="20"/>
        </w:rPr>
      </w:pPr>
      <w:r w:rsidRPr="003135C1">
        <w:rPr>
          <w:rFonts w:ascii="Tahoma" w:hAnsi="Tahoma" w:cs="Tahoma"/>
          <w:b/>
          <w:szCs w:val="20"/>
        </w:rPr>
        <w:t xml:space="preserve"> </w:t>
      </w:r>
    </w:p>
    <w:p w14:paraId="1712F7DF" w14:textId="77777777" w:rsidR="00674DE1" w:rsidRPr="003135C1" w:rsidRDefault="00F91D6E">
      <w:pPr>
        <w:spacing w:after="18" w:line="259" w:lineRule="auto"/>
        <w:ind w:left="584" w:firstLine="0"/>
        <w:jc w:val="left"/>
        <w:rPr>
          <w:rFonts w:ascii="Tahoma" w:hAnsi="Tahoma" w:cs="Tahoma"/>
          <w:szCs w:val="20"/>
        </w:rPr>
      </w:pPr>
      <w:r w:rsidRPr="003135C1">
        <w:rPr>
          <w:rFonts w:ascii="Tahoma" w:hAnsi="Tahoma" w:cs="Tahoma"/>
          <w:szCs w:val="20"/>
        </w:rPr>
        <w:t xml:space="preserve"> </w:t>
      </w:r>
    </w:p>
    <w:p w14:paraId="4DBBF549" w14:textId="77777777" w:rsidR="00674DE1" w:rsidRPr="003135C1" w:rsidRDefault="00F91D6E">
      <w:pPr>
        <w:spacing w:after="0" w:line="259" w:lineRule="auto"/>
        <w:ind w:left="338" w:firstLine="0"/>
        <w:jc w:val="left"/>
        <w:rPr>
          <w:rFonts w:ascii="Tahoma" w:hAnsi="Tahoma" w:cs="Tahoma"/>
          <w:szCs w:val="20"/>
        </w:rPr>
      </w:pPr>
      <w:r w:rsidRPr="003135C1">
        <w:rPr>
          <w:rFonts w:ascii="Tahoma" w:hAnsi="Tahoma" w:cs="Tahoma"/>
          <w:szCs w:val="20"/>
        </w:rPr>
        <w:t xml:space="preserve"> </w:t>
      </w:r>
    </w:p>
    <w:p w14:paraId="3EBDD21A" w14:textId="77777777" w:rsidR="00674DE1" w:rsidRPr="003135C1" w:rsidRDefault="00F91D6E">
      <w:pPr>
        <w:spacing w:after="0" w:line="259" w:lineRule="auto"/>
        <w:ind w:left="338" w:firstLine="0"/>
        <w:jc w:val="left"/>
        <w:rPr>
          <w:rFonts w:ascii="Tahoma" w:hAnsi="Tahoma" w:cs="Tahoma"/>
          <w:szCs w:val="20"/>
        </w:rPr>
      </w:pPr>
      <w:r w:rsidRPr="003135C1">
        <w:rPr>
          <w:rFonts w:ascii="Tahoma" w:hAnsi="Tahoma" w:cs="Tahoma"/>
          <w:szCs w:val="20"/>
        </w:rPr>
        <w:t xml:space="preserve"> </w:t>
      </w:r>
    </w:p>
    <w:p w14:paraId="13320E75" w14:textId="77777777" w:rsidR="00674DE1" w:rsidRPr="003135C1" w:rsidRDefault="00F91D6E">
      <w:pPr>
        <w:spacing w:after="0" w:line="259" w:lineRule="auto"/>
        <w:ind w:left="338" w:firstLine="0"/>
        <w:jc w:val="left"/>
        <w:rPr>
          <w:rFonts w:ascii="Tahoma" w:hAnsi="Tahoma" w:cs="Tahoma"/>
          <w:szCs w:val="20"/>
        </w:rPr>
      </w:pPr>
      <w:r w:rsidRPr="003135C1">
        <w:rPr>
          <w:rFonts w:ascii="Tahoma" w:hAnsi="Tahoma" w:cs="Tahoma"/>
          <w:szCs w:val="20"/>
        </w:rPr>
        <w:t xml:space="preserve"> </w:t>
      </w:r>
    </w:p>
    <w:p w14:paraId="4120AA6E" w14:textId="4765AE70" w:rsidR="00674DE1" w:rsidRPr="003135C1" w:rsidRDefault="00674DE1">
      <w:pPr>
        <w:spacing w:after="190" w:line="259" w:lineRule="auto"/>
        <w:ind w:left="338" w:firstLine="0"/>
        <w:jc w:val="left"/>
        <w:rPr>
          <w:rFonts w:ascii="Tahoma" w:hAnsi="Tahoma" w:cs="Tahoma"/>
          <w:szCs w:val="20"/>
        </w:rPr>
      </w:pPr>
    </w:p>
    <w:p w14:paraId="22E1DB87" w14:textId="4DAF7F8B" w:rsidR="00500076" w:rsidRPr="003135C1" w:rsidRDefault="00500076">
      <w:pPr>
        <w:spacing w:after="190" w:line="259" w:lineRule="auto"/>
        <w:ind w:left="338" w:firstLine="0"/>
        <w:jc w:val="left"/>
        <w:rPr>
          <w:rFonts w:ascii="Tahoma" w:hAnsi="Tahoma" w:cs="Tahoma"/>
          <w:szCs w:val="20"/>
        </w:rPr>
      </w:pPr>
    </w:p>
    <w:p w14:paraId="60BCC57F" w14:textId="44F17659" w:rsidR="00500076" w:rsidRPr="003135C1" w:rsidRDefault="00500076">
      <w:pPr>
        <w:spacing w:after="190" w:line="259" w:lineRule="auto"/>
        <w:ind w:left="338" w:firstLine="0"/>
        <w:jc w:val="left"/>
        <w:rPr>
          <w:rFonts w:ascii="Tahoma" w:hAnsi="Tahoma" w:cs="Tahoma"/>
          <w:szCs w:val="20"/>
        </w:rPr>
      </w:pPr>
    </w:p>
    <w:p w14:paraId="7E560CAB" w14:textId="4631023E" w:rsidR="00500076" w:rsidRPr="003135C1" w:rsidRDefault="00500076">
      <w:pPr>
        <w:spacing w:after="190" w:line="259" w:lineRule="auto"/>
        <w:ind w:left="338" w:firstLine="0"/>
        <w:jc w:val="left"/>
        <w:rPr>
          <w:rFonts w:ascii="Tahoma" w:hAnsi="Tahoma" w:cs="Tahoma"/>
          <w:szCs w:val="20"/>
        </w:rPr>
      </w:pPr>
    </w:p>
    <w:p w14:paraId="612FE3C1" w14:textId="05415E26" w:rsidR="00500076" w:rsidRPr="003135C1" w:rsidRDefault="00500076">
      <w:pPr>
        <w:spacing w:after="190" w:line="259" w:lineRule="auto"/>
        <w:ind w:left="338" w:firstLine="0"/>
        <w:jc w:val="left"/>
        <w:rPr>
          <w:rFonts w:ascii="Tahoma" w:hAnsi="Tahoma" w:cs="Tahoma"/>
          <w:szCs w:val="20"/>
        </w:rPr>
      </w:pPr>
    </w:p>
    <w:p w14:paraId="37C59506" w14:textId="31F2CA04" w:rsidR="00500076" w:rsidRPr="003135C1" w:rsidRDefault="00500076">
      <w:pPr>
        <w:spacing w:after="190" w:line="259" w:lineRule="auto"/>
        <w:ind w:left="338" w:firstLine="0"/>
        <w:jc w:val="left"/>
        <w:rPr>
          <w:rFonts w:ascii="Tahoma" w:hAnsi="Tahoma" w:cs="Tahoma"/>
          <w:szCs w:val="20"/>
        </w:rPr>
      </w:pPr>
    </w:p>
    <w:p w14:paraId="4A3CD631" w14:textId="1AF1EE5E" w:rsidR="00500076" w:rsidRPr="003135C1" w:rsidRDefault="00500076">
      <w:pPr>
        <w:spacing w:after="190" w:line="259" w:lineRule="auto"/>
        <w:ind w:left="338" w:firstLine="0"/>
        <w:jc w:val="left"/>
        <w:rPr>
          <w:rFonts w:ascii="Tahoma" w:hAnsi="Tahoma" w:cs="Tahoma"/>
          <w:szCs w:val="20"/>
        </w:rPr>
      </w:pPr>
    </w:p>
    <w:p w14:paraId="4E525A73" w14:textId="4864C07F" w:rsidR="00500076" w:rsidRPr="003135C1" w:rsidRDefault="00500076">
      <w:pPr>
        <w:spacing w:after="190" w:line="259" w:lineRule="auto"/>
        <w:ind w:left="338" w:firstLine="0"/>
        <w:jc w:val="left"/>
        <w:rPr>
          <w:rFonts w:ascii="Tahoma" w:hAnsi="Tahoma" w:cs="Tahoma"/>
          <w:szCs w:val="20"/>
        </w:rPr>
      </w:pPr>
    </w:p>
    <w:p w14:paraId="5C39B65B" w14:textId="2D15A251" w:rsidR="00500076" w:rsidRPr="003135C1" w:rsidRDefault="00500076">
      <w:pPr>
        <w:spacing w:after="190" w:line="259" w:lineRule="auto"/>
        <w:ind w:left="338" w:firstLine="0"/>
        <w:jc w:val="left"/>
        <w:rPr>
          <w:rFonts w:ascii="Tahoma" w:hAnsi="Tahoma" w:cs="Tahoma"/>
          <w:szCs w:val="20"/>
        </w:rPr>
      </w:pPr>
    </w:p>
    <w:p w14:paraId="3200CE6D" w14:textId="63FBECA2" w:rsidR="00500076" w:rsidRPr="003135C1" w:rsidRDefault="00500076">
      <w:pPr>
        <w:spacing w:after="190" w:line="259" w:lineRule="auto"/>
        <w:ind w:left="338" w:firstLine="0"/>
        <w:jc w:val="left"/>
        <w:rPr>
          <w:rFonts w:ascii="Tahoma" w:hAnsi="Tahoma" w:cs="Tahoma"/>
          <w:szCs w:val="20"/>
        </w:rPr>
      </w:pPr>
    </w:p>
    <w:p w14:paraId="52B1F62A" w14:textId="103D9801" w:rsidR="00500076" w:rsidRPr="003135C1" w:rsidRDefault="00500076">
      <w:pPr>
        <w:spacing w:after="190" w:line="259" w:lineRule="auto"/>
        <w:ind w:left="338" w:firstLine="0"/>
        <w:jc w:val="left"/>
        <w:rPr>
          <w:rFonts w:ascii="Tahoma" w:hAnsi="Tahoma" w:cs="Tahoma"/>
          <w:szCs w:val="20"/>
        </w:rPr>
      </w:pPr>
    </w:p>
    <w:p w14:paraId="2CD2507E" w14:textId="1B66B85C" w:rsidR="00500076" w:rsidRPr="003135C1" w:rsidRDefault="00500076">
      <w:pPr>
        <w:spacing w:after="190" w:line="259" w:lineRule="auto"/>
        <w:ind w:left="338" w:firstLine="0"/>
        <w:jc w:val="left"/>
        <w:rPr>
          <w:rFonts w:ascii="Tahoma" w:hAnsi="Tahoma" w:cs="Tahoma"/>
          <w:szCs w:val="20"/>
        </w:rPr>
      </w:pPr>
    </w:p>
    <w:p w14:paraId="4EBB58F1" w14:textId="4408700C" w:rsidR="00500076" w:rsidRPr="00BB0A8A" w:rsidRDefault="00BB0A8A" w:rsidP="00BB0A8A">
      <w:pPr>
        <w:spacing w:after="190" w:line="259" w:lineRule="auto"/>
        <w:ind w:left="338" w:firstLine="0"/>
        <w:jc w:val="center"/>
        <w:rPr>
          <w:rFonts w:ascii="Tahoma" w:hAnsi="Tahoma" w:cs="Tahoma"/>
          <w:b/>
          <w:bCs/>
          <w:szCs w:val="20"/>
        </w:rPr>
      </w:pPr>
      <w:r w:rsidRPr="00BB0A8A">
        <w:rPr>
          <w:rFonts w:ascii="Tahoma" w:hAnsi="Tahoma" w:cs="Tahoma"/>
          <w:b/>
          <w:bCs/>
          <w:szCs w:val="20"/>
        </w:rPr>
        <w:t>Znak Sprawy:</w:t>
      </w:r>
    </w:p>
    <w:p w14:paraId="0D0C598F" w14:textId="7FC1E5C0" w:rsidR="00500076" w:rsidRPr="00BB0A8A" w:rsidRDefault="00BB0A8A" w:rsidP="00BB0A8A">
      <w:pPr>
        <w:spacing w:after="190" w:line="259" w:lineRule="auto"/>
        <w:ind w:left="338" w:firstLine="0"/>
        <w:jc w:val="center"/>
        <w:rPr>
          <w:rFonts w:ascii="Tahoma" w:hAnsi="Tahoma" w:cs="Tahoma"/>
          <w:b/>
          <w:bCs/>
          <w:szCs w:val="20"/>
        </w:rPr>
      </w:pPr>
      <w:r w:rsidRPr="00BB0A8A">
        <w:rPr>
          <w:rFonts w:ascii="Tahoma" w:hAnsi="Tahoma" w:cs="Tahoma"/>
          <w:b/>
          <w:bCs/>
          <w:szCs w:val="20"/>
        </w:rPr>
        <w:t>RR.271.</w:t>
      </w:r>
      <w:r w:rsidR="007815D4">
        <w:rPr>
          <w:rFonts w:ascii="Tahoma" w:hAnsi="Tahoma" w:cs="Tahoma"/>
          <w:b/>
          <w:bCs/>
          <w:szCs w:val="20"/>
        </w:rPr>
        <w:t>7</w:t>
      </w:r>
      <w:r w:rsidRPr="00BB0A8A">
        <w:rPr>
          <w:rFonts w:ascii="Tahoma" w:hAnsi="Tahoma" w:cs="Tahoma"/>
          <w:b/>
          <w:bCs/>
          <w:szCs w:val="20"/>
        </w:rPr>
        <w:t>.2022</w:t>
      </w:r>
    </w:p>
    <w:p w14:paraId="4C1A9666" w14:textId="77777777" w:rsidR="00500076" w:rsidRPr="003135C1" w:rsidRDefault="00500076">
      <w:pPr>
        <w:spacing w:after="190" w:line="259" w:lineRule="auto"/>
        <w:ind w:left="338" w:firstLine="0"/>
        <w:jc w:val="left"/>
        <w:rPr>
          <w:rFonts w:ascii="Tahoma" w:hAnsi="Tahoma" w:cs="Tahoma"/>
          <w:szCs w:val="20"/>
        </w:rPr>
      </w:pPr>
    </w:p>
    <w:p w14:paraId="0792BBAA" w14:textId="68A2D0E5" w:rsidR="00500076" w:rsidRDefault="00500076">
      <w:pPr>
        <w:spacing w:after="190" w:line="259" w:lineRule="auto"/>
        <w:ind w:left="338" w:firstLine="0"/>
        <w:jc w:val="left"/>
        <w:rPr>
          <w:rFonts w:ascii="Tahoma" w:hAnsi="Tahoma" w:cs="Tahoma"/>
          <w:szCs w:val="20"/>
        </w:rPr>
      </w:pPr>
    </w:p>
    <w:p w14:paraId="4934DAE0" w14:textId="77777777" w:rsidR="003135C1" w:rsidRPr="003135C1" w:rsidRDefault="003135C1">
      <w:pPr>
        <w:spacing w:after="190" w:line="259" w:lineRule="auto"/>
        <w:ind w:left="338" w:firstLine="0"/>
        <w:jc w:val="left"/>
        <w:rPr>
          <w:rFonts w:ascii="Tahoma" w:hAnsi="Tahoma" w:cs="Tahoma"/>
          <w:szCs w:val="20"/>
        </w:rPr>
      </w:pPr>
    </w:p>
    <w:p w14:paraId="1D370778" w14:textId="77777777" w:rsidR="00674DE1" w:rsidRPr="003135C1" w:rsidRDefault="00F91D6E">
      <w:pPr>
        <w:tabs>
          <w:tab w:val="center" w:pos="391"/>
          <w:tab w:val="center" w:pos="1973"/>
        </w:tabs>
        <w:spacing w:after="40" w:line="268" w:lineRule="auto"/>
        <w:ind w:left="0" w:firstLine="0"/>
        <w:jc w:val="left"/>
        <w:rPr>
          <w:rFonts w:ascii="Tahoma" w:hAnsi="Tahoma" w:cs="Tahoma"/>
          <w:szCs w:val="20"/>
        </w:rPr>
      </w:pPr>
      <w:r w:rsidRPr="003135C1">
        <w:rPr>
          <w:rFonts w:ascii="Tahoma" w:hAnsi="Tahoma" w:cs="Tahoma"/>
          <w:szCs w:val="20"/>
        </w:rPr>
        <w:lastRenderedPageBreak/>
        <w:tab/>
      </w:r>
      <w:r w:rsidRPr="003135C1">
        <w:rPr>
          <w:rFonts w:ascii="Tahoma" w:hAnsi="Tahoma" w:cs="Tahoma"/>
          <w:b/>
          <w:szCs w:val="20"/>
        </w:rPr>
        <w:t>I.</w:t>
      </w:r>
      <w:r w:rsidRPr="003135C1">
        <w:rPr>
          <w:rFonts w:ascii="Tahoma" w:eastAsia="Arial" w:hAnsi="Tahoma" w:cs="Tahoma"/>
          <w:b/>
          <w:szCs w:val="20"/>
        </w:rPr>
        <w:t xml:space="preserve"> </w:t>
      </w:r>
      <w:r w:rsidRPr="003135C1">
        <w:rPr>
          <w:rFonts w:ascii="Tahoma" w:eastAsia="Arial" w:hAnsi="Tahoma" w:cs="Tahoma"/>
          <w:b/>
          <w:szCs w:val="20"/>
        </w:rPr>
        <w:tab/>
      </w:r>
      <w:r w:rsidRPr="003135C1">
        <w:rPr>
          <w:rFonts w:ascii="Tahoma" w:hAnsi="Tahoma" w:cs="Tahoma"/>
          <w:b/>
          <w:szCs w:val="20"/>
        </w:rPr>
        <w:t xml:space="preserve">INFORMACJE OGÓLNE </w:t>
      </w:r>
    </w:p>
    <w:p w14:paraId="63264156" w14:textId="203A8B76" w:rsidR="00674DE1" w:rsidRPr="003135C1" w:rsidRDefault="00F91D6E" w:rsidP="009A2DCF">
      <w:pPr>
        <w:spacing w:after="11"/>
        <w:ind w:left="705" w:right="3" w:firstLine="0"/>
        <w:rPr>
          <w:rFonts w:ascii="Tahoma" w:hAnsi="Tahoma" w:cs="Tahoma"/>
          <w:szCs w:val="20"/>
        </w:rPr>
      </w:pPr>
      <w:r w:rsidRPr="003135C1">
        <w:rPr>
          <w:rFonts w:ascii="Tahoma" w:hAnsi="Tahoma" w:cs="Tahoma"/>
          <w:szCs w:val="20"/>
        </w:rPr>
        <w:t xml:space="preserve">Nazwa oraz adres Zamawiającego: </w:t>
      </w:r>
    </w:p>
    <w:p w14:paraId="0104DEE0" w14:textId="77777777" w:rsidR="009A2DCF" w:rsidRPr="003135C1" w:rsidRDefault="009A2DCF" w:rsidP="009A2DCF">
      <w:pPr>
        <w:spacing w:after="11"/>
        <w:ind w:left="705" w:right="3" w:firstLine="0"/>
        <w:rPr>
          <w:rFonts w:ascii="Tahoma" w:hAnsi="Tahoma" w:cs="Tahoma"/>
          <w:szCs w:val="20"/>
        </w:rPr>
      </w:pPr>
    </w:p>
    <w:p w14:paraId="22670313" w14:textId="77777777" w:rsidR="009A2DCF" w:rsidRPr="003135C1" w:rsidRDefault="009A2DCF" w:rsidP="009A2DCF">
      <w:pPr>
        <w:pStyle w:val="Akapitzlist"/>
        <w:spacing w:after="0" w:line="360" w:lineRule="auto"/>
        <w:ind w:left="705" w:firstLine="0"/>
        <w:rPr>
          <w:rFonts w:ascii="Tahoma" w:eastAsia="Times New Roman" w:hAnsi="Tahoma" w:cs="Tahoma"/>
          <w:b/>
          <w:szCs w:val="20"/>
        </w:rPr>
      </w:pPr>
      <w:r w:rsidRPr="003135C1">
        <w:rPr>
          <w:rFonts w:ascii="Tahoma" w:eastAsia="Times New Roman" w:hAnsi="Tahoma" w:cs="Tahoma"/>
          <w:szCs w:val="20"/>
        </w:rPr>
        <w:t xml:space="preserve">Zamawiający:   </w:t>
      </w:r>
      <w:r w:rsidRPr="003135C1">
        <w:rPr>
          <w:rFonts w:ascii="Tahoma" w:eastAsia="Times New Roman" w:hAnsi="Tahoma" w:cs="Tahoma"/>
          <w:b/>
          <w:szCs w:val="20"/>
        </w:rPr>
        <w:t xml:space="preserve">GMINA STAROŹREBY                               </w:t>
      </w:r>
    </w:p>
    <w:p w14:paraId="453052B2" w14:textId="3807E849" w:rsidR="009A2DCF" w:rsidRPr="003135C1" w:rsidRDefault="009A2DCF" w:rsidP="009A2DCF">
      <w:pPr>
        <w:pStyle w:val="Akapitzlist"/>
        <w:spacing w:after="0" w:line="360" w:lineRule="auto"/>
        <w:ind w:left="705" w:firstLine="0"/>
        <w:rPr>
          <w:rFonts w:ascii="Tahoma" w:eastAsia="Times New Roman" w:hAnsi="Tahoma" w:cs="Tahoma"/>
          <w:b/>
          <w:szCs w:val="20"/>
        </w:rPr>
      </w:pPr>
      <w:r w:rsidRPr="003135C1">
        <w:rPr>
          <w:rFonts w:ascii="Tahoma" w:eastAsia="Times New Roman" w:hAnsi="Tahoma" w:cs="Tahoma"/>
          <w:b/>
          <w:szCs w:val="20"/>
        </w:rPr>
        <w:t>ul. Płocka 18</w:t>
      </w:r>
    </w:p>
    <w:p w14:paraId="7034E37B" w14:textId="77777777" w:rsidR="009A2DCF" w:rsidRPr="003135C1" w:rsidRDefault="009A2DCF" w:rsidP="009A2DCF">
      <w:pPr>
        <w:pStyle w:val="Akapitzlist"/>
        <w:spacing w:after="0" w:line="360" w:lineRule="auto"/>
        <w:ind w:left="705" w:firstLine="0"/>
        <w:rPr>
          <w:rFonts w:ascii="Tahoma" w:eastAsia="Times New Roman" w:hAnsi="Tahoma" w:cs="Tahoma"/>
          <w:b/>
          <w:szCs w:val="20"/>
        </w:rPr>
      </w:pPr>
      <w:r w:rsidRPr="003135C1">
        <w:rPr>
          <w:rFonts w:ascii="Tahoma" w:eastAsia="Times New Roman" w:hAnsi="Tahoma" w:cs="Tahoma"/>
          <w:b/>
          <w:szCs w:val="20"/>
        </w:rPr>
        <w:t>09-440 Staroźreby</w:t>
      </w:r>
    </w:p>
    <w:p w14:paraId="36B0C73A" w14:textId="66C35F88" w:rsidR="009A2DCF" w:rsidRPr="003135C1" w:rsidRDefault="009A2DCF" w:rsidP="009A2DCF">
      <w:pPr>
        <w:pStyle w:val="Akapitzlist"/>
        <w:spacing w:after="0" w:line="360" w:lineRule="auto"/>
        <w:ind w:left="705" w:firstLine="0"/>
        <w:rPr>
          <w:rFonts w:ascii="Tahoma" w:eastAsia="Times New Roman" w:hAnsi="Tahoma" w:cs="Tahoma"/>
          <w:b/>
          <w:szCs w:val="20"/>
        </w:rPr>
      </w:pPr>
      <w:r w:rsidRPr="003135C1">
        <w:rPr>
          <w:rFonts w:ascii="Tahoma" w:eastAsia="Times New Roman" w:hAnsi="Tahoma" w:cs="Tahoma"/>
          <w:b/>
          <w:szCs w:val="20"/>
        </w:rPr>
        <w:t xml:space="preserve"> woj. Mazowieckie</w:t>
      </w:r>
    </w:p>
    <w:p w14:paraId="1AD5FBB4" w14:textId="28B27D9F" w:rsidR="009A2DCF" w:rsidRPr="003135C1" w:rsidRDefault="009A2DCF" w:rsidP="009A2DCF">
      <w:pPr>
        <w:pStyle w:val="Akapitzlist"/>
        <w:spacing w:after="0" w:line="360" w:lineRule="auto"/>
        <w:ind w:left="705" w:firstLine="0"/>
        <w:rPr>
          <w:rFonts w:ascii="Tahoma" w:eastAsia="Times New Roman" w:hAnsi="Tahoma" w:cs="Tahoma"/>
          <w:b/>
          <w:szCs w:val="20"/>
        </w:rPr>
      </w:pPr>
      <w:r w:rsidRPr="003135C1">
        <w:rPr>
          <w:rFonts w:ascii="Tahoma" w:eastAsia="Times New Roman" w:hAnsi="Tahoma" w:cs="Tahoma"/>
          <w:b/>
          <w:szCs w:val="20"/>
        </w:rPr>
        <w:t xml:space="preserve"> tel.: (24) 266 30 80</w:t>
      </w:r>
      <w:r w:rsidRPr="003135C1">
        <w:rPr>
          <w:rFonts w:ascii="Tahoma" w:eastAsia="Times New Roman" w:hAnsi="Tahoma" w:cs="Tahoma"/>
          <w:b/>
          <w:szCs w:val="20"/>
          <w:lang w:val="en-US"/>
        </w:rPr>
        <w:t>, fax.: (24) 266 30 99</w:t>
      </w:r>
    </w:p>
    <w:p w14:paraId="1E25EB28" w14:textId="05FA701B" w:rsidR="009A2DCF" w:rsidRPr="003135C1" w:rsidRDefault="009A2DCF" w:rsidP="009A2DCF">
      <w:pPr>
        <w:pStyle w:val="Akapitzlist"/>
        <w:spacing w:after="0" w:line="360" w:lineRule="auto"/>
        <w:ind w:left="705" w:firstLine="0"/>
        <w:rPr>
          <w:rFonts w:ascii="Tahoma" w:eastAsia="Times New Roman" w:hAnsi="Tahoma" w:cs="Tahoma"/>
          <w:b/>
          <w:szCs w:val="20"/>
          <w:lang w:val="en-US"/>
        </w:rPr>
      </w:pPr>
      <w:r w:rsidRPr="003135C1">
        <w:rPr>
          <w:rFonts w:ascii="Tahoma" w:eastAsia="Times New Roman" w:hAnsi="Tahoma" w:cs="Tahoma"/>
          <w:b/>
          <w:szCs w:val="20"/>
          <w:lang w:val="en-US"/>
        </w:rPr>
        <w:t xml:space="preserve"> e-mail: gmina@starozreby.pl</w:t>
      </w:r>
    </w:p>
    <w:p w14:paraId="2FBB21F1" w14:textId="2E9BAC4F" w:rsidR="009A2DCF" w:rsidRPr="003135C1" w:rsidRDefault="00EA3043" w:rsidP="009A2DCF">
      <w:pPr>
        <w:pStyle w:val="Akapitzlist"/>
        <w:spacing w:after="0" w:line="360" w:lineRule="auto"/>
        <w:ind w:left="705" w:firstLine="0"/>
        <w:rPr>
          <w:rFonts w:ascii="Tahoma" w:eastAsia="Times New Roman" w:hAnsi="Tahoma" w:cs="Tahoma"/>
          <w:b/>
          <w:szCs w:val="20"/>
        </w:rPr>
      </w:pPr>
      <w:hyperlink r:id="rId7" w:history="1">
        <w:r w:rsidR="009A2DCF" w:rsidRPr="003135C1">
          <w:rPr>
            <w:rStyle w:val="Hipercze"/>
            <w:rFonts w:ascii="Tahoma" w:eastAsia="Times New Roman" w:hAnsi="Tahoma" w:cs="Tahoma"/>
            <w:b/>
            <w:szCs w:val="20"/>
          </w:rPr>
          <w:t>www.starozreby.pl</w:t>
        </w:r>
      </w:hyperlink>
      <w:r w:rsidR="009A2DCF" w:rsidRPr="003135C1">
        <w:rPr>
          <w:rStyle w:val="Hipercze"/>
          <w:rFonts w:ascii="Tahoma" w:eastAsia="Times New Roman" w:hAnsi="Tahoma" w:cs="Tahoma"/>
          <w:b/>
          <w:szCs w:val="20"/>
        </w:rPr>
        <w:t>, www.bip.starozreby.pl</w:t>
      </w:r>
    </w:p>
    <w:p w14:paraId="180AD19F" w14:textId="1EE57AF1" w:rsidR="00674DE1" w:rsidRPr="003135C1" w:rsidRDefault="00F91D6E">
      <w:pPr>
        <w:numPr>
          <w:ilvl w:val="0"/>
          <w:numId w:val="1"/>
        </w:numPr>
        <w:ind w:right="3" w:hanging="360"/>
        <w:rPr>
          <w:rFonts w:ascii="Tahoma" w:hAnsi="Tahoma" w:cs="Tahoma"/>
          <w:szCs w:val="20"/>
        </w:rPr>
      </w:pPr>
      <w:r w:rsidRPr="003135C1">
        <w:rPr>
          <w:rFonts w:ascii="Tahoma" w:hAnsi="Tahoma" w:cs="Tahoma"/>
          <w:szCs w:val="20"/>
        </w:rPr>
        <w:t xml:space="preserve">Adres strony internetowej prowadzonego postępowania, na której udostępniane będą zmiany i wyjaśnienia treści SWZ oraz inne dokumenty zamówienia bezpośrednio związane z postępowaniem o udzielenie zamówienia: </w:t>
      </w:r>
      <w:r w:rsidR="00452624" w:rsidRPr="00452624">
        <w:t>https://ezamowienia.gov.pl/</w:t>
      </w:r>
      <w:r w:rsidR="009A2DCF" w:rsidRPr="003135C1">
        <w:rPr>
          <w:rFonts w:ascii="Tahoma" w:hAnsi="Tahoma" w:cs="Tahoma"/>
          <w:color w:val="0563C1"/>
          <w:szCs w:val="20"/>
          <w:u w:val="single" w:color="0563C1"/>
        </w:rPr>
        <w:t>, bip.starozreby.pl</w:t>
      </w:r>
    </w:p>
    <w:p w14:paraId="7218902F" w14:textId="0BDBF8C5" w:rsidR="00674DE1" w:rsidRPr="003135C1" w:rsidRDefault="00F91D6E">
      <w:pPr>
        <w:numPr>
          <w:ilvl w:val="0"/>
          <w:numId w:val="1"/>
        </w:numPr>
        <w:spacing w:after="6"/>
        <w:ind w:right="3" w:hanging="360"/>
        <w:rPr>
          <w:rFonts w:ascii="Tahoma" w:hAnsi="Tahoma" w:cs="Tahoma"/>
          <w:szCs w:val="20"/>
        </w:rPr>
      </w:pPr>
      <w:r w:rsidRPr="003135C1">
        <w:rPr>
          <w:rFonts w:ascii="Tahoma" w:hAnsi="Tahoma" w:cs="Tahoma"/>
          <w:szCs w:val="20"/>
        </w:rPr>
        <w:t xml:space="preserve">Tryb udzielenia zamówienia: niniejsze postępowanie o udzielenie zamówienia publicznego prowadzone jest w trybie podstawowym na podstawie art. 275 pkt 1 ustawy z dnia 11 września 2019 r. - Prawo </w:t>
      </w:r>
      <w:r w:rsidR="003135C1" w:rsidRPr="003135C1">
        <w:rPr>
          <w:rFonts w:ascii="Tahoma" w:hAnsi="Tahoma" w:cs="Tahoma"/>
          <w:szCs w:val="20"/>
        </w:rPr>
        <w:t>zamówień</w:t>
      </w:r>
      <w:r w:rsidRPr="003135C1">
        <w:rPr>
          <w:rFonts w:ascii="Tahoma" w:hAnsi="Tahoma" w:cs="Tahoma"/>
          <w:szCs w:val="20"/>
        </w:rPr>
        <w:t xml:space="preserve"> publicznych, zgodnie z którym Zamawiający wybiera najkorzystniejszą ofertę bez przeprowadzenia negocjacji. </w:t>
      </w:r>
    </w:p>
    <w:p w14:paraId="33604998" w14:textId="77777777" w:rsidR="00674DE1" w:rsidRPr="003135C1" w:rsidRDefault="00F91D6E">
      <w:pPr>
        <w:numPr>
          <w:ilvl w:val="0"/>
          <w:numId w:val="1"/>
        </w:numPr>
        <w:ind w:right="3" w:hanging="360"/>
        <w:rPr>
          <w:rFonts w:ascii="Tahoma" w:hAnsi="Tahoma" w:cs="Tahoma"/>
          <w:szCs w:val="20"/>
        </w:rPr>
      </w:pPr>
      <w:r w:rsidRPr="003135C1">
        <w:rPr>
          <w:rFonts w:ascii="Tahoma" w:hAnsi="Tahoma" w:cs="Tahoma"/>
          <w:szCs w:val="20"/>
        </w:rPr>
        <w:t xml:space="preserve">Użyte w SWZ terminy mają następujące znaczenie: </w:t>
      </w:r>
    </w:p>
    <w:p w14:paraId="0FF42310" w14:textId="2545D44A" w:rsidR="00674DE1" w:rsidRPr="003135C1" w:rsidRDefault="00F91D6E">
      <w:pPr>
        <w:numPr>
          <w:ilvl w:val="2"/>
          <w:numId w:val="2"/>
        </w:numPr>
        <w:ind w:right="3" w:hanging="482"/>
        <w:rPr>
          <w:rFonts w:ascii="Tahoma" w:hAnsi="Tahoma" w:cs="Tahoma"/>
          <w:szCs w:val="20"/>
        </w:rPr>
      </w:pPr>
      <w:r w:rsidRPr="003135C1">
        <w:rPr>
          <w:rFonts w:ascii="Tahoma" w:hAnsi="Tahoma" w:cs="Tahoma"/>
          <w:szCs w:val="20"/>
        </w:rPr>
        <w:t xml:space="preserve">„Zamawiający”– </w:t>
      </w:r>
      <w:r w:rsidR="009A2DCF" w:rsidRPr="003135C1">
        <w:rPr>
          <w:rFonts w:ascii="Tahoma" w:hAnsi="Tahoma" w:cs="Tahoma"/>
          <w:szCs w:val="20"/>
        </w:rPr>
        <w:t>Gmina Staroźreby 09-440 Staroźreby, Płocka 18</w:t>
      </w:r>
      <w:r w:rsidRPr="003135C1">
        <w:rPr>
          <w:rFonts w:ascii="Tahoma" w:hAnsi="Tahoma" w:cs="Tahoma"/>
          <w:szCs w:val="20"/>
        </w:rPr>
        <w:t xml:space="preserve"> </w:t>
      </w:r>
    </w:p>
    <w:p w14:paraId="23F1E44C" w14:textId="77777777" w:rsidR="00674DE1" w:rsidRPr="003135C1" w:rsidRDefault="00F91D6E">
      <w:pPr>
        <w:numPr>
          <w:ilvl w:val="2"/>
          <w:numId w:val="2"/>
        </w:numPr>
        <w:ind w:right="3" w:hanging="482"/>
        <w:rPr>
          <w:rFonts w:ascii="Tahoma" w:hAnsi="Tahoma" w:cs="Tahoma"/>
          <w:szCs w:val="20"/>
        </w:rPr>
      </w:pPr>
      <w:r w:rsidRPr="003135C1">
        <w:rPr>
          <w:rFonts w:ascii="Tahoma" w:hAnsi="Tahoma" w:cs="Tahoma"/>
          <w:szCs w:val="20"/>
        </w:rPr>
        <w:t xml:space="preserve">„Wykonawca”– podmiot, który ubiega się o wykonanie Zamówienia, złoży ofertę na wykonanie Zamówienia albo zawrze z Zamawiającym umowę w sprawie wykonania Zamówienia. </w:t>
      </w:r>
    </w:p>
    <w:p w14:paraId="11CFF607" w14:textId="77777777" w:rsidR="00674DE1" w:rsidRPr="003135C1" w:rsidRDefault="00F91D6E">
      <w:pPr>
        <w:numPr>
          <w:ilvl w:val="2"/>
          <w:numId w:val="2"/>
        </w:numPr>
        <w:ind w:right="3" w:hanging="482"/>
        <w:rPr>
          <w:rFonts w:ascii="Tahoma" w:hAnsi="Tahoma" w:cs="Tahoma"/>
          <w:szCs w:val="20"/>
        </w:rPr>
      </w:pPr>
      <w:r w:rsidRPr="003135C1">
        <w:rPr>
          <w:rFonts w:ascii="Tahoma" w:hAnsi="Tahoma" w:cs="Tahoma"/>
          <w:szCs w:val="20"/>
        </w:rPr>
        <w:t xml:space="preserve">„Postępowanie”– postępowanie prowadzone przez Zamawiającego na podstawie niniejszej Specyfikacji. </w:t>
      </w:r>
    </w:p>
    <w:p w14:paraId="721E29C8" w14:textId="046D9D90" w:rsidR="00674DE1" w:rsidRPr="003135C1" w:rsidRDefault="00F91D6E">
      <w:pPr>
        <w:numPr>
          <w:ilvl w:val="2"/>
          <w:numId w:val="2"/>
        </w:numPr>
        <w:ind w:right="3" w:hanging="482"/>
        <w:rPr>
          <w:rFonts w:ascii="Tahoma" w:hAnsi="Tahoma" w:cs="Tahoma"/>
          <w:szCs w:val="20"/>
        </w:rPr>
      </w:pPr>
      <w:r w:rsidRPr="003135C1">
        <w:rPr>
          <w:rFonts w:ascii="Tahoma" w:hAnsi="Tahoma" w:cs="Tahoma"/>
          <w:szCs w:val="20"/>
        </w:rPr>
        <w:t xml:space="preserve">„Ustawa </w:t>
      </w:r>
      <w:proofErr w:type="spellStart"/>
      <w:r w:rsidRPr="003135C1">
        <w:rPr>
          <w:rFonts w:ascii="Tahoma" w:hAnsi="Tahoma" w:cs="Tahoma"/>
          <w:szCs w:val="20"/>
        </w:rPr>
        <w:t>Pzp</w:t>
      </w:r>
      <w:proofErr w:type="spellEnd"/>
      <w:r w:rsidRPr="003135C1">
        <w:rPr>
          <w:rFonts w:ascii="Tahoma" w:hAnsi="Tahoma" w:cs="Tahoma"/>
          <w:szCs w:val="20"/>
        </w:rPr>
        <w:t>” lub „</w:t>
      </w:r>
      <w:proofErr w:type="spellStart"/>
      <w:r w:rsidRPr="003135C1">
        <w:rPr>
          <w:rFonts w:ascii="Tahoma" w:hAnsi="Tahoma" w:cs="Tahoma"/>
          <w:szCs w:val="20"/>
        </w:rPr>
        <w:t>Pzp</w:t>
      </w:r>
      <w:proofErr w:type="spellEnd"/>
      <w:r w:rsidRPr="003135C1">
        <w:rPr>
          <w:rFonts w:ascii="Tahoma" w:hAnsi="Tahoma" w:cs="Tahoma"/>
          <w:szCs w:val="20"/>
        </w:rPr>
        <w:t xml:space="preserve">” - ustawa z dnia 11 września 2019 r. - Prawo </w:t>
      </w:r>
      <w:r w:rsidR="003135C1" w:rsidRPr="003135C1">
        <w:rPr>
          <w:rFonts w:ascii="Tahoma" w:hAnsi="Tahoma" w:cs="Tahoma"/>
          <w:szCs w:val="20"/>
        </w:rPr>
        <w:t>zamówień</w:t>
      </w:r>
      <w:r w:rsidRPr="003135C1">
        <w:rPr>
          <w:rFonts w:ascii="Tahoma" w:hAnsi="Tahoma" w:cs="Tahoma"/>
          <w:szCs w:val="20"/>
        </w:rPr>
        <w:t xml:space="preserve"> publicznych (</w:t>
      </w:r>
      <w:proofErr w:type="spellStart"/>
      <w:r w:rsidRPr="003135C1">
        <w:rPr>
          <w:rFonts w:ascii="Tahoma" w:hAnsi="Tahoma" w:cs="Tahoma"/>
          <w:szCs w:val="20"/>
        </w:rPr>
        <w:t>t.j</w:t>
      </w:r>
      <w:proofErr w:type="spellEnd"/>
      <w:r w:rsidRPr="003135C1">
        <w:rPr>
          <w:rFonts w:ascii="Tahoma" w:hAnsi="Tahoma" w:cs="Tahoma"/>
          <w:szCs w:val="20"/>
        </w:rPr>
        <w:t xml:space="preserve">. Dz. </w:t>
      </w:r>
      <w:proofErr w:type="spellStart"/>
      <w:r w:rsidRPr="003135C1">
        <w:rPr>
          <w:rFonts w:ascii="Tahoma" w:hAnsi="Tahoma" w:cs="Tahoma"/>
          <w:szCs w:val="20"/>
        </w:rPr>
        <w:t>U.z</w:t>
      </w:r>
      <w:proofErr w:type="spellEnd"/>
      <w:r w:rsidRPr="003135C1">
        <w:rPr>
          <w:rFonts w:ascii="Tahoma" w:hAnsi="Tahoma" w:cs="Tahoma"/>
          <w:szCs w:val="20"/>
        </w:rPr>
        <w:t xml:space="preserve"> 2019 r. poz. 2019 z </w:t>
      </w:r>
      <w:proofErr w:type="spellStart"/>
      <w:r w:rsidRPr="003135C1">
        <w:rPr>
          <w:rFonts w:ascii="Tahoma" w:hAnsi="Tahoma" w:cs="Tahoma"/>
          <w:szCs w:val="20"/>
        </w:rPr>
        <w:t>późn</w:t>
      </w:r>
      <w:proofErr w:type="spellEnd"/>
      <w:r w:rsidRPr="003135C1">
        <w:rPr>
          <w:rFonts w:ascii="Tahoma" w:hAnsi="Tahoma" w:cs="Tahoma"/>
          <w:szCs w:val="20"/>
        </w:rPr>
        <w:t xml:space="preserve">. zm.). </w:t>
      </w:r>
    </w:p>
    <w:p w14:paraId="0A35C330" w14:textId="145C2700" w:rsidR="00674DE1" w:rsidRPr="003135C1" w:rsidRDefault="00F91D6E">
      <w:pPr>
        <w:numPr>
          <w:ilvl w:val="2"/>
          <w:numId w:val="2"/>
        </w:numPr>
        <w:spacing w:after="7"/>
        <w:ind w:right="3" w:hanging="482"/>
        <w:rPr>
          <w:rFonts w:ascii="Tahoma" w:hAnsi="Tahoma" w:cs="Tahoma"/>
          <w:szCs w:val="20"/>
        </w:rPr>
      </w:pPr>
      <w:r w:rsidRPr="003135C1">
        <w:rPr>
          <w:rFonts w:ascii="Tahoma" w:hAnsi="Tahoma" w:cs="Tahoma"/>
          <w:szCs w:val="20"/>
        </w:rPr>
        <w:t xml:space="preserve">„Zamówienie”– należy przez to </w:t>
      </w:r>
      <w:r w:rsidR="003135C1" w:rsidRPr="003135C1">
        <w:rPr>
          <w:rFonts w:ascii="Tahoma" w:hAnsi="Tahoma" w:cs="Tahoma"/>
          <w:szCs w:val="20"/>
        </w:rPr>
        <w:t>rozumieć</w:t>
      </w:r>
      <w:r w:rsidRPr="003135C1">
        <w:rPr>
          <w:rFonts w:ascii="Tahoma" w:hAnsi="Tahoma" w:cs="Tahoma"/>
          <w:szCs w:val="20"/>
        </w:rPr>
        <w:t xml:space="preserve"> zamówienie publiczne, którego przedmiot został w sposób  szczegółowy opisany w punkcie II SWZ. </w:t>
      </w:r>
    </w:p>
    <w:p w14:paraId="4B8DC0B5" w14:textId="77777777" w:rsidR="00674DE1" w:rsidRPr="003135C1" w:rsidRDefault="00F91D6E">
      <w:pPr>
        <w:spacing w:after="49" w:line="259" w:lineRule="auto"/>
        <w:ind w:left="338" w:firstLine="0"/>
        <w:jc w:val="left"/>
        <w:rPr>
          <w:rFonts w:ascii="Tahoma" w:hAnsi="Tahoma" w:cs="Tahoma"/>
          <w:szCs w:val="20"/>
        </w:rPr>
      </w:pPr>
      <w:r w:rsidRPr="003135C1">
        <w:rPr>
          <w:rFonts w:ascii="Tahoma" w:hAnsi="Tahoma" w:cs="Tahoma"/>
          <w:szCs w:val="20"/>
        </w:rPr>
        <w:t xml:space="preserve"> </w:t>
      </w:r>
    </w:p>
    <w:p w14:paraId="1826C968" w14:textId="77777777" w:rsidR="00674DE1" w:rsidRPr="003135C1" w:rsidRDefault="00F91D6E">
      <w:pPr>
        <w:tabs>
          <w:tab w:val="center" w:pos="418"/>
          <w:tab w:val="center" w:pos="2436"/>
        </w:tabs>
        <w:spacing w:after="40" w:line="268" w:lineRule="auto"/>
        <w:ind w:left="0" w:firstLine="0"/>
        <w:jc w:val="left"/>
        <w:rPr>
          <w:rFonts w:ascii="Tahoma" w:hAnsi="Tahoma" w:cs="Tahoma"/>
          <w:szCs w:val="20"/>
        </w:rPr>
      </w:pPr>
      <w:r w:rsidRPr="003135C1">
        <w:rPr>
          <w:rFonts w:ascii="Tahoma" w:hAnsi="Tahoma" w:cs="Tahoma"/>
          <w:szCs w:val="20"/>
        </w:rPr>
        <w:tab/>
      </w:r>
      <w:r w:rsidRPr="003135C1">
        <w:rPr>
          <w:rFonts w:ascii="Tahoma" w:hAnsi="Tahoma" w:cs="Tahoma"/>
          <w:b/>
          <w:szCs w:val="20"/>
        </w:rPr>
        <w:t>II.</w:t>
      </w:r>
      <w:r w:rsidRPr="003135C1">
        <w:rPr>
          <w:rFonts w:ascii="Tahoma" w:eastAsia="Arial" w:hAnsi="Tahoma" w:cs="Tahoma"/>
          <w:b/>
          <w:szCs w:val="20"/>
        </w:rPr>
        <w:t xml:space="preserve"> </w:t>
      </w:r>
      <w:r w:rsidRPr="003135C1">
        <w:rPr>
          <w:rFonts w:ascii="Tahoma" w:eastAsia="Arial" w:hAnsi="Tahoma" w:cs="Tahoma"/>
          <w:b/>
          <w:szCs w:val="20"/>
        </w:rPr>
        <w:tab/>
      </w:r>
      <w:r w:rsidRPr="003135C1">
        <w:rPr>
          <w:rFonts w:ascii="Tahoma" w:hAnsi="Tahoma" w:cs="Tahoma"/>
          <w:b/>
          <w:szCs w:val="20"/>
        </w:rPr>
        <w:t xml:space="preserve">OPIS PRZEDMIOTU ZAMÓWIENIA </w:t>
      </w:r>
    </w:p>
    <w:p w14:paraId="2309529B" w14:textId="69A16364" w:rsidR="00674DE1" w:rsidRPr="003135C1" w:rsidRDefault="00F91D6E">
      <w:pPr>
        <w:numPr>
          <w:ilvl w:val="0"/>
          <w:numId w:val="3"/>
        </w:numPr>
        <w:ind w:right="3" w:hanging="360"/>
        <w:rPr>
          <w:rFonts w:ascii="Tahoma" w:hAnsi="Tahoma" w:cs="Tahoma"/>
          <w:szCs w:val="20"/>
        </w:rPr>
      </w:pPr>
      <w:r w:rsidRPr="003135C1">
        <w:rPr>
          <w:rFonts w:ascii="Tahoma" w:hAnsi="Tahoma" w:cs="Tahoma"/>
          <w:szCs w:val="20"/>
        </w:rPr>
        <w:t xml:space="preserve">Przedmiotem zamówienia jest </w:t>
      </w:r>
      <w:r w:rsidR="007815D4">
        <w:rPr>
          <w:rFonts w:ascii="Tahoma" w:hAnsi="Tahoma" w:cs="Tahoma"/>
          <w:szCs w:val="20"/>
        </w:rPr>
        <w:t>budowa boiska sportowego przy Zespole Szkolno-Przedszkolnym w Staroźrebach zgodnie z załącznikiem Nr 7</w:t>
      </w:r>
      <w:r w:rsidR="00B35441">
        <w:rPr>
          <w:rFonts w:ascii="Tahoma" w:hAnsi="Tahoma" w:cs="Tahoma"/>
          <w:szCs w:val="20"/>
        </w:rPr>
        <w:t>,8,9</w:t>
      </w:r>
      <w:r w:rsidR="007815D4">
        <w:rPr>
          <w:rFonts w:ascii="Tahoma" w:hAnsi="Tahoma" w:cs="Tahoma"/>
          <w:szCs w:val="20"/>
        </w:rPr>
        <w:t xml:space="preserve"> do SWZ.</w:t>
      </w:r>
      <w:r w:rsidR="009A2DCF" w:rsidRPr="003135C1">
        <w:rPr>
          <w:rFonts w:ascii="Tahoma" w:hAnsi="Tahoma" w:cs="Tahoma"/>
          <w:szCs w:val="20"/>
        </w:rPr>
        <w:t xml:space="preserve"> </w:t>
      </w:r>
    </w:p>
    <w:p w14:paraId="37B2C426" w14:textId="77777777" w:rsidR="00674DE1" w:rsidRPr="003135C1" w:rsidRDefault="00F91D6E">
      <w:pPr>
        <w:numPr>
          <w:ilvl w:val="0"/>
          <w:numId w:val="3"/>
        </w:numPr>
        <w:ind w:right="3" w:hanging="360"/>
        <w:rPr>
          <w:rFonts w:ascii="Tahoma" w:hAnsi="Tahoma" w:cs="Tahoma"/>
          <w:szCs w:val="20"/>
        </w:rPr>
      </w:pPr>
      <w:r w:rsidRPr="003135C1">
        <w:rPr>
          <w:rFonts w:ascii="Tahoma" w:hAnsi="Tahoma" w:cs="Tahoma"/>
          <w:szCs w:val="20"/>
        </w:rPr>
        <w:t xml:space="preserve">Zamawiający nie dopuszcza składania ofert częściowych. </w:t>
      </w:r>
    </w:p>
    <w:p w14:paraId="601BB65A" w14:textId="77777777" w:rsidR="00674DE1" w:rsidRPr="003135C1" w:rsidRDefault="00F91D6E">
      <w:pPr>
        <w:numPr>
          <w:ilvl w:val="0"/>
          <w:numId w:val="3"/>
        </w:numPr>
        <w:ind w:right="3" w:hanging="360"/>
        <w:rPr>
          <w:rFonts w:ascii="Tahoma" w:hAnsi="Tahoma" w:cs="Tahoma"/>
          <w:szCs w:val="20"/>
        </w:rPr>
      </w:pPr>
      <w:r w:rsidRPr="003135C1">
        <w:rPr>
          <w:rFonts w:ascii="Tahoma" w:hAnsi="Tahoma" w:cs="Tahoma"/>
          <w:szCs w:val="20"/>
        </w:rPr>
        <w:t xml:space="preserve">W przypadku ofert składanych przez wykonawców wspólnie ubiegających się o udzielenie zamówienia, zamawiający uzna odbycie wizji lokalnej, jeżeli przynajmniej jeden z wykonawców wspólnie ubiegających się o udzielenie zamówienia dokonał wizji lokalnej.  </w:t>
      </w:r>
    </w:p>
    <w:p w14:paraId="222F7EA7" w14:textId="42713A32" w:rsidR="00674DE1" w:rsidRPr="003135C1" w:rsidRDefault="00F91D6E">
      <w:pPr>
        <w:numPr>
          <w:ilvl w:val="0"/>
          <w:numId w:val="3"/>
        </w:numPr>
        <w:ind w:right="3" w:hanging="360"/>
        <w:rPr>
          <w:rFonts w:ascii="Tahoma" w:hAnsi="Tahoma" w:cs="Tahoma"/>
          <w:szCs w:val="20"/>
        </w:rPr>
      </w:pPr>
      <w:r w:rsidRPr="003135C1">
        <w:rPr>
          <w:rFonts w:ascii="Tahoma" w:hAnsi="Tahoma" w:cs="Tahoma"/>
          <w:szCs w:val="20"/>
        </w:rPr>
        <w:t>Szczegółowy zakres prac znajduje się w „dokumentacji projektowej” stanowiącej załącznik nr 7</w:t>
      </w:r>
      <w:r w:rsidR="00B35441">
        <w:rPr>
          <w:rFonts w:ascii="Tahoma" w:hAnsi="Tahoma" w:cs="Tahoma"/>
          <w:szCs w:val="20"/>
        </w:rPr>
        <w:t>,8,9</w:t>
      </w:r>
      <w:r w:rsidRPr="003135C1">
        <w:rPr>
          <w:rFonts w:ascii="Tahoma" w:hAnsi="Tahoma" w:cs="Tahoma"/>
          <w:szCs w:val="20"/>
        </w:rPr>
        <w:t xml:space="preserve"> do SWZ. </w:t>
      </w:r>
    </w:p>
    <w:p w14:paraId="131A8BFC" w14:textId="76768718" w:rsidR="00674DE1" w:rsidRPr="003135C1" w:rsidRDefault="00F91D6E">
      <w:pPr>
        <w:numPr>
          <w:ilvl w:val="0"/>
          <w:numId w:val="3"/>
        </w:numPr>
        <w:spacing w:after="7"/>
        <w:ind w:right="3" w:hanging="360"/>
        <w:rPr>
          <w:rFonts w:ascii="Tahoma" w:hAnsi="Tahoma" w:cs="Tahoma"/>
          <w:szCs w:val="20"/>
        </w:rPr>
      </w:pPr>
      <w:r w:rsidRPr="003135C1">
        <w:rPr>
          <w:rFonts w:ascii="Tahoma" w:hAnsi="Tahoma" w:cs="Tahoma"/>
          <w:szCs w:val="20"/>
        </w:rPr>
        <w:t>Prace budowlane muszą by</w:t>
      </w:r>
      <w:r w:rsidR="009A2DCF" w:rsidRPr="003135C1">
        <w:rPr>
          <w:rFonts w:ascii="Tahoma" w:hAnsi="Tahoma" w:cs="Tahoma"/>
          <w:szCs w:val="20"/>
        </w:rPr>
        <w:t>ć</w:t>
      </w:r>
      <w:r w:rsidRPr="003135C1">
        <w:rPr>
          <w:rFonts w:ascii="Tahoma" w:hAnsi="Tahoma" w:cs="Tahoma"/>
          <w:szCs w:val="20"/>
        </w:rPr>
        <w:t xml:space="preserve"> wykonane zgodnie z załączoną dokumentacją (Załącznik nr 7</w:t>
      </w:r>
      <w:r w:rsidR="00B35441">
        <w:rPr>
          <w:rFonts w:ascii="Tahoma" w:hAnsi="Tahoma" w:cs="Tahoma"/>
          <w:szCs w:val="20"/>
        </w:rPr>
        <w:t>,8,9</w:t>
      </w:r>
      <w:r w:rsidRPr="003135C1">
        <w:rPr>
          <w:rFonts w:ascii="Tahoma" w:hAnsi="Tahoma" w:cs="Tahoma"/>
          <w:szCs w:val="20"/>
        </w:rPr>
        <w:t xml:space="preserve"> do SWZ), poleceniami Zamawiającego oraz sztuką budowlaną i obowiązującymi w tym zakresie przepisami prawa. </w:t>
      </w:r>
    </w:p>
    <w:p w14:paraId="7C7908AD" w14:textId="774BE743" w:rsidR="00674DE1" w:rsidRPr="003135C1" w:rsidRDefault="00F91D6E">
      <w:pPr>
        <w:spacing w:after="7"/>
        <w:ind w:left="699" w:right="153" w:firstLine="0"/>
        <w:rPr>
          <w:rFonts w:ascii="Tahoma" w:hAnsi="Tahoma" w:cs="Tahoma"/>
          <w:szCs w:val="20"/>
        </w:rPr>
      </w:pPr>
      <w:r w:rsidRPr="003135C1">
        <w:rPr>
          <w:rFonts w:ascii="Tahoma" w:hAnsi="Tahoma" w:cs="Tahoma"/>
          <w:szCs w:val="20"/>
        </w:rPr>
        <w:t xml:space="preserve">Podane w dokumentacji projektowej nazwy własne materiałów lub </w:t>
      </w:r>
      <w:r w:rsidR="009A2DCF" w:rsidRPr="003135C1">
        <w:rPr>
          <w:rFonts w:ascii="Tahoma" w:hAnsi="Tahoma" w:cs="Tahoma"/>
          <w:szCs w:val="20"/>
        </w:rPr>
        <w:t>urządzeń</w:t>
      </w:r>
      <w:r w:rsidRPr="003135C1">
        <w:rPr>
          <w:rFonts w:ascii="Tahoma" w:hAnsi="Tahoma" w:cs="Tahoma"/>
          <w:szCs w:val="20"/>
        </w:rPr>
        <w:t xml:space="preserve"> są wskazane jako przykład rozwiązania i należy je </w:t>
      </w:r>
      <w:r w:rsidR="009A2DCF" w:rsidRPr="003135C1">
        <w:rPr>
          <w:rFonts w:ascii="Tahoma" w:hAnsi="Tahoma" w:cs="Tahoma"/>
          <w:szCs w:val="20"/>
        </w:rPr>
        <w:t>rozumieć</w:t>
      </w:r>
      <w:r w:rsidRPr="003135C1">
        <w:rPr>
          <w:rFonts w:ascii="Tahoma" w:hAnsi="Tahoma" w:cs="Tahoma"/>
          <w:szCs w:val="20"/>
        </w:rPr>
        <w:t xml:space="preserve"> jako materiały / urządzenia o parametrach takich lub równoważnych.  Szczegółowe, a zarazem minimalne parametry równoważności określono w dokumentacji projektowej.  </w:t>
      </w:r>
    </w:p>
    <w:p w14:paraId="4A4ED5A6" w14:textId="6B1427C2" w:rsidR="00674DE1" w:rsidRPr="003135C1" w:rsidRDefault="00F91D6E">
      <w:pPr>
        <w:ind w:left="699" w:right="3" w:firstLine="0"/>
        <w:rPr>
          <w:rFonts w:ascii="Tahoma" w:hAnsi="Tahoma" w:cs="Tahoma"/>
          <w:szCs w:val="20"/>
        </w:rPr>
      </w:pPr>
      <w:r w:rsidRPr="003135C1">
        <w:rPr>
          <w:rFonts w:ascii="Tahoma" w:hAnsi="Tahoma" w:cs="Tahoma"/>
          <w:szCs w:val="20"/>
        </w:rPr>
        <w:t xml:space="preserve">Wskazane w opisie przedmiotu zamówienia normy PN należy </w:t>
      </w:r>
      <w:r w:rsidR="009A2DCF" w:rsidRPr="003135C1">
        <w:rPr>
          <w:rFonts w:ascii="Tahoma" w:hAnsi="Tahoma" w:cs="Tahoma"/>
          <w:szCs w:val="20"/>
        </w:rPr>
        <w:t>traktować</w:t>
      </w:r>
      <w:r w:rsidRPr="003135C1">
        <w:rPr>
          <w:rFonts w:ascii="Tahoma" w:hAnsi="Tahoma" w:cs="Tahoma"/>
          <w:szCs w:val="20"/>
        </w:rPr>
        <w:t xml:space="preserve"> jako wskazanie podstawy do ustalenia norm równoważnych, dopuszczonych do stosowania na terenie UE. </w:t>
      </w:r>
    </w:p>
    <w:p w14:paraId="4D67246F" w14:textId="4E503F67" w:rsidR="00674DE1" w:rsidRPr="003135C1" w:rsidRDefault="00F91D6E">
      <w:pPr>
        <w:numPr>
          <w:ilvl w:val="0"/>
          <w:numId w:val="3"/>
        </w:numPr>
        <w:ind w:right="3" w:hanging="360"/>
        <w:rPr>
          <w:rFonts w:ascii="Tahoma" w:hAnsi="Tahoma" w:cs="Tahoma"/>
          <w:szCs w:val="20"/>
        </w:rPr>
      </w:pPr>
      <w:r w:rsidRPr="003135C1">
        <w:rPr>
          <w:rFonts w:ascii="Tahoma" w:hAnsi="Tahoma" w:cs="Tahoma"/>
          <w:szCs w:val="20"/>
        </w:rPr>
        <w:t xml:space="preserve">Stosownie do treści art. 95 ust. 1 ustawy Prawo </w:t>
      </w:r>
      <w:r w:rsidR="009A2DCF" w:rsidRPr="003135C1">
        <w:rPr>
          <w:rFonts w:ascii="Tahoma" w:hAnsi="Tahoma" w:cs="Tahoma"/>
          <w:szCs w:val="20"/>
        </w:rPr>
        <w:t>zamówień</w:t>
      </w:r>
      <w:r w:rsidRPr="003135C1">
        <w:rPr>
          <w:rFonts w:ascii="Tahoma" w:hAnsi="Tahoma" w:cs="Tahoma"/>
          <w:szCs w:val="20"/>
        </w:rPr>
        <w:t xml:space="preserve"> publicznych Zamawiający wymaga zatrudnienia przez Wykonawcę lub Podwykonawcę na podstawie umowy o pracę, osób wykonujących prace fizyczne związane z wykonaniem robót instalacyjnych, budowlanych i montażowych (robotnicy), operatorzy sprzętu </w:t>
      </w:r>
      <w:r w:rsidRPr="003135C1">
        <w:rPr>
          <w:rFonts w:ascii="Tahoma" w:hAnsi="Tahoma" w:cs="Tahoma"/>
          <w:szCs w:val="20"/>
        </w:rPr>
        <w:lastRenderedPageBreak/>
        <w:t xml:space="preserve">i maszyn w zakresie realizacji przedmiotu zamówienia wskazane w § 1 ust. 2 załączonej umowy. Wymóg nie dotyczy czynności wykonywanych przez osoby kierujące budową: kierownika budowy, kierowników robót oraz innych osób pełniących samodzielnie funkcje techniczne w budownictwie, osób wykonujących usługę geodezyjną, dostawców materiałów budowlanych. Wymóg zatrudnienia nie dotyczy również osób posiadających uprawnienia wydane na podstawie innych przepisów, które upoważniają do samodzielnego wykonywania prac bez nadzoru. </w:t>
      </w:r>
    </w:p>
    <w:p w14:paraId="08ED9C15" w14:textId="0ED45A33" w:rsidR="00674DE1" w:rsidRPr="003135C1" w:rsidRDefault="00F91D6E">
      <w:pPr>
        <w:numPr>
          <w:ilvl w:val="0"/>
          <w:numId w:val="3"/>
        </w:numPr>
        <w:ind w:right="3" w:hanging="360"/>
        <w:rPr>
          <w:rFonts w:ascii="Tahoma" w:hAnsi="Tahoma" w:cs="Tahoma"/>
          <w:szCs w:val="20"/>
        </w:rPr>
      </w:pPr>
      <w:r w:rsidRPr="003135C1">
        <w:rPr>
          <w:rFonts w:ascii="Tahoma" w:hAnsi="Tahoma" w:cs="Tahoma"/>
          <w:szCs w:val="20"/>
        </w:rPr>
        <w:t>W dniu podpisania umowy Wykonawca zobowiązany jest do przedstawienia oświadczenia o zatrudnieniu na podstawie umowy o pracę osób wykonujących czynności, o których mowa w pkt 12. Ponadto Wykonawca zobowiązuje się, iż każdorazowo na żądanie Zamawiającego, w terminie przez niego wskazanym, nie krótszym niż 10 dni roboczych, Wykonawca lub Podwykonawca przedłoży do wglądu kopie umów o pracę zawartych przez Wykonawcę/Podwykonawcę z pracownikami. Kopie umów powinny zawiera</w:t>
      </w:r>
      <w:r w:rsidR="00103D90" w:rsidRPr="003135C1">
        <w:rPr>
          <w:rFonts w:ascii="Tahoma" w:hAnsi="Tahoma" w:cs="Tahoma"/>
          <w:szCs w:val="20"/>
        </w:rPr>
        <w:t>ć</w:t>
      </w:r>
      <w:r w:rsidRPr="003135C1">
        <w:rPr>
          <w:rFonts w:ascii="Tahoma" w:hAnsi="Tahoma" w:cs="Tahoma"/>
          <w:szCs w:val="20"/>
        </w:rPr>
        <w:t xml:space="preserve"> informacje, w tym dane osobowe, niezbędne do weryfikacji zatrudnienia na podstawie umowy o pracę, w szczególności imię i nazwisko zatrudnionego pracownika, datę zawarcia umowy o pracę, rodzaj umowy o pracę i zakres obowiązków pracownika. </w:t>
      </w:r>
    </w:p>
    <w:p w14:paraId="1E89785F" w14:textId="5100B4C5" w:rsidR="00674DE1" w:rsidRPr="003135C1" w:rsidRDefault="00F91D6E">
      <w:pPr>
        <w:numPr>
          <w:ilvl w:val="0"/>
          <w:numId w:val="3"/>
        </w:numPr>
        <w:ind w:right="3" w:hanging="360"/>
        <w:rPr>
          <w:rFonts w:ascii="Tahoma" w:hAnsi="Tahoma" w:cs="Tahoma"/>
          <w:szCs w:val="20"/>
        </w:rPr>
      </w:pPr>
      <w:r w:rsidRPr="003135C1">
        <w:rPr>
          <w:rFonts w:ascii="Tahoma" w:hAnsi="Tahoma" w:cs="Tahoma"/>
          <w:szCs w:val="20"/>
        </w:rPr>
        <w:t xml:space="preserve">Termin gwarancji i rękojmi na wykonane roboty budowlane oraz użyte/dostarczone materiały, jakiej Wykonawca udziela Zamawiającemu, stanowi jedno z kryteriów oceny ofert, które będzie oceniane zgodnie z rozdziałem XIX niniejszej SWZ. Zamawiający ustala </w:t>
      </w:r>
      <w:r w:rsidRPr="003135C1">
        <w:rPr>
          <w:rFonts w:ascii="Tahoma" w:hAnsi="Tahoma" w:cs="Tahoma"/>
          <w:b/>
          <w:szCs w:val="20"/>
        </w:rPr>
        <w:t xml:space="preserve">minimalny wymagany termin udzielonej przez Wykonawcę gwarancji i rękojmi na wykonane roboty budowlane oraz użyte/dostarczone materiały na okres 36 miesięcy, </w:t>
      </w:r>
      <w:r w:rsidRPr="003135C1">
        <w:rPr>
          <w:rFonts w:ascii="Tahoma" w:hAnsi="Tahoma" w:cs="Tahoma"/>
          <w:szCs w:val="20"/>
        </w:rPr>
        <w:t>licząc od dnia bezusterkowego k</w:t>
      </w:r>
      <w:r w:rsidR="00103D90" w:rsidRPr="003135C1">
        <w:rPr>
          <w:rFonts w:ascii="Tahoma" w:hAnsi="Tahoma" w:cs="Tahoma"/>
          <w:szCs w:val="20"/>
        </w:rPr>
        <w:t>ońc</w:t>
      </w:r>
      <w:r w:rsidRPr="003135C1">
        <w:rPr>
          <w:rFonts w:ascii="Tahoma" w:hAnsi="Tahoma" w:cs="Tahoma"/>
          <w:szCs w:val="20"/>
        </w:rPr>
        <w:t xml:space="preserve">owego odbioru robót. Wykonawca może </w:t>
      </w:r>
      <w:r w:rsidR="00103D90" w:rsidRPr="003135C1">
        <w:rPr>
          <w:rFonts w:ascii="Tahoma" w:hAnsi="Tahoma" w:cs="Tahoma"/>
          <w:szCs w:val="20"/>
        </w:rPr>
        <w:t>przedłużyć</w:t>
      </w:r>
      <w:r w:rsidRPr="003135C1">
        <w:rPr>
          <w:rFonts w:ascii="Tahoma" w:hAnsi="Tahoma" w:cs="Tahoma"/>
          <w:szCs w:val="20"/>
        </w:rPr>
        <w:t xml:space="preserve"> termin gwarancji i rękojmi na wykonane roboty budowlane oraz użyte/dostarczone materiały na okres </w:t>
      </w:r>
      <w:r w:rsidRPr="003135C1">
        <w:rPr>
          <w:rFonts w:ascii="Tahoma" w:hAnsi="Tahoma" w:cs="Tahoma"/>
          <w:b/>
          <w:szCs w:val="20"/>
        </w:rPr>
        <w:t>maksymalnie 60 miesięcy</w:t>
      </w:r>
      <w:r w:rsidRPr="003135C1">
        <w:rPr>
          <w:rFonts w:ascii="Tahoma" w:hAnsi="Tahoma" w:cs="Tahoma"/>
          <w:szCs w:val="20"/>
        </w:rPr>
        <w:t>, licząc od dnia bezusterkowego ko</w:t>
      </w:r>
      <w:r w:rsidR="00103D90" w:rsidRPr="003135C1">
        <w:rPr>
          <w:rFonts w:ascii="Tahoma" w:hAnsi="Tahoma" w:cs="Tahoma"/>
          <w:szCs w:val="20"/>
        </w:rPr>
        <w:t>ń</w:t>
      </w:r>
      <w:r w:rsidRPr="003135C1">
        <w:rPr>
          <w:rFonts w:ascii="Tahoma" w:hAnsi="Tahoma" w:cs="Tahoma"/>
          <w:szCs w:val="20"/>
        </w:rPr>
        <w:t>cowego odbioru robót. Jeżeli Wykonawca udzieli gwarancji na okres dłuższy niż 60 miesięcy, Zamawiający obliczając iloś</w:t>
      </w:r>
      <w:r w:rsidR="00103D90" w:rsidRPr="003135C1">
        <w:rPr>
          <w:rFonts w:ascii="Tahoma" w:hAnsi="Tahoma" w:cs="Tahoma"/>
          <w:szCs w:val="20"/>
        </w:rPr>
        <w:t>ć</w:t>
      </w:r>
      <w:r w:rsidRPr="003135C1">
        <w:rPr>
          <w:rFonts w:ascii="Tahoma" w:hAnsi="Tahoma" w:cs="Tahoma"/>
          <w:szCs w:val="20"/>
        </w:rPr>
        <w:t xml:space="preserve"> punktów w kryterium „gwarancja  i rękojmia”, będzie traktował taki zapis tak, jak gdyby Wykonawca udzielił gwarancji i rękojmi na okres 60 miesięcy. Do umowy również zostanie wprowadzony termin gwarancji i rękojmi na wykonane roboty budowlane oraz użyte/dostarczone materiały na okres 60 miesięcy, licząc od dnia bezusterkowego ko</w:t>
      </w:r>
      <w:r w:rsidR="00103D90" w:rsidRPr="003135C1">
        <w:rPr>
          <w:rFonts w:ascii="Tahoma" w:hAnsi="Tahoma" w:cs="Tahoma"/>
          <w:szCs w:val="20"/>
        </w:rPr>
        <w:t>ń</w:t>
      </w:r>
      <w:r w:rsidRPr="003135C1">
        <w:rPr>
          <w:rFonts w:ascii="Tahoma" w:hAnsi="Tahoma" w:cs="Tahoma"/>
          <w:szCs w:val="20"/>
        </w:rPr>
        <w:t xml:space="preserve">cowego odbioru robót (pomimo proponowanego w ofercie przez Wykonawcę dłuższego okresu gwarancji). </w:t>
      </w:r>
    </w:p>
    <w:p w14:paraId="1ADB8478" w14:textId="31C3B3A6" w:rsidR="00674DE1" w:rsidRPr="003135C1" w:rsidRDefault="00F91D6E">
      <w:pPr>
        <w:numPr>
          <w:ilvl w:val="0"/>
          <w:numId w:val="3"/>
        </w:numPr>
        <w:spacing w:after="8" w:line="268" w:lineRule="auto"/>
        <w:ind w:right="3" w:hanging="360"/>
        <w:rPr>
          <w:rFonts w:ascii="Tahoma" w:hAnsi="Tahoma" w:cs="Tahoma"/>
          <w:szCs w:val="20"/>
        </w:rPr>
      </w:pPr>
      <w:r w:rsidRPr="003135C1">
        <w:rPr>
          <w:rFonts w:ascii="Tahoma" w:hAnsi="Tahoma" w:cs="Tahoma"/>
          <w:b/>
          <w:szCs w:val="20"/>
        </w:rPr>
        <w:t>Dostępnoś</w:t>
      </w:r>
      <w:r w:rsidR="00103D90" w:rsidRPr="003135C1">
        <w:rPr>
          <w:rFonts w:ascii="Tahoma" w:hAnsi="Tahoma" w:cs="Tahoma"/>
          <w:b/>
          <w:szCs w:val="20"/>
        </w:rPr>
        <w:t>ć</w:t>
      </w:r>
      <w:r w:rsidRPr="003135C1">
        <w:rPr>
          <w:rFonts w:ascii="Tahoma" w:hAnsi="Tahoma" w:cs="Tahoma"/>
          <w:b/>
          <w:szCs w:val="20"/>
        </w:rPr>
        <w:t xml:space="preserve"> dla osób niepełnosprawnych:</w:t>
      </w:r>
      <w:r w:rsidRPr="003135C1">
        <w:rPr>
          <w:rFonts w:ascii="Tahoma" w:hAnsi="Tahoma" w:cs="Tahoma"/>
          <w:szCs w:val="20"/>
        </w:rPr>
        <w:t xml:space="preserve"> </w:t>
      </w:r>
    </w:p>
    <w:p w14:paraId="276DAAA9" w14:textId="278DF72E" w:rsidR="00674DE1" w:rsidRPr="003135C1" w:rsidRDefault="00F91D6E" w:rsidP="00EB753E">
      <w:pPr>
        <w:spacing w:after="10"/>
        <w:ind w:left="699" w:right="3" w:firstLine="0"/>
        <w:rPr>
          <w:rFonts w:ascii="Tahoma" w:hAnsi="Tahoma" w:cs="Tahoma"/>
          <w:szCs w:val="20"/>
        </w:rPr>
      </w:pPr>
      <w:r w:rsidRPr="003135C1">
        <w:rPr>
          <w:rFonts w:ascii="Tahoma" w:hAnsi="Tahoma" w:cs="Tahoma"/>
          <w:szCs w:val="20"/>
        </w:rPr>
        <w:t>Założenia projektowe uwzględniają dostępnoś</w:t>
      </w:r>
      <w:r w:rsidR="00103D90" w:rsidRPr="003135C1">
        <w:rPr>
          <w:rFonts w:ascii="Tahoma" w:hAnsi="Tahoma" w:cs="Tahoma"/>
          <w:szCs w:val="20"/>
        </w:rPr>
        <w:t>ć</w:t>
      </w:r>
      <w:r w:rsidRPr="003135C1">
        <w:rPr>
          <w:rFonts w:ascii="Tahoma" w:hAnsi="Tahoma" w:cs="Tahoma"/>
          <w:szCs w:val="20"/>
        </w:rPr>
        <w:t xml:space="preserve"> dla osób niepełnosprawnych, zgodnie z ustawą z dnia 19.07.2019r. o zapewnianiu dostępności osobom ze szczególnymi potrzebami (Dz.U.</w:t>
      </w:r>
      <w:r w:rsidR="00EB753E">
        <w:rPr>
          <w:rFonts w:ascii="Tahoma" w:hAnsi="Tahoma" w:cs="Tahoma"/>
          <w:szCs w:val="20"/>
        </w:rPr>
        <w:t xml:space="preserve"> z </w:t>
      </w:r>
      <w:r w:rsidRPr="003135C1">
        <w:rPr>
          <w:rFonts w:ascii="Tahoma" w:hAnsi="Tahoma" w:cs="Tahoma"/>
          <w:szCs w:val="20"/>
        </w:rPr>
        <w:t>20</w:t>
      </w:r>
      <w:r w:rsidR="00EB753E">
        <w:rPr>
          <w:rFonts w:ascii="Tahoma" w:hAnsi="Tahoma" w:cs="Tahoma"/>
          <w:szCs w:val="20"/>
        </w:rPr>
        <w:t xml:space="preserve">20 poz. </w:t>
      </w:r>
      <w:r w:rsidRPr="003135C1">
        <w:rPr>
          <w:rFonts w:ascii="Tahoma" w:hAnsi="Tahoma" w:cs="Tahoma"/>
          <w:szCs w:val="20"/>
        </w:rPr>
        <w:t>1</w:t>
      </w:r>
      <w:r w:rsidR="00EB753E">
        <w:rPr>
          <w:rFonts w:ascii="Tahoma" w:hAnsi="Tahoma" w:cs="Tahoma"/>
          <w:szCs w:val="20"/>
        </w:rPr>
        <w:t>062</w:t>
      </w:r>
      <w:r w:rsidRPr="003135C1">
        <w:rPr>
          <w:rFonts w:ascii="Tahoma" w:hAnsi="Tahoma" w:cs="Tahoma"/>
          <w:szCs w:val="20"/>
        </w:rPr>
        <w:t xml:space="preserve"> z </w:t>
      </w:r>
      <w:proofErr w:type="spellStart"/>
      <w:r w:rsidRPr="003135C1">
        <w:rPr>
          <w:rFonts w:ascii="Tahoma" w:hAnsi="Tahoma" w:cs="Tahoma"/>
          <w:szCs w:val="20"/>
        </w:rPr>
        <w:t>późn</w:t>
      </w:r>
      <w:proofErr w:type="spellEnd"/>
      <w:r w:rsidRPr="003135C1">
        <w:rPr>
          <w:rFonts w:ascii="Tahoma" w:hAnsi="Tahoma" w:cs="Tahoma"/>
          <w:szCs w:val="20"/>
        </w:rPr>
        <w:t xml:space="preserve">. </w:t>
      </w:r>
      <w:proofErr w:type="spellStart"/>
      <w:r w:rsidRPr="003135C1">
        <w:rPr>
          <w:rFonts w:ascii="Tahoma" w:hAnsi="Tahoma" w:cs="Tahoma"/>
          <w:szCs w:val="20"/>
        </w:rPr>
        <w:t>zm</w:t>
      </w:r>
      <w:proofErr w:type="spellEnd"/>
      <w:r w:rsidRPr="003135C1">
        <w:rPr>
          <w:rFonts w:ascii="Tahoma" w:hAnsi="Tahoma" w:cs="Tahoma"/>
          <w:szCs w:val="20"/>
        </w:rPr>
        <w:t xml:space="preserve">). </w:t>
      </w:r>
    </w:p>
    <w:p w14:paraId="3538D22A" w14:textId="77777777" w:rsidR="00674DE1" w:rsidRPr="003135C1" w:rsidRDefault="00F91D6E">
      <w:pPr>
        <w:numPr>
          <w:ilvl w:val="0"/>
          <w:numId w:val="3"/>
        </w:numPr>
        <w:spacing w:after="11"/>
        <w:ind w:right="3" w:hanging="360"/>
        <w:rPr>
          <w:rFonts w:ascii="Tahoma" w:hAnsi="Tahoma" w:cs="Tahoma"/>
          <w:szCs w:val="20"/>
        </w:rPr>
      </w:pPr>
      <w:r w:rsidRPr="003135C1">
        <w:rPr>
          <w:rFonts w:ascii="Tahoma" w:hAnsi="Tahoma" w:cs="Tahoma"/>
          <w:szCs w:val="20"/>
        </w:rPr>
        <w:t xml:space="preserve">Numer CPV dotyczący przedmiotu zamówienia: </w:t>
      </w:r>
    </w:p>
    <w:p w14:paraId="5FE354A5" w14:textId="1BB50655" w:rsidR="00674DE1" w:rsidRPr="0065713D" w:rsidRDefault="0065713D">
      <w:pPr>
        <w:spacing w:after="10"/>
        <w:ind w:left="699" w:right="3" w:firstLine="0"/>
        <w:rPr>
          <w:rFonts w:ascii="Tahoma" w:hAnsi="Tahoma" w:cs="Tahoma"/>
          <w:szCs w:val="20"/>
        </w:rPr>
      </w:pPr>
      <w:r w:rsidRPr="0065713D">
        <w:rPr>
          <w:rFonts w:ascii="Tahoma" w:eastAsiaTheme="minorEastAsia" w:hAnsi="Tahoma" w:cs="Tahoma"/>
          <w:color w:val="auto"/>
          <w:szCs w:val="20"/>
        </w:rPr>
        <w:t>45212220-4 - Roboty budowlane związane z wielofunkcyjnymi obiektami sportowymi</w:t>
      </w:r>
      <w:r w:rsidR="00F91D6E" w:rsidRPr="0065713D">
        <w:rPr>
          <w:rFonts w:ascii="Tahoma" w:hAnsi="Tahoma" w:cs="Tahoma"/>
          <w:szCs w:val="20"/>
        </w:rPr>
        <w:t xml:space="preserve"> </w:t>
      </w:r>
    </w:p>
    <w:p w14:paraId="33C4C5B4" w14:textId="77777777" w:rsidR="007815D4" w:rsidRPr="0065713D" w:rsidRDefault="007815D4" w:rsidP="007815D4">
      <w:pPr>
        <w:autoSpaceDE w:val="0"/>
        <w:autoSpaceDN w:val="0"/>
        <w:adjustRightInd w:val="0"/>
        <w:spacing w:after="0" w:line="240" w:lineRule="auto"/>
        <w:ind w:left="0" w:firstLine="699"/>
        <w:jc w:val="left"/>
        <w:rPr>
          <w:rFonts w:ascii="Tahoma" w:eastAsiaTheme="minorEastAsia" w:hAnsi="Tahoma" w:cs="Tahoma"/>
          <w:color w:val="auto"/>
          <w:szCs w:val="20"/>
        </w:rPr>
      </w:pPr>
      <w:r w:rsidRPr="0065713D">
        <w:rPr>
          <w:rFonts w:ascii="Tahoma" w:eastAsiaTheme="minorEastAsia" w:hAnsi="Tahoma" w:cs="Tahoma"/>
          <w:color w:val="auto"/>
          <w:szCs w:val="20"/>
        </w:rPr>
        <w:t>45100000-8 - Przygotowanie terenu pod budowę</w:t>
      </w:r>
    </w:p>
    <w:p w14:paraId="1EE14F67" w14:textId="77777777" w:rsidR="007815D4" w:rsidRPr="0065713D" w:rsidRDefault="007815D4" w:rsidP="007815D4">
      <w:pPr>
        <w:autoSpaceDE w:val="0"/>
        <w:autoSpaceDN w:val="0"/>
        <w:adjustRightInd w:val="0"/>
        <w:spacing w:after="0" w:line="240" w:lineRule="auto"/>
        <w:ind w:left="0" w:firstLine="699"/>
        <w:jc w:val="left"/>
        <w:rPr>
          <w:rFonts w:ascii="Tahoma" w:eastAsiaTheme="minorEastAsia" w:hAnsi="Tahoma" w:cs="Tahoma"/>
          <w:color w:val="auto"/>
          <w:szCs w:val="20"/>
        </w:rPr>
      </w:pPr>
      <w:r w:rsidRPr="0065713D">
        <w:rPr>
          <w:rFonts w:ascii="Tahoma" w:eastAsiaTheme="minorEastAsia" w:hAnsi="Tahoma" w:cs="Tahoma"/>
          <w:color w:val="auto"/>
          <w:szCs w:val="20"/>
        </w:rPr>
        <w:t>45212200-8 - Roboty budowlane w zakresie budowy obiektów sportowych</w:t>
      </w:r>
    </w:p>
    <w:p w14:paraId="44AFE10F" w14:textId="77777777" w:rsidR="007815D4" w:rsidRPr="0065713D" w:rsidRDefault="007815D4" w:rsidP="007815D4">
      <w:pPr>
        <w:autoSpaceDE w:val="0"/>
        <w:autoSpaceDN w:val="0"/>
        <w:adjustRightInd w:val="0"/>
        <w:spacing w:after="0" w:line="240" w:lineRule="auto"/>
        <w:ind w:left="0" w:firstLine="699"/>
        <w:jc w:val="left"/>
        <w:rPr>
          <w:rFonts w:ascii="Tahoma" w:eastAsiaTheme="minorEastAsia" w:hAnsi="Tahoma" w:cs="Tahoma"/>
          <w:color w:val="auto"/>
          <w:szCs w:val="20"/>
        </w:rPr>
      </w:pPr>
      <w:r w:rsidRPr="0065713D">
        <w:rPr>
          <w:rFonts w:ascii="Tahoma" w:eastAsiaTheme="minorEastAsia" w:hAnsi="Tahoma" w:cs="Tahoma"/>
          <w:color w:val="auto"/>
          <w:szCs w:val="20"/>
        </w:rPr>
        <w:t>45212221-1 - Roboty budowlane związane z obiektami na terenach sportowych</w:t>
      </w:r>
    </w:p>
    <w:p w14:paraId="3BB6B1AA" w14:textId="2A59D098" w:rsidR="007815D4" w:rsidRPr="0065713D" w:rsidRDefault="007815D4" w:rsidP="007815D4">
      <w:pPr>
        <w:spacing w:after="10"/>
        <w:ind w:left="699" w:right="3" w:firstLine="0"/>
        <w:rPr>
          <w:rFonts w:ascii="Tahoma" w:hAnsi="Tahoma" w:cs="Tahoma"/>
          <w:szCs w:val="20"/>
        </w:rPr>
      </w:pPr>
      <w:r w:rsidRPr="0065713D">
        <w:rPr>
          <w:rFonts w:ascii="Tahoma" w:eastAsiaTheme="minorEastAsia" w:hAnsi="Tahoma" w:cs="Tahoma"/>
          <w:color w:val="auto"/>
          <w:szCs w:val="20"/>
        </w:rPr>
        <w:t>45340000-2 - Instalowanie ogrodzeń, płotów i sprzętu ochronnego</w:t>
      </w:r>
    </w:p>
    <w:p w14:paraId="59FB3919" w14:textId="77777777" w:rsidR="00674DE1" w:rsidRPr="003135C1" w:rsidRDefault="00F91D6E">
      <w:pPr>
        <w:numPr>
          <w:ilvl w:val="0"/>
          <w:numId w:val="3"/>
        </w:numPr>
        <w:ind w:right="3" w:hanging="360"/>
        <w:rPr>
          <w:rFonts w:ascii="Tahoma" w:hAnsi="Tahoma" w:cs="Tahoma"/>
          <w:szCs w:val="20"/>
        </w:rPr>
      </w:pPr>
      <w:r w:rsidRPr="003135C1">
        <w:rPr>
          <w:rFonts w:ascii="Tahoma" w:hAnsi="Tahoma" w:cs="Tahoma"/>
          <w:szCs w:val="20"/>
        </w:rPr>
        <w:t xml:space="preserve">Zamawiający nie dopuszcza możliwości złożenia oferty wariantowej. </w:t>
      </w:r>
    </w:p>
    <w:p w14:paraId="15CA5784" w14:textId="2E70E27C" w:rsidR="00674DE1" w:rsidRPr="003135C1" w:rsidRDefault="00F91D6E">
      <w:pPr>
        <w:numPr>
          <w:ilvl w:val="0"/>
          <w:numId w:val="3"/>
        </w:numPr>
        <w:ind w:right="3" w:hanging="360"/>
        <w:rPr>
          <w:rFonts w:ascii="Tahoma" w:hAnsi="Tahoma" w:cs="Tahoma"/>
          <w:szCs w:val="20"/>
        </w:rPr>
      </w:pPr>
      <w:r w:rsidRPr="003135C1">
        <w:rPr>
          <w:rFonts w:ascii="Tahoma" w:hAnsi="Tahoma" w:cs="Tahoma"/>
          <w:szCs w:val="20"/>
        </w:rPr>
        <w:t>Zamawiający nie określił w opisie przedmiotu zamówienia wymaga</w:t>
      </w:r>
      <w:r w:rsidR="00103D90" w:rsidRPr="003135C1">
        <w:rPr>
          <w:rFonts w:ascii="Tahoma" w:hAnsi="Tahoma" w:cs="Tahoma"/>
          <w:szCs w:val="20"/>
        </w:rPr>
        <w:t>ń</w:t>
      </w:r>
      <w:r w:rsidRPr="003135C1">
        <w:rPr>
          <w:rFonts w:ascii="Tahoma" w:hAnsi="Tahoma" w:cs="Tahoma"/>
          <w:szCs w:val="20"/>
        </w:rPr>
        <w:t xml:space="preserve"> związanych z realizacją zamówienia, o których mowa w art. 96 ust. 2 pkt 2 ustawy Prawo zamówie</w:t>
      </w:r>
      <w:r w:rsidR="00103D90" w:rsidRPr="003135C1">
        <w:rPr>
          <w:rFonts w:ascii="Tahoma" w:hAnsi="Tahoma" w:cs="Tahoma"/>
          <w:szCs w:val="20"/>
        </w:rPr>
        <w:t>ń</w:t>
      </w:r>
      <w:r w:rsidRPr="003135C1">
        <w:rPr>
          <w:rFonts w:ascii="Tahoma" w:hAnsi="Tahoma" w:cs="Tahoma"/>
          <w:szCs w:val="20"/>
        </w:rPr>
        <w:t xml:space="preserve"> publicznych. </w:t>
      </w:r>
    </w:p>
    <w:p w14:paraId="0E8C17DB" w14:textId="77777777" w:rsidR="00674DE1" w:rsidRPr="003135C1" w:rsidRDefault="00F91D6E">
      <w:pPr>
        <w:numPr>
          <w:ilvl w:val="0"/>
          <w:numId w:val="3"/>
        </w:numPr>
        <w:ind w:right="3" w:hanging="360"/>
        <w:rPr>
          <w:rFonts w:ascii="Tahoma" w:hAnsi="Tahoma" w:cs="Tahoma"/>
          <w:szCs w:val="20"/>
        </w:rPr>
      </w:pPr>
      <w:r w:rsidRPr="003135C1">
        <w:rPr>
          <w:rFonts w:ascii="Tahoma" w:hAnsi="Tahoma" w:cs="Tahoma"/>
          <w:szCs w:val="20"/>
        </w:rPr>
        <w:t xml:space="preserve">Zamawiający nie przewiduje zastrzeżenia możliwości ubiegania się o udzielenie zamówienia wyłącznie przez Wykonawców, o których mowa w art. 94 ustawy. </w:t>
      </w:r>
    </w:p>
    <w:p w14:paraId="2F7BE92D" w14:textId="77777777" w:rsidR="00674DE1" w:rsidRPr="003135C1" w:rsidRDefault="00F91D6E">
      <w:pPr>
        <w:numPr>
          <w:ilvl w:val="0"/>
          <w:numId w:val="3"/>
        </w:numPr>
        <w:ind w:right="3" w:hanging="360"/>
        <w:rPr>
          <w:rFonts w:ascii="Tahoma" w:hAnsi="Tahoma" w:cs="Tahoma"/>
          <w:szCs w:val="20"/>
        </w:rPr>
      </w:pPr>
      <w:r w:rsidRPr="003135C1">
        <w:rPr>
          <w:rFonts w:ascii="Tahoma" w:hAnsi="Tahoma" w:cs="Tahoma"/>
          <w:szCs w:val="20"/>
        </w:rPr>
        <w:t xml:space="preserve">Zamawiający informuje, że nie przewiduje możliwości udzielenia zamówienia dotychczasowemu wykonawcy robót budowlanych, o którym mowa w art. 214 ust. 1 pkt 7 ustawy. </w:t>
      </w:r>
    </w:p>
    <w:p w14:paraId="3FAD3B2A" w14:textId="77777777" w:rsidR="00674DE1" w:rsidRPr="003135C1" w:rsidRDefault="00F91D6E">
      <w:pPr>
        <w:numPr>
          <w:ilvl w:val="0"/>
          <w:numId w:val="3"/>
        </w:numPr>
        <w:ind w:right="3" w:hanging="360"/>
        <w:rPr>
          <w:rFonts w:ascii="Tahoma" w:hAnsi="Tahoma" w:cs="Tahoma"/>
          <w:szCs w:val="20"/>
        </w:rPr>
      </w:pPr>
      <w:r w:rsidRPr="003135C1">
        <w:rPr>
          <w:rFonts w:ascii="Tahoma" w:hAnsi="Tahoma" w:cs="Tahoma"/>
          <w:szCs w:val="20"/>
        </w:rPr>
        <w:t xml:space="preserve">Zamawiający nie przewiduje organizowania dla Wykonawców wizji lokalnej. </w:t>
      </w:r>
    </w:p>
    <w:p w14:paraId="73C38F99" w14:textId="0B43DFD2" w:rsidR="00674DE1" w:rsidRPr="003135C1" w:rsidRDefault="00F91D6E">
      <w:pPr>
        <w:numPr>
          <w:ilvl w:val="0"/>
          <w:numId w:val="3"/>
        </w:numPr>
        <w:ind w:right="3" w:hanging="360"/>
        <w:rPr>
          <w:rFonts w:ascii="Tahoma" w:hAnsi="Tahoma" w:cs="Tahoma"/>
          <w:szCs w:val="20"/>
        </w:rPr>
      </w:pPr>
      <w:r w:rsidRPr="003135C1">
        <w:rPr>
          <w:rFonts w:ascii="Tahoma" w:hAnsi="Tahoma" w:cs="Tahoma"/>
          <w:szCs w:val="20"/>
        </w:rPr>
        <w:t xml:space="preserve">Rozliczenia pomiędzy Zamawiającym a przyszłymi Wykonawcami zamówienia </w:t>
      </w:r>
      <w:r w:rsidR="00103D90" w:rsidRPr="003135C1">
        <w:rPr>
          <w:rFonts w:ascii="Tahoma" w:hAnsi="Tahoma" w:cs="Tahoma"/>
          <w:szCs w:val="20"/>
        </w:rPr>
        <w:t>odbywać</w:t>
      </w:r>
      <w:r w:rsidRPr="003135C1">
        <w:rPr>
          <w:rFonts w:ascii="Tahoma" w:hAnsi="Tahoma" w:cs="Tahoma"/>
          <w:szCs w:val="20"/>
        </w:rPr>
        <w:t xml:space="preserve"> się będą w złotych polskich. </w:t>
      </w:r>
    </w:p>
    <w:p w14:paraId="3068DC84" w14:textId="5FBB2D65" w:rsidR="00674DE1" w:rsidRPr="003135C1" w:rsidRDefault="00F91D6E">
      <w:pPr>
        <w:numPr>
          <w:ilvl w:val="0"/>
          <w:numId w:val="3"/>
        </w:numPr>
        <w:ind w:right="3" w:hanging="360"/>
        <w:rPr>
          <w:rFonts w:ascii="Tahoma" w:hAnsi="Tahoma" w:cs="Tahoma"/>
          <w:szCs w:val="20"/>
        </w:rPr>
      </w:pPr>
      <w:r w:rsidRPr="003135C1">
        <w:rPr>
          <w:rFonts w:ascii="Tahoma" w:hAnsi="Tahoma" w:cs="Tahoma"/>
          <w:szCs w:val="20"/>
        </w:rPr>
        <w:t xml:space="preserve">Zamawiający nie przewiduje </w:t>
      </w:r>
      <w:r w:rsidR="00103D90" w:rsidRPr="003135C1">
        <w:rPr>
          <w:rFonts w:ascii="Tahoma" w:hAnsi="Tahoma" w:cs="Tahoma"/>
          <w:szCs w:val="20"/>
        </w:rPr>
        <w:t>rozliczeń</w:t>
      </w:r>
      <w:r w:rsidRPr="003135C1">
        <w:rPr>
          <w:rFonts w:ascii="Tahoma" w:hAnsi="Tahoma" w:cs="Tahoma"/>
          <w:szCs w:val="20"/>
        </w:rPr>
        <w:t xml:space="preserve"> w walutach obcych. </w:t>
      </w:r>
    </w:p>
    <w:p w14:paraId="41E07837" w14:textId="77777777" w:rsidR="00674DE1" w:rsidRPr="003135C1" w:rsidRDefault="00F91D6E">
      <w:pPr>
        <w:numPr>
          <w:ilvl w:val="0"/>
          <w:numId w:val="3"/>
        </w:numPr>
        <w:ind w:right="3" w:hanging="360"/>
        <w:rPr>
          <w:rFonts w:ascii="Tahoma" w:hAnsi="Tahoma" w:cs="Tahoma"/>
          <w:szCs w:val="20"/>
        </w:rPr>
      </w:pPr>
      <w:r w:rsidRPr="003135C1">
        <w:rPr>
          <w:rFonts w:ascii="Tahoma" w:hAnsi="Tahoma" w:cs="Tahoma"/>
          <w:szCs w:val="20"/>
        </w:rPr>
        <w:lastRenderedPageBreak/>
        <w:t xml:space="preserve">Zamawiający nie przewiduje zwrotu kosztów udziału w postępowaniu. </w:t>
      </w:r>
    </w:p>
    <w:p w14:paraId="5B709BAA" w14:textId="77777777" w:rsidR="00674DE1" w:rsidRPr="003135C1" w:rsidRDefault="00F91D6E">
      <w:pPr>
        <w:numPr>
          <w:ilvl w:val="0"/>
          <w:numId w:val="3"/>
        </w:numPr>
        <w:ind w:right="3" w:hanging="360"/>
        <w:rPr>
          <w:rFonts w:ascii="Tahoma" w:hAnsi="Tahoma" w:cs="Tahoma"/>
          <w:szCs w:val="20"/>
        </w:rPr>
      </w:pPr>
      <w:r w:rsidRPr="003135C1">
        <w:rPr>
          <w:rFonts w:ascii="Tahoma" w:hAnsi="Tahoma" w:cs="Tahoma"/>
          <w:szCs w:val="20"/>
        </w:rPr>
        <w:t xml:space="preserve">Zamawiający nie przewiduje zawarcia umowy ramowej. </w:t>
      </w:r>
    </w:p>
    <w:p w14:paraId="0A109FC1" w14:textId="77777777" w:rsidR="00674DE1" w:rsidRPr="003135C1" w:rsidRDefault="00F91D6E">
      <w:pPr>
        <w:numPr>
          <w:ilvl w:val="0"/>
          <w:numId w:val="3"/>
        </w:numPr>
        <w:ind w:right="3" w:hanging="360"/>
        <w:rPr>
          <w:rFonts w:ascii="Tahoma" w:hAnsi="Tahoma" w:cs="Tahoma"/>
          <w:szCs w:val="20"/>
        </w:rPr>
      </w:pPr>
      <w:r w:rsidRPr="003135C1">
        <w:rPr>
          <w:rFonts w:ascii="Tahoma" w:hAnsi="Tahoma" w:cs="Tahoma"/>
          <w:szCs w:val="20"/>
        </w:rPr>
        <w:t xml:space="preserve">Zamawiający nie przewiduje ustanowienia dynamicznego systemu zakupów. </w:t>
      </w:r>
    </w:p>
    <w:p w14:paraId="3ACD5E2B" w14:textId="77777777" w:rsidR="00674DE1" w:rsidRPr="003135C1" w:rsidRDefault="00F91D6E">
      <w:pPr>
        <w:numPr>
          <w:ilvl w:val="0"/>
          <w:numId w:val="3"/>
        </w:numPr>
        <w:ind w:right="3" w:hanging="360"/>
        <w:rPr>
          <w:rFonts w:ascii="Tahoma" w:hAnsi="Tahoma" w:cs="Tahoma"/>
          <w:szCs w:val="20"/>
        </w:rPr>
      </w:pPr>
      <w:r w:rsidRPr="003135C1">
        <w:rPr>
          <w:rFonts w:ascii="Tahoma" w:hAnsi="Tahoma" w:cs="Tahoma"/>
          <w:szCs w:val="20"/>
        </w:rPr>
        <w:t xml:space="preserve">Zamawiający nie przewiduje zastosowania aukcji elektronicznej. </w:t>
      </w:r>
    </w:p>
    <w:p w14:paraId="73A27428" w14:textId="77777777" w:rsidR="00674DE1" w:rsidRPr="003135C1" w:rsidRDefault="00F91D6E">
      <w:pPr>
        <w:numPr>
          <w:ilvl w:val="0"/>
          <w:numId w:val="3"/>
        </w:numPr>
        <w:spacing w:after="11"/>
        <w:ind w:right="3" w:hanging="360"/>
        <w:rPr>
          <w:rFonts w:ascii="Tahoma" w:hAnsi="Tahoma" w:cs="Tahoma"/>
          <w:szCs w:val="20"/>
        </w:rPr>
      </w:pPr>
      <w:r w:rsidRPr="003135C1">
        <w:rPr>
          <w:rFonts w:ascii="Tahoma" w:hAnsi="Tahoma" w:cs="Tahoma"/>
          <w:szCs w:val="20"/>
        </w:rPr>
        <w:t xml:space="preserve">Zamawiający nie przewiduje złożenia oferty w postaci katalogów elektronicznych. </w:t>
      </w:r>
    </w:p>
    <w:p w14:paraId="3A4F08E2" w14:textId="77777777" w:rsidR="00674DE1" w:rsidRPr="003135C1" w:rsidRDefault="00F91D6E">
      <w:pPr>
        <w:spacing w:after="49" w:line="259" w:lineRule="auto"/>
        <w:ind w:left="338" w:firstLine="0"/>
        <w:jc w:val="left"/>
        <w:rPr>
          <w:rFonts w:ascii="Tahoma" w:hAnsi="Tahoma" w:cs="Tahoma"/>
          <w:szCs w:val="20"/>
        </w:rPr>
      </w:pPr>
      <w:r w:rsidRPr="003135C1">
        <w:rPr>
          <w:rFonts w:ascii="Tahoma" w:hAnsi="Tahoma" w:cs="Tahoma"/>
          <w:szCs w:val="20"/>
        </w:rPr>
        <w:t xml:space="preserve"> </w:t>
      </w:r>
    </w:p>
    <w:p w14:paraId="0514A4BD" w14:textId="77777777" w:rsidR="00674DE1" w:rsidRPr="003135C1" w:rsidRDefault="00F91D6E">
      <w:pPr>
        <w:tabs>
          <w:tab w:val="center" w:pos="444"/>
          <w:tab w:val="center" w:pos="2556"/>
        </w:tabs>
        <w:spacing w:after="40" w:line="268" w:lineRule="auto"/>
        <w:ind w:left="0" w:firstLine="0"/>
        <w:jc w:val="left"/>
        <w:rPr>
          <w:rFonts w:ascii="Tahoma" w:hAnsi="Tahoma" w:cs="Tahoma"/>
          <w:szCs w:val="20"/>
        </w:rPr>
      </w:pPr>
      <w:r w:rsidRPr="003135C1">
        <w:rPr>
          <w:rFonts w:ascii="Tahoma" w:hAnsi="Tahoma" w:cs="Tahoma"/>
          <w:szCs w:val="20"/>
        </w:rPr>
        <w:tab/>
      </w:r>
      <w:r w:rsidRPr="003135C1">
        <w:rPr>
          <w:rFonts w:ascii="Tahoma" w:hAnsi="Tahoma" w:cs="Tahoma"/>
          <w:b/>
          <w:szCs w:val="20"/>
        </w:rPr>
        <w:t>III.</w:t>
      </w:r>
      <w:r w:rsidRPr="003135C1">
        <w:rPr>
          <w:rFonts w:ascii="Tahoma" w:eastAsia="Arial" w:hAnsi="Tahoma" w:cs="Tahoma"/>
          <w:b/>
          <w:szCs w:val="20"/>
        </w:rPr>
        <w:t xml:space="preserve"> </w:t>
      </w:r>
      <w:r w:rsidRPr="003135C1">
        <w:rPr>
          <w:rFonts w:ascii="Tahoma" w:eastAsia="Arial" w:hAnsi="Tahoma" w:cs="Tahoma"/>
          <w:b/>
          <w:szCs w:val="20"/>
        </w:rPr>
        <w:tab/>
      </w:r>
      <w:r w:rsidRPr="003135C1">
        <w:rPr>
          <w:rFonts w:ascii="Tahoma" w:hAnsi="Tahoma" w:cs="Tahoma"/>
          <w:b/>
          <w:szCs w:val="20"/>
        </w:rPr>
        <w:t xml:space="preserve">TERMIN WYKONANIA ZAMÓWIENIA </w:t>
      </w:r>
    </w:p>
    <w:p w14:paraId="0400A9F3" w14:textId="50BD95B8" w:rsidR="00674DE1" w:rsidRPr="003135C1" w:rsidRDefault="00F91D6E">
      <w:pPr>
        <w:spacing w:after="11"/>
        <w:ind w:left="345" w:right="3" w:firstLine="0"/>
        <w:rPr>
          <w:rFonts w:ascii="Tahoma" w:hAnsi="Tahoma" w:cs="Tahoma"/>
          <w:szCs w:val="20"/>
        </w:rPr>
      </w:pPr>
      <w:r w:rsidRPr="003135C1">
        <w:rPr>
          <w:rFonts w:ascii="Tahoma" w:hAnsi="Tahoma" w:cs="Tahoma"/>
          <w:szCs w:val="20"/>
        </w:rPr>
        <w:t>1.</w:t>
      </w:r>
      <w:r w:rsidRPr="003135C1">
        <w:rPr>
          <w:rFonts w:ascii="Tahoma" w:eastAsia="Arial" w:hAnsi="Tahoma" w:cs="Tahoma"/>
          <w:szCs w:val="20"/>
        </w:rPr>
        <w:t xml:space="preserve"> </w:t>
      </w:r>
      <w:r w:rsidRPr="003135C1">
        <w:rPr>
          <w:rFonts w:ascii="Tahoma" w:hAnsi="Tahoma" w:cs="Tahoma"/>
          <w:szCs w:val="20"/>
        </w:rPr>
        <w:t xml:space="preserve">Termin realizacji zamówienia: do </w:t>
      </w:r>
      <w:r w:rsidR="0065713D">
        <w:rPr>
          <w:rFonts w:ascii="Tahoma" w:hAnsi="Tahoma" w:cs="Tahoma"/>
          <w:szCs w:val="20"/>
        </w:rPr>
        <w:t>31.10.2022 roku.</w:t>
      </w:r>
      <w:r w:rsidRPr="003135C1">
        <w:rPr>
          <w:rFonts w:ascii="Tahoma" w:hAnsi="Tahoma" w:cs="Tahoma"/>
          <w:szCs w:val="20"/>
        </w:rPr>
        <w:t xml:space="preserve"> </w:t>
      </w:r>
    </w:p>
    <w:p w14:paraId="2884871A" w14:textId="77777777" w:rsidR="00674DE1" w:rsidRPr="003135C1" w:rsidRDefault="00F91D6E">
      <w:pPr>
        <w:spacing w:after="49" w:line="259" w:lineRule="auto"/>
        <w:ind w:left="699" w:firstLine="0"/>
        <w:jc w:val="left"/>
        <w:rPr>
          <w:rFonts w:ascii="Tahoma" w:hAnsi="Tahoma" w:cs="Tahoma"/>
          <w:szCs w:val="20"/>
        </w:rPr>
      </w:pPr>
      <w:r w:rsidRPr="003135C1">
        <w:rPr>
          <w:rFonts w:ascii="Tahoma" w:hAnsi="Tahoma" w:cs="Tahoma"/>
          <w:szCs w:val="20"/>
        </w:rPr>
        <w:t xml:space="preserve"> </w:t>
      </w:r>
    </w:p>
    <w:p w14:paraId="7F3FB048" w14:textId="77777777" w:rsidR="00674DE1" w:rsidRPr="003135C1" w:rsidRDefault="00F91D6E">
      <w:pPr>
        <w:tabs>
          <w:tab w:val="center" w:pos="450"/>
          <w:tab w:val="center" w:pos="3880"/>
        </w:tabs>
        <w:spacing w:after="40" w:line="268" w:lineRule="auto"/>
        <w:ind w:left="0" w:firstLine="0"/>
        <w:jc w:val="left"/>
        <w:rPr>
          <w:rFonts w:ascii="Tahoma" w:hAnsi="Tahoma" w:cs="Tahoma"/>
          <w:szCs w:val="20"/>
        </w:rPr>
      </w:pPr>
      <w:r w:rsidRPr="003135C1">
        <w:rPr>
          <w:rFonts w:ascii="Tahoma" w:hAnsi="Tahoma" w:cs="Tahoma"/>
          <w:szCs w:val="20"/>
        </w:rPr>
        <w:tab/>
      </w:r>
      <w:r w:rsidRPr="003135C1">
        <w:rPr>
          <w:rFonts w:ascii="Tahoma" w:hAnsi="Tahoma" w:cs="Tahoma"/>
          <w:b/>
          <w:szCs w:val="20"/>
        </w:rPr>
        <w:t>IV.</w:t>
      </w:r>
      <w:r w:rsidRPr="003135C1">
        <w:rPr>
          <w:rFonts w:ascii="Tahoma" w:eastAsia="Arial" w:hAnsi="Tahoma" w:cs="Tahoma"/>
          <w:b/>
          <w:szCs w:val="20"/>
        </w:rPr>
        <w:t xml:space="preserve"> </w:t>
      </w:r>
      <w:r w:rsidRPr="003135C1">
        <w:rPr>
          <w:rFonts w:ascii="Tahoma" w:eastAsia="Arial" w:hAnsi="Tahoma" w:cs="Tahoma"/>
          <w:b/>
          <w:szCs w:val="20"/>
        </w:rPr>
        <w:tab/>
      </w:r>
      <w:r w:rsidRPr="003135C1">
        <w:rPr>
          <w:rFonts w:ascii="Tahoma" w:hAnsi="Tahoma" w:cs="Tahoma"/>
          <w:b/>
          <w:szCs w:val="20"/>
        </w:rPr>
        <w:t xml:space="preserve">WARUNKI UDZIAŁU W POSTĘPOWANIU I PODSTAWY WYKLUCZENIA </w:t>
      </w:r>
    </w:p>
    <w:p w14:paraId="495AB111" w14:textId="783CB52D" w:rsidR="00674DE1" w:rsidRPr="003135C1" w:rsidRDefault="00F91D6E">
      <w:pPr>
        <w:numPr>
          <w:ilvl w:val="0"/>
          <w:numId w:val="4"/>
        </w:numPr>
        <w:ind w:right="3" w:hanging="360"/>
        <w:rPr>
          <w:rFonts w:ascii="Tahoma" w:hAnsi="Tahoma" w:cs="Tahoma"/>
          <w:szCs w:val="20"/>
        </w:rPr>
      </w:pPr>
      <w:r w:rsidRPr="003135C1">
        <w:rPr>
          <w:rFonts w:ascii="Tahoma" w:hAnsi="Tahoma" w:cs="Tahoma"/>
          <w:szCs w:val="20"/>
        </w:rPr>
        <w:t xml:space="preserve">O udzielenie zamówienia mogą </w:t>
      </w:r>
      <w:r w:rsidR="00EC10BF" w:rsidRPr="003135C1">
        <w:rPr>
          <w:rFonts w:ascii="Tahoma" w:hAnsi="Tahoma" w:cs="Tahoma"/>
          <w:szCs w:val="20"/>
        </w:rPr>
        <w:t>ubiegać</w:t>
      </w:r>
      <w:r w:rsidRPr="003135C1">
        <w:rPr>
          <w:rFonts w:ascii="Tahoma" w:hAnsi="Tahoma" w:cs="Tahoma"/>
          <w:szCs w:val="20"/>
        </w:rPr>
        <w:t xml:space="preserve"> się Wykonawcy, którzy nie podlegają wykluczeniu na zasadach określonych w pkt V SWZ, oraz spełniają określone przez Zamawiającego warunki udziału w postępowaniu. </w:t>
      </w:r>
    </w:p>
    <w:p w14:paraId="3747BD35" w14:textId="253FE537" w:rsidR="00674DE1" w:rsidRPr="003135C1" w:rsidRDefault="00F91D6E">
      <w:pPr>
        <w:numPr>
          <w:ilvl w:val="0"/>
          <w:numId w:val="4"/>
        </w:numPr>
        <w:ind w:right="3" w:hanging="360"/>
        <w:rPr>
          <w:rFonts w:ascii="Tahoma" w:hAnsi="Tahoma" w:cs="Tahoma"/>
          <w:szCs w:val="20"/>
        </w:rPr>
      </w:pPr>
      <w:r w:rsidRPr="003135C1">
        <w:rPr>
          <w:rFonts w:ascii="Tahoma" w:hAnsi="Tahoma" w:cs="Tahoma"/>
          <w:szCs w:val="20"/>
        </w:rPr>
        <w:t xml:space="preserve">O udzielenie zamówienia mogą </w:t>
      </w:r>
      <w:r w:rsidR="00EC10BF" w:rsidRPr="003135C1">
        <w:rPr>
          <w:rFonts w:ascii="Tahoma" w:hAnsi="Tahoma" w:cs="Tahoma"/>
          <w:szCs w:val="20"/>
        </w:rPr>
        <w:t>ubiegać</w:t>
      </w:r>
      <w:r w:rsidRPr="003135C1">
        <w:rPr>
          <w:rFonts w:ascii="Tahoma" w:hAnsi="Tahoma" w:cs="Tahoma"/>
          <w:szCs w:val="20"/>
        </w:rPr>
        <w:t xml:space="preserve"> się Wykonawcy, którzy spełniają warunki udziału w postępowaniu dotyczące: </w:t>
      </w:r>
    </w:p>
    <w:p w14:paraId="56326089" w14:textId="77777777" w:rsidR="00674DE1" w:rsidRPr="003135C1" w:rsidRDefault="00F91D6E">
      <w:pPr>
        <w:numPr>
          <w:ilvl w:val="1"/>
          <w:numId w:val="4"/>
        </w:numPr>
        <w:spacing w:after="11"/>
        <w:ind w:right="3" w:hanging="360"/>
        <w:rPr>
          <w:rFonts w:ascii="Tahoma" w:hAnsi="Tahoma" w:cs="Tahoma"/>
          <w:szCs w:val="20"/>
        </w:rPr>
      </w:pPr>
      <w:r w:rsidRPr="003135C1">
        <w:rPr>
          <w:rFonts w:ascii="Tahoma" w:hAnsi="Tahoma" w:cs="Tahoma"/>
          <w:szCs w:val="20"/>
        </w:rPr>
        <w:t xml:space="preserve">Zdolności do występowania w obrocie gospodarczym: </w:t>
      </w:r>
    </w:p>
    <w:p w14:paraId="65AE5025" w14:textId="77777777" w:rsidR="00674DE1" w:rsidRPr="003135C1" w:rsidRDefault="00F91D6E">
      <w:pPr>
        <w:spacing w:after="40" w:line="268" w:lineRule="auto"/>
        <w:ind w:left="709" w:right="56" w:hanging="10"/>
        <w:rPr>
          <w:rFonts w:ascii="Tahoma" w:hAnsi="Tahoma" w:cs="Tahoma"/>
          <w:szCs w:val="20"/>
        </w:rPr>
      </w:pPr>
      <w:r w:rsidRPr="003135C1">
        <w:rPr>
          <w:rFonts w:ascii="Tahoma" w:hAnsi="Tahoma" w:cs="Tahoma"/>
          <w:b/>
          <w:szCs w:val="20"/>
        </w:rPr>
        <w:t>Zamawiający nie wyznacza szczegółowego warunku w tym zakresie.</w:t>
      </w:r>
      <w:r w:rsidRPr="003135C1">
        <w:rPr>
          <w:rFonts w:ascii="Tahoma" w:hAnsi="Tahoma" w:cs="Tahoma"/>
          <w:szCs w:val="20"/>
        </w:rPr>
        <w:t xml:space="preserve"> </w:t>
      </w:r>
    </w:p>
    <w:p w14:paraId="6B457641" w14:textId="547C4B83" w:rsidR="00674DE1" w:rsidRPr="003135C1" w:rsidRDefault="00EC10BF">
      <w:pPr>
        <w:numPr>
          <w:ilvl w:val="1"/>
          <w:numId w:val="4"/>
        </w:numPr>
        <w:ind w:right="3" w:hanging="360"/>
        <w:rPr>
          <w:rFonts w:ascii="Tahoma" w:hAnsi="Tahoma" w:cs="Tahoma"/>
          <w:szCs w:val="20"/>
        </w:rPr>
      </w:pPr>
      <w:r w:rsidRPr="003135C1">
        <w:rPr>
          <w:rFonts w:ascii="Tahoma" w:hAnsi="Tahoma" w:cs="Tahoma"/>
          <w:szCs w:val="20"/>
        </w:rPr>
        <w:t>Uprawnień</w:t>
      </w:r>
      <w:r w:rsidR="00F91D6E" w:rsidRPr="003135C1">
        <w:rPr>
          <w:rFonts w:ascii="Tahoma" w:hAnsi="Tahoma" w:cs="Tahoma"/>
          <w:szCs w:val="20"/>
        </w:rPr>
        <w:t xml:space="preserve"> do prowadzenia określonej działalności gospodarczej lub zawodowej, o ile wynika to z odrębnych przepisów:  </w:t>
      </w:r>
    </w:p>
    <w:p w14:paraId="62D67B25" w14:textId="77777777" w:rsidR="00674DE1" w:rsidRPr="003135C1" w:rsidRDefault="00F91D6E">
      <w:pPr>
        <w:spacing w:after="40" w:line="268" w:lineRule="auto"/>
        <w:ind w:left="709" w:right="56" w:hanging="10"/>
        <w:rPr>
          <w:rFonts w:ascii="Tahoma" w:hAnsi="Tahoma" w:cs="Tahoma"/>
          <w:szCs w:val="20"/>
        </w:rPr>
      </w:pPr>
      <w:r w:rsidRPr="003135C1">
        <w:rPr>
          <w:rFonts w:ascii="Tahoma" w:hAnsi="Tahoma" w:cs="Tahoma"/>
          <w:b/>
          <w:szCs w:val="20"/>
        </w:rPr>
        <w:t>Zamawiający nie wyznacza szczegółowego warunku w tym zakresie.</w:t>
      </w:r>
      <w:r w:rsidRPr="003135C1">
        <w:rPr>
          <w:rFonts w:ascii="Tahoma" w:hAnsi="Tahoma" w:cs="Tahoma"/>
          <w:szCs w:val="20"/>
        </w:rPr>
        <w:t xml:space="preserve"> </w:t>
      </w:r>
    </w:p>
    <w:p w14:paraId="593F2B0F" w14:textId="77777777" w:rsidR="00674DE1" w:rsidRPr="003135C1" w:rsidRDefault="00F91D6E">
      <w:pPr>
        <w:numPr>
          <w:ilvl w:val="1"/>
          <w:numId w:val="4"/>
        </w:numPr>
        <w:spacing w:after="11"/>
        <w:ind w:right="3" w:hanging="360"/>
        <w:rPr>
          <w:rFonts w:ascii="Tahoma" w:hAnsi="Tahoma" w:cs="Tahoma"/>
          <w:szCs w:val="20"/>
        </w:rPr>
      </w:pPr>
      <w:r w:rsidRPr="003135C1">
        <w:rPr>
          <w:rFonts w:ascii="Tahoma" w:hAnsi="Tahoma" w:cs="Tahoma"/>
          <w:szCs w:val="20"/>
        </w:rPr>
        <w:t xml:space="preserve">Sytuacji ekonomicznej lub finansowej:  </w:t>
      </w:r>
    </w:p>
    <w:p w14:paraId="46D7BB5D" w14:textId="77777777" w:rsidR="00B65982" w:rsidRPr="00B65982" w:rsidRDefault="00B65982" w:rsidP="00B65982">
      <w:pPr>
        <w:pStyle w:val="Akapitzlist"/>
        <w:spacing w:after="40" w:line="268" w:lineRule="auto"/>
        <w:ind w:left="705" w:right="56" w:firstLine="0"/>
        <w:rPr>
          <w:rFonts w:ascii="Tahoma" w:hAnsi="Tahoma" w:cs="Tahoma"/>
          <w:szCs w:val="20"/>
        </w:rPr>
      </w:pPr>
      <w:r w:rsidRPr="00B65982">
        <w:rPr>
          <w:rFonts w:ascii="Tahoma" w:hAnsi="Tahoma" w:cs="Tahoma"/>
          <w:b/>
          <w:szCs w:val="20"/>
        </w:rPr>
        <w:t>Zamawiający nie wyznacza szczegółowego warunku w tym zakresie.</w:t>
      </w:r>
      <w:r w:rsidRPr="00B65982">
        <w:rPr>
          <w:rFonts w:ascii="Tahoma" w:hAnsi="Tahoma" w:cs="Tahoma"/>
          <w:szCs w:val="20"/>
        </w:rPr>
        <w:t xml:space="preserve"> </w:t>
      </w:r>
    </w:p>
    <w:p w14:paraId="77AA602A" w14:textId="282796DE" w:rsidR="00674DE1" w:rsidRPr="003135C1" w:rsidRDefault="00F91D6E">
      <w:pPr>
        <w:numPr>
          <w:ilvl w:val="1"/>
          <w:numId w:val="4"/>
        </w:numPr>
        <w:ind w:right="3" w:hanging="360"/>
        <w:rPr>
          <w:rFonts w:ascii="Tahoma" w:hAnsi="Tahoma" w:cs="Tahoma"/>
          <w:szCs w:val="20"/>
        </w:rPr>
      </w:pPr>
      <w:r w:rsidRPr="003135C1">
        <w:rPr>
          <w:rFonts w:ascii="Tahoma" w:hAnsi="Tahoma" w:cs="Tahoma"/>
          <w:szCs w:val="20"/>
        </w:rPr>
        <w:t xml:space="preserve">Zdolności technicznej lub zawodowej - o udzielenie zamówienia mogą </w:t>
      </w:r>
      <w:r w:rsidR="00854516" w:rsidRPr="003135C1">
        <w:rPr>
          <w:rFonts w:ascii="Tahoma" w:hAnsi="Tahoma" w:cs="Tahoma"/>
          <w:szCs w:val="20"/>
        </w:rPr>
        <w:t>ubiegać</w:t>
      </w:r>
      <w:r w:rsidRPr="003135C1">
        <w:rPr>
          <w:rFonts w:ascii="Tahoma" w:hAnsi="Tahoma" w:cs="Tahoma"/>
          <w:szCs w:val="20"/>
        </w:rPr>
        <w:t xml:space="preserve"> się Wykonawcy, którzy wykażą, że:  </w:t>
      </w:r>
    </w:p>
    <w:p w14:paraId="5E381EA5" w14:textId="77777777" w:rsidR="00674DE1" w:rsidRPr="003135C1" w:rsidRDefault="00F91D6E">
      <w:pPr>
        <w:numPr>
          <w:ilvl w:val="2"/>
          <w:numId w:val="4"/>
        </w:numPr>
        <w:spacing w:after="40" w:line="268" w:lineRule="auto"/>
        <w:ind w:right="56" w:hanging="708"/>
        <w:rPr>
          <w:rFonts w:ascii="Tahoma" w:hAnsi="Tahoma" w:cs="Tahoma"/>
          <w:szCs w:val="20"/>
        </w:rPr>
      </w:pPr>
      <w:r w:rsidRPr="003135C1">
        <w:rPr>
          <w:rFonts w:ascii="Tahoma" w:hAnsi="Tahoma" w:cs="Tahoma"/>
          <w:b/>
          <w:szCs w:val="20"/>
        </w:rPr>
        <w:t xml:space="preserve">posiadają wiedzę i doświadczenie niezbędne do wykonania przedmiotu zamówienia, tj. w okresie ostatnich pięciu lat przed upływem terminu składania ofert, a jeżeli okres prowadzenia działalności jest krótszy – w tym okresie, co najmniej jedno zamówienie obejmujące:  </w:t>
      </w:r>
    </w:p>
    <w:p w14:paraId="5A060F38" w14:textId="3FA8244F" w:rsidR="00674DE1" w:rsidRPr="003135C1" w:rsidRDefault="00F91D6E">
      <w:pPr>
        <w:numPr>
          <w:ilvl w:val="4"/>
          <w:numId w:val="5"/>
        </w:numPr>
        <w:spacing w:after="40" w:line="268" w:lineRule="auto"/>
        <w:ind w:right="56" w:hanging="360"/>
        <w:rPr>
          <w:rFonts w:ascii="Tahoma" w:hAnsi="Tahoma" w:cs="Tahoma"/>
          <w:szCs w:val="20"/>
        </w:rPr>
      </w:pPr>
      <w:r w:rsidRPr="003135C1">
        <w:rPr>
          <w:rFonts w:ascii="Tahoma" w:hAnsi="Tahoma" w:cs="Tahoma"/>
          <w:b/>
          <w:szCs w:val="20"/>
        </w:rPr>
        <w:t>budowę</w:t>
      </w:r>
      <w:r w:rsidR="00B65982">
        <w:rPr>
          <w:rFonts w:ascii="Tahoma" w:hAnsi="Tahoma" w:cs="Tahoma"/>
          <w:b/>
          <w:szCs w:val="20"/>
        </w:rPr>
        <w:t>,</w:t>
      </w:r>
      <w:r w:rsidRPr="003135C1">
        <w:rPr>
          <w:rFonts w:ascii="Tahoma" w:hAnsi="Tahoma" w:cs="Tahoma"/>
          <w:b/>
          <w:szCs w:val="20"/>
        </w:rPr>
        <w:t xml:space="preserve"> przebudowę lub rozbudowę </w:t>
      </w:r>
      <w:r w:rsidR="00B65982">
        <w:rPr>
          <w:rFonts w:ascii="Tahoma" w:hAnsi="Tahoma" w:cs="Tahoma"/>
          <w:b/>
          <w:szCs w:val="20"/>
        </w:rPr>
        <w:t>boiska sportowego</w:t>
      </w:r>
      <w:r w:rsidRPr="003135C1">
        <w:rPr>
          <w:rFonts w:ascii="Tahoma" w:hAnsi="Tahoma" w:cs="Tahoma"/>
          <w:b/>
          <w:szCs w:val="20"/>
        </w:rPr>
        <w:t>, wraz z dostawą urządze</w:t>
      </w:r>
      <w:r w:rsidR="00854516" w:rsidRPr="003135C1">
        <w:rPr>
          <w:rFonts w:ascii="Tahoma" w:hAnsi="Tahoma" w:cs="Tahoma"/>
          <w:b/>
          <w:szCs w:val="20"/>
        </w:rPr>
        <w:t>ń</w:t>
      </w:r>
      <w:r w:rsidRPr="003135C1">
        <w:rPr>
          <w:rFonts w:ascii="Tahoma" w:hAnsi="Tahoma" w:cs="Tahoma"/>
          <w:b/>
          <w:szCs w:val="20"/>
        </w:rPr>
        <w:t xml:space="preserve">, o wartości robót nie mniejszej niż </w:t>
      </w:r>
      <w:r w:rsidR="00B65982">
        <w:rPr>
          <w:rFonts w:ascii="Tahoma" w:hAnsi="Tahoma" w:cs="Tahoma"/>
          <w:b/>
          <w:szCs w:val="20"/>
        </w:rPr>
        <w:t>6</w:t>
      </w:r>
      <w:r w:rsidRPr="003135C1">
        <w:rPr>
          <w:rFonts w:ascii="Tahoma" w:hAnsi="Tahoma" w:cs="Tahoma"/>
          <w:b/>
          <w:szCs w:val="20"/>
        </w:rPr>
        <w:t xml:space="preserve">00.000,00 zł (słownie: </w:t>
      </w:r>
      <w:r w:rsidR="00B65982">
        <w:rPr>
          <w:rFonts w:ascii="Tahoma" w:hAnsi="Tahoma" w:cs="Tahoma"/>
          <w:b/>
          <w:szCs w:val="20"/>
        </w:rPr>
        <w:t>sześćset</w:t>
      </w:r>
      <w:r w:rsidRPr="003135C1">
        <w:rPr>
          <w:rFonts w:ascii="Tahoma" w:hAnsi="Tahoma" w:cs="Tahoma"/>
          <w:b/>
          <w:szCs w:val="20"/>
        </w:rPr>
        <w:t xml:space="preserve"> tysięcy złotych),  </w:t>
      </w:r>
      <w:r w:rsidRPr="003135C1">
        <w:rPr>
          <w:rFonts w:ascii="Tahoma" w:hAnsi="Tahoma" w:cs="Tahoma"/>
          <w:b/>
          <w:szCs w:val="20"/>
          <w:u w:val="single" w:color="000000"/>
        </w:rPr>
        <w:t>Uwagi:</w:t>
      </w:r>
      <w:r w:rsidRPr="003135C1">
        <w:rPr>
          <w:rFonts w:ascii="Tahoma" w:hAnsi="Tahoma" w:cs="Tahoma"/>
          <w:b/>
          <w:szCs w:val="20"/>
        </w:rPr>
        <w:t xml:space="preserve"> </w:t>
      </w:r>
    </w:p>
    <w:p w14:paraId="3582B23C" w14:textId="77777777" w:rsidR="00674DE1" w:rsidRPr="003135C1" w:rsidRDefault="00F91D6E">
      <w:pPr>
        <w:numPr>
          <w:ilvl w:val="3"/>
          <w:numId w:val="4"/>
        </w:numPr>
        <w:ind w:right="3" w:hanging="348"/>
        <w:rPr>
          <w:rFonts w:ascii="Tahoma" w:hAnsi="Tahoma" w:cs="Tahoma"/>
          <w:szCs w:val="20"/>
        </w:rPr>
      </w:pPr>
      <w:r w:rsidRPr="003135C1">
        <w:rPr>
          <w:rFonts w:ascii="Tahoma" w:hAnsi="Tahoma" w:cs="Tahoma"/>
          <w:szCs w:val="20"/>
        </w:rPr>
        <w:t xml:space="preserve">Pod pojęciami „budowa”, „przebudowa” rozumie się pojęcia zdefiniowane odpowiednio w art. 3 pkt. 6 i 7a ustawy z dnia 7 lipca 1994 r. Prawo budowlane </w:t>
      </w:r>
      <w:r w:rsidRPr="003135C1">
        <w:rPr>
          <w:rFonts w:ascii="Tahoma" w:hAnsi="Tahoma" w:cs="Tahoma"/>
          <w:i/>
          <w:szCs w:val="20"/>
        </w:rPr>
        <w:t xml:space="preserve">(Dz. U. z 2020 r. poz. 1333, 2127, 2320, z 2021 r. poz. 11, 234, 282, 784. z </w:t>
      </w:r>
      <w:proofErr w:type="spellStart"/>
      <w:r w:rsidRPr="003135C1">
        <w:rPr>
          <w:rFonts w:ascii="Tahoma" w:hAnsi="Tahoma" w:cs="Tahoma"/>
          <w:i/>
          <w:szCs w:val="20"/>
        </w:rPr>
        <w:t>późn</w:t>
      </w:r>
      <w:proofErr w:type="spellEnd"/>
      <w:r w:rsidRPr="003135C1">
        <w:rPr>
          <w:rFonts w:ascii="Tahoma" w:hAnsi="Tahoma" w:cs="Tahoma"/>
          <w:i/>
          <w:szCs w:val="20"/>
        </w:rPr>
        <w:t xml:space="preserve">. zm.). </w:t>
      </w:r>
    </w:p>
    <w:p w14:paraId="71FC67EF" w14:textId="4481E879" w:rsidR="00674DE1" w:rsidRPr="003135C1" w:rsidRDefault="00F91D6E">
      <w:pPr>
        <w:numPr>
          <w:ilvl w:val="3"/>
          <w:numId w:val="4"/>
        </w:numPr>
        <w:ind w:right="3" w:hanging="348"/>
        <w:rPr>
          <w:rFonts w:ascii="Tahoma" w:hAnsi="Tahoma" w:cs="Tahoma"/>
          <w:szCs w:val="20"/>
        </w:rPr>
      </w:pPr>
      <w:r w:rsidRPr="003135C1">
        <w:rPr>
          <w:rFonts w:ascii="Tahoma" w:hAnsi="Tahoma" w:cs="Tahoma"/>
          <w:szCs w:val="20"/>
        </w:rPr>
        <w:t>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nie wykonywał wykazywanego zakresu prac. Zamawiający zastrzega możliwoś</w:t>
      </w:r>
      <w:r w:rsidR="00854516" w:rsidRPr="003135C1">
        <w:rPr>
          <w:rFonts w:ascii="Tahoma" w:hAnsi="Tahoma" w:cs="Tahoma"/>
          <w:szCs w:val="20"/>
        </w:rPr>
        <w:t>ć</w:t>
      </w:r>
      <w:r w:rsidRPr="003135C1">
        <w:rPr>
          <w:rFonts w:ascii="Tahoma" w:hAnsi="Tahoma" w:cs="Tahoma"/>
          <w:szCs w:val="20"/>
        </w:rPr>
        <w:t xml:space="preserve"> zwrócenia się do wykonawcy o wyjaśnienia w zakresie faktycznie konkretnie wykonywanego zakresu prac oraz przedstawienia stosownych dowodów np. umowy konsorcjum, z której wynika zakres obowiązków, czy wystawionych przez wykonawcę faktur. </w:t>
      </w:r>
    </w:p>
    <w:p w14:paraId="7B2C283E" w14:textId="77777777" w:rsidR="00674DE1" w:rsidRPr="003135C1" w:rsidRDefault="00F91D6E">
      <w:pPr>
        <w:numPr>
          <w:ilvl w:val="3"/>
          <w:numId w:val="4"/>
        </w:numPr>
        <w:ind w:right="3" w:hanging="348"/>
        <w:rPr>
          <w:rFonts w:ascii="Tahoma" w:hAnsi="Tahoma" w:cs="Tahoma"/>
          <w:szCs w:val="20"/>
        </w:rPr>
      </w:pPr>
      <w:r w:rsidRPr="003135C1">
        <w:rPr>
          <w:rFonts w:ascii="Tahoma" w:hAnsi="Tahoma" w:cs="Tahoma"/>
          <w:szCs w:val="20"/>
        </w:rPr>
        <w:t xml:space="preserve">Zamawiający uzna za spełniony warunek SWZ w przypadku, gdy doświadczenie wykazane przez Wykonawcę obejmuje szerszy zakres robót budowlanych od wymaganych przez Zamawiającego. </w:t>
      </w:r>
    </w:p>
    <w:p w14:paraId="6810CC6E" w14:textId="540B322C" w:rsidR="00674DE1" w:rsidRPr="003135C1" w:rsidRDefault="00F91D6E">
      <w:pPr>
        <w:numPr>
          <w:ilvl w:val="3"/>
          <w:numId w:val="4"/>
        </w:numPr>
        <w:ind w:right="3" w:hanging="348"/>
        <w:rPr>
          <w:rFonts w:ascii="Tahoma" w:hAnsi="Tahoma" w:cs="Tahoma"/>
          <w:szCs w:val="20"/>
        </w:rPr>
      </w:pPr>
      <w:r w:rsidRPr="003135C1">
        <w:rPr>
          <w:rFonts w:ascii="Tahoma" w:hAnsi="Tahoma" w:cs="Tahoma"/>
          <w:szCs w:val="20"/>
        </w:rPr>
        <w:t>Zamawiający nie dopuszcza sumowania robót budowlanych wykonanych w ramach odrębnych kontraktów (umów/zamówie</w:t>
      </w:r>
      <w:r w:rsidR="00854516" w:rsidRPr="003135C1">
        <w:rPr>
          <w:rFonts w:ascii="Tahoma" w:hAnsi="Tahoma" w:cs="Tahoma"/>
          <w:szCs w:val="20"/>
        </w:rPr>
        <w:t>ń</w:t>
      </w:r>
      <w:r w:rsidRPr="003135C1">
        <w:rPr>
          <w:rFonts w:ascii="Tahoma" w:hAnsi="Tahoma" w:cs="Tahoma"/>
          <w:szCs w:val="20"/>
        </w:rPr>
        <w:t xml:space="preserve">) celem uzyskania wymaganego warunku kwotowego. </w:t>
      </w:r>
    </w:p>
    <w:p w14:paraId="677F862E" w14:textId="3ED5E924" w:rsidR="00674DE1" w:rsidRPr="003135C1" w:rsidRDefault="00F91D6E">
      <w:pPr>
        <w:numPr>
          <w:ilvl w:val="3"/>
          <w:numId w:val="4"/>
        </w:numPr>
        <w:ind w:right="3" w:hanging="348"/>
        <w:rPr>
          <w:rFonts w:ascii="Tahoma" w:hAnsi="Tahoma" w:cs="Tahoma"/>
          <w:szCs w:val="20"/>
        </w:rPr>
      </w:pPr>
      <w:r w:rsidRPr="003135C1">
        <w:rPr>
          <w:rFonts w:ascii="Tahoma" w:hAnsi="Tahoma" w:cs="Tahoma"/>
          <w:szCs w:val="20"/>
        </w:rPr>
        <w:lastRenderedPageBreak/>
        <w:t>W przypadku złożenia przez Wykonawców dokumentów zawierających kwoty wyrażone w innych walutach niż PLN, dla potrzeb oceny spełniania warunku określonego powyżej, Zamawiający jako kurs przeliczeniowy waluty przyjmie średni kurs danej waluty publikowany przez Narodowy Bank Polski w dniu publikacji ogłoszenia o zamówieniu w Biuletynie Zamówie</w:t>
      </w:r>
      <w:r w:rsidR="00854516" w:rsidRPr="003135C1">
        <w:rPr>
          <w:rFonts w:ascii="Tahoma" w:hAnsi="Tahoma" w:cs="Tahoma"/>
          <w:szCs w:val="20"/>
        </w:rPr>
        <w:t>ń</w:t>
      </w:r>
      <w:r w:rsidRPr="003135C1">
        <w:rPr>
          <w:rFonts w:ascii="Tahoma" w:hAnsi="Tahoma" w:cs="Tahoma"/>
          <w:szCs w:val="20"/>
        </w:rPr>
        <w:t xml:space="preserve"> Publicznych. Jeżeli w dniu publikacji ogłoszenia o zamówieniu w Biuletynie Zamówie</w:t>
      </w:r>
      <w:r w:rsidR="00854516" w:rsidRPr="003135C1">
        <w:rPr>
          <w:rFonts w:ascii="Tahoma" w:hAnsi="Tahoma" w:cs="Tahoma"/>
          <w:szCs w:val="20"/>
        </w:rPr>
        <w:t xml:space="preserve">ń </w:t>
      </w:r>
      <w:r w:rsidRPr="003135C1">
        <w:rPr>
          <w:rFonts w:ascii="Tahoma" w:hAnsi="Tahoma" w:cs="Tahoma"/>
          <w:szCs w:val="20"/>
        </w:rPr>
        <w:t>Publicznych, Narodowy Bank Polski nie publikuje średniego kursu danej waluty, za podstawę przeliczenia przyjmuje się średni kurs waluty publikowany pierwszego   dnia,   po   dniu   publikacji ogłoszenia o zamówieniu w Biuletynie Zamówie</w:t>
      </w:r>
      <w:r w:rsidR="00854516" w:rsidRPr="003135C1">
        <w:rPr>
          <w:rFonts w:ascii="Tahoma" w:hAnsi="Tahoma" w:cs="Tahoma"/>
          <w:szCs w:val="20"/>
        </w:rPr>
        <w:t>ń</w:t>
      </w:r>
      <w:r w:rsidRPr="003135C1">
        <w:rPr>
          <w:rFonts w:ascii="Tahoma" w:hAnsi="Tahoma" w:cs="Tahoma"/>
          <w:szCs w:val="20"/>
        </w:rPr>
        <w:t xml:space="preserve"> Publicznych, w którym zostanie on opublikowany. </w:t>
      </w:r>
    </w:p>
    <w:p w14:paraId="224B73F8" w14:textId="3EDB2D1B" w:rsidR="00674DE1" w:rsidRPr="003135C1" w:rsidRDefault="00F91D6E">
      <w:pPr>
        <w:numPr>
          <w:ilvl w:val="2"/>
          <w:numId w:val="4"/>
        </w:numPr>
        <w:spacing w:after="40" w:line="268" w:lineRule="auto"/>
        <w:ind w:right="56" w:hanging="708"/>
        <w:rPr>
          <w:rFonts w:ascii="Tahoma" w:hAnsi="Tahoma" w:cs="Tahoma"/>
          <w:szCs w:val="20"/>
        </w:rPr>
      </w:pPr>
      <w:r w:rsidRPr="003135C1">
        <w:rPr>
          <w:rFonts w:ascii="Tahoma" w:hAnsi="Tahoma" w:cs="Tahoma"/>
          <w:b/>
          <w:szCs w:val="20"/>
        </w:rPr>
        <w:t>dysponują osobami zdolnymi do wykonania zamówienia, które będą uczestniczy</w:t>
      </w:r>
      <w:r w:rsidR="00854516" w:rsidRPr="003135C1">
        <w:rPr>
          <w:rFonts w:ascii="Tahoma" w:hAnsi="Tahoma" w:cs="Tahoma"/>
          <w:b/>
          <w:szCs w:val="20"/>
        </w:rPr>
        <w:t>ć</w:t>
      </w:r>
      <w:r w:rsidRPr="003135C1">
        <w:rPr>
          <w:rFonts w:ascii="Tahoma" w:hAnsi="Tahoma" w:cs="Tahoma"/>
          <w:b/>
          <w:szCs w:val="20"/>
        </w:rPr>
        <w:t xml:space="preserve"> w wykonywaniu zamówienia, tj. posiadającymi prawo do wykonywania samodzielnych funkcji technicznych w budownictwie zgodnie z poniższym wyszczególnieniem:</w:t>
      </w:r>
      <w:r w:rsidRPr="003135C1">
        <w:rPr>
          <w:rFonts w:ascii="Tahoma" w:hAnsi="Tahoma" w:cs="Tahoma"/>
          <w:szCs w:val="20"/>
        </w:rPr>
        <w:t xml:space="preserve"> </w:t>
      </w:r>
    </w:p>
    <w:p w14:paraId="43ACC217" w14:textId="77777777" w:rsidR="00674DE1" w:rsidRPr="003135C1" w:rsidRDefault="00F91D6E">
      <w:pPr>
        <w:spacing w:after="40" w:line="268" w:lineRule="auto"/>
        <w:ind w:left="1419" w:right="56" w:hanging="360"/>
        <w:rPr>
          <w:rFonts w:ascii="Tahoma" w:hAnsi="Tahoma" w:cs="Tahoma"/>
          <w:szCs w:val="20"/>
        </w:rPr>
      </w:pPr>
      <w:r w:rsidRPr="003135C1">
        <w:rPr>
          <w:rFonts w:ascii="Tahoma" w:hAnsi="Tahoma" w:cs="Tahoma"/>
          <w:szCs w:val="20"/>
        </w:rPr>
        <w:t>a.</w:t>
      </w:r>
      <w:r w:rsidRPr="003135C1">
        <w:rPr>
          <w:rFonts w:ascii="Tahoma" w:eastAsia="Arial" w:hAnsi="Tahoma" w:cs="Tahoma"/>
          <w:szCs w:val="20"/>
        </w:rPr>
        <w:t xml:space="preserve"> </w:t>
      </w:r>
      <w:r w:rsidRPr="003135C1">
        <w:rPr>
          <w:rFonts w:ascii="Tahoma" w:hAnsi="Tahoma" w:cs="Tahoma"/>
          <w:b/>
          <w:szCs w:val="20"/>
        </w:rPr>
        <w:t xml:space="preserve">co najmniej jedną osobą, która będzie pełniła funkcję Kierownika budowy, posiadającą uprawnienie do kierowania robotami budowlanymi w specjalności konstrukcyjno-budowlanej;  </w:t>
      </w:r>
      <w:r w:rsidRPr="003135C1">
        <w:rPr>
          <w:rFonts w:ascii="Tahoma" w:hAnsi="Tahoma" w:cs="Tahoma"/>
          <w:szCs w:val="20"/>
        </w:rPr>
        <w:t xml:space="preserve"> </w:t>
      </w:r>
      <w:r w:rsidRPr="003135C1">
        <w:rPr>
          <w:rFonts w:ascii="Tahoma" w:hAnsi="Tahoma" w:cs="Tahoma"/>
          <w:b/>
          <w:szCs w:val="20"/>
          <w:u w:val="single" w:color="000000"/>
        </w:rPr>
        <w:t>Uwagi:</w:t>
      </w:r>
      <w:r w:rsidRPr="003135C1">
        <w:rPr>
          <w:rFonts w:ascii="Tahoma" w:hAnsi="Tahoma" w:cs="Tahoma"/>
          <w:szCs w:val="20"/>
        </w:rPr>
        <w:t xml:space="preserve"> </w:t>
      </w:r>
    </w:p>
    <w:p w14:paraId="559ED3C1" w14:textId="77777777" w:rsidR="00674DE1" w:rsidRPr="003135C1" w:rsidRDefault="00F91D6E">
      <w:pPr>
        <w:numPr>
          <w:ilvl w:val="5"/>
          <w:numId w:val="6"/>
        </w:numPr>
        <w:ind w:left="1963" w:right="3" w:hanging="355"/>
        <w:rPr>
          <w:rFonts w:ascii="Tahoma" w:hAnsi="Tahoma" w:cs="Tahoma"/>
          <w:szCs w:val="20"/>
        </w:rPr>
      </w:pPr>
      <w:r w:rsidRPr="003135C1">
        <w:rPr>
          <w:rFonts w:ascii="Tahoma" w:hAnsi="Tahoma" w:cs="Tahoma"/>
          <w:szCs w:val="20"/>
        </w:rPr>
        <w:t xml:space="preserve">Uprawnienia, o których mowa powyżej, powinny </w:t>
      </w:r>
      <w:proofErr w:type="spellStart"/>
      <w:r w:rsidRPr="003135C1">
        <w:rPr>
          <w:rFonts w:ascii="Tahoma" w:hAnsi="Tahoma" w:cs="Tahoma"/>
          <w:szCs w:val="20"/>
        </w:rPr>
        <w:t>byd</w:t>
      </w:r>
      <w:proofErr w:type="spellEnd"/>
      <w:r w:rsidRPr="003135C1">
        <w:rPr>
          <w:rFonts w:ascii="Tahoma" w:hAnsi="Tahoma" w:cs="Tahoma"/>
          <w:szCs w:val="20"/>
        </w:rPr>
        <w:t xml:space="preserve"> zgodne z ustawą z dnia 7 lipca 1994 r. Prawo budowlane </w:t>
      </w:r>
      <w:r w:rsidRPr="003135C1">
        <w:rPr>
          <w:rFonts w:ascii="Tahoma" w:hAnsi="Tahoma" w:cs="Tahoma"/>
          <w:i/>
          <w:szCs w:val="20"/>
        </w:rPr>
        <w:t>(</w:t>
      </w:r>
      <w:proofErr w:type="spellStart"/>
      <w:r w:rsidRPr="003135C1">
        <w:rPr>
          <w:rFonts w:ascii="Tahoma" w:hAnsi="Tahoma" w:cs="Tahoma"/>
          <w:i/>
          <w:szCs w:val="20"/>
        </w:rPr>
        <w:t>t.j</w:t>
      </w:r>
      <w:proofErr w:type="spellEnd"/>
      <w:r w:rsidRPr="003135C1">
        <w:rPr>
          <w:rFonts w:ascii="Tahoma" w:hAnsi="Tahoma" w:cs="Tahoma"/>
          <w:i/>
          <w:szCs w:val="20"/>
        </w:rPr>
        <w:t xml:space="preserve">. Dz. U. z 2020 r., poz. 1333 z </w:t>
      </w:r>
      <w:proofErr w:type="spellStart"/>
      <w:r w:rsidRPr="003135C1">
        <w:rPr>
          <w:rFonts w:ascii="Tahoma" w:hAnsi="Tahoma" w:cs="Tahoma"/>
          <w:i/>
          <w:szCs w:val="20"/>
        </w:rPr>
        <w:t>późn</w:t>
      </w:r>
      <w:proofErr w:type="spellEnd"/>
      <w:r w:rsidRPr="003135C1">
        <w:rPr>
          <w:rFonts w:ascii="Tahoma" w:hAnsi="Tahoma" w:cs="Tahoma"/>
          <w:i/>
          <w:szCs w:val="20"/>
        </w:rPr>
        <w:t>. zm.)</w:t>
      </w:r>
      <w:r w:rsidRPr="003135C1">
        <w:rPr>
          <w:rFonts w:ascii="Tahoma" w:hAnsi="Tahoma" w:cs="Tahoma"/>
          <w:szCs w:val="20"/>
        </w:rPr>
        <w:t xml:space="preserve"> lub ważne odpowiadające im kwalifikacje, nadane na podstawie wcześniej obowiązujących przepisów upoważniające do kierowania robotami budowlanymi w zakresie objętym niniejszym zamówieniem. </w:t>
      </w:r>
    </w:p>
    <w:p w14:paraId="492E866D" w14:textId="45906302" w:rsidR="00674DE1" w:rsidRPr="003135C1" w:rsidRDefault="00F91D6E">
      <w:pPr>
        <w:numPr>
          <w:ilvl w:val="5"/>
          <w:numId w:val="6"/>
        </w:numPr>
        <w:ind w:left="1963" w:right="3" w:hanging="355"/>
        <w:rPr>
          <w:rFonts w:ascii="Tahoma" w:hAnsi="Tahoma" w:cs="Tahoma"/>
          <w:szCs w:val="20"/>
        </w:rPr>
      </w:pPr>
      <w:r w:rsidRPr="003135C1">
        <w:rPr>
          <w:rFonts w:ascii="Tahoma" w:hAnsi="Tahoma" w:cs="Tahoma"/>
          <w:szCs w:val="20"/>
        </w:rPr>
        <w:t xml:space="preserve">Zgodnie z art. 12a ustawy Prawo budowlane samodzielne funkcje techniczne w budownictwie, określone w art. 12 ust. 1 ustawy mogą również </w:t>
      </w:r>
      <w:r w:rsidR="005A349B" w:rsidRPr="003135C1">
        <w:rPr>
          <w:rFonts w:ascii="Tahoma" w:hAnsi="Tahoma" w:cs="Tahoma"/>
          <w:szCs w:val="20"/>
        </w:rPr>
        <w:t>wykonywać</w:t>
      </w:r>
      <w:r w:rsidRPr="003135C1">
        <w:rPr>
          <w:rFonts w:ascii="Tahoma" w:hAnsi="Tahoma" w:cs="Tahoma"/>
          <w:szCs w:val="20"/>
        </w:rPr>
        <w:t xml:space="preserve"> osoby, których odpowiednie kwalifikacje zawodowe zostały uznane na zasadach określonych w przepisach odrębnych. Regulację odrębną stanowią przepisy ustawy z dnia 22 grudnia 2015 r. o zasadach uznawania kwalifikacji zawodowych nabytych w </w:t>
      </w:r>
      <w:r w:rsidR="005A349B" w:rsidRPr="003135C1">
        <w:rPr>
          <w:rFonts w:ascii="Tahoma" w:hAnsi="Tahoma" w:cs="Tahoma"/>
          <w:szCs w:val="20"/>
        </w:rPr>
        <w:t>państwach</w:t>
      </w:r>
      <w:r w:rsidRPr="003135C1">
        <w:rPr>
          <w:rFonts w:ascii="Tahoma" w:hAnsi="Tahoma" w:cs="Tahoma"/>
          <w:szCs w:val="20"/>
        </w:rPr>
        <w:t xml:space="preserve"> członkowskich Unii Europejskiej </w:t>
      </w:r>
      <w:r w:rsidRPr="003135C1">
        <w:rPr>
          <w:rFonts w:ascii="Tahoma" w:hAnsi="Tahoma" w:cs="Tahoma"/>
          <w:i/>
          <w:szCs w:val="20"/>
        </w:rPr>
        <w:t>(t. j. Dz. U. z 2020 r., poz. 220).</w:t>
      </w:r>
      <w:r w:rsidRPr="003135C1">
        <w:rPr>
          <w:rFonts w:ascii="Tahoma" w:hAnsi="Tahoma" w:cs="Tahoma"/>
          <w:szCs w:val="20"/>
        </w:rPr>
        <w:t xml:space="preserve"> </w:t>
      </w:r>
    </w:p>
    <w:p w14:paraId="18E7F258" w14:textId="7DE79932" w:rsidR="00674DE1" w:rsidRPr="003135C1" w:rsidRDefault="00F91D6E">
      <w:pPr>
        <w:numPr>
          <w:ilvl w:val="5"/>
          <w:numId w:val="6"/>
        </w:numPr>
        <w:ind w:left="1963" w:right="3" w:hanging="355"/>
        <w:rPr>
          <w:rFonts w:ascii="Tahoma" w:hAnsi="Tahoma" w:cs="Tahoma"/>
          <w:szCs w:val="20"/>
        </w:rPr>
      </w:pPr>
      <w:r w:rsidRPr="003135C1">
        <w:rPr>
          <w:rFonts w:ascii="Tahoma" w:hAnsi="Tahoma" w:cs="Tahoma"/>
          <w:szCs w:val="20"/>
        </w:rPr>
        <w:t>W przypadku osób będących obywatelami pa</w:t>
      </w:r>
      <w:r w:rsidR="0065713D">
        <w:rPr>
          <w:rFonts w:ascii="Tahoma" w:hAnsi="Tahoma" w:cs="Tahoma"/>
          <w:szCs w:val="20"/>
        </w:rPr>
        <w:t>ń</w:t>
      </w:r>
      <w:r w:rsidRPr="003135C1">
        <w:rPr>
          <w:rFonts w:ascii="Tahoma" w:hAnsi="Tahoma" w:cs="Tahoma"/>
          <w:szCs w:val="20"/>
        </w:rPr>
        <w:t xml:space="preserve">stw członkowskich UE, Konfederacji Szwajcarskiej lub </w:t>
      </w:r>
      <w:r w:rsidR="005A349B" w:rsidRPr="003135C1">
        <w:rPr>
          <w:rFonts w:ascii="Tahoma" w:hAnsi="Tahoma" w:cs="Tahoma"/>
          <w:szCs w:val="20"/>
        </w:rPr>
        <w:t>państw</w:t>
      </w:r>
      <w:r w:rsidRPr="003135C1">
        <w:rPr>
          <w:rFonts w:ascii="Tahoma" w:hAnsi="Tahoma" w:cs="Tahoma"/>
          <w:szCs w:val="20"/>
        </w:rPr>
        <w:t xml:space="preserve"> członkowskich (EFTA) - stron umowy o Europejskim Obszarze Gospodarczym - prawo do wykonywania samodzielnych funkcji technicznych w budownictwie na terytorium RP winno </w:t>
      </w:r>
      <w:r w:rsidR="005A349B" w:rsidRPr="003135C1">
        <w:rPr>
          <w:rFonts w:ascii="Tahoma" w:hAnsi="Tahoma" w:cs="Tahoma"/>
          <w:szCs w:val="20"/>
        </w:rPr>
        <w:t>być</w:t>
      </w:r>
      <w:r w:rsidRPr="003135C1">
        <w:rPr>
          <w:rFonts w:ascii="Tahoma" w:hAnsi="Tahoma" w:cs="Tahoma"/>
          <w:szCs w:val="20"/>
        </w:rPr>
        <w:t xml:space="preserve"> potwierdzone odpowiednią decyzją o uznaniu kwalifikacji zawodowych lub prawa do świadczenia usług transgranicznych. </w:t>
      </w:r>
    </w:p>
    <w:p w14:paraId="1548DF48" w14:textId="77777777" w:rsidR="00674DE1" w:rsidRPr="003135C1" w:rsidRDefault="00F91D6E">
      <w:pPr>
        <w:numPr>
          <w:ilvl w:val="5"/>
          <w:numId w:val="6"/>
        </w:numPr>
        <w:ind w:left="1963" w:right="3" w:hanging="355"/>
        <w:rPr>
          <w:rFonts w:ascii="Tahoma" w:hAnsi="Tahoma" w:cs="Tahoma"/>
          <w:szCs w:val="20"/>
        </w:rPr>
      </w:pPr>
      <w:r w:rsidRPr="003135C1">
        <w:rPr>
          <w:rFonts w:ascii="Tahoma" w:hAnsi="Tahoma" w:cs="Tahoma"/>
          <w:szCs w:val="20"/>
        </w:rPr>
        <w:t xml:space="preserve">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 </w:t>
      </w:r>
    </w:p>
    <w:p w14:paraId="27AA814F" w14:textId="77777777" w:rsidR="00674DE1" w:rsidRPr="003135C1" w:rsidRDefault="00F91D6E">
      <w:pPr>
        <w:numPr>
          <w:ilvl w:val="0"/>
          <w:numId w:val="4"/>
        </w:numPr>
        <w:spacing w:after="40" w:line="268" w:lineRule="auto"/>
        <w:ind w:right="3" w:hanging="360"/>
        <w:rPr>
          <w:rFonts w:ascii="Tahoma" w:hAnsi="Tahoma" w:cs="Tahoma"/>
          <w:szCs w:val="20"/>
        </w:rPr>
      </w:pPr>
      <w:r w:rsidRPr="003135C1">
        <w:rPr>
          <w:rFonts w:ascii="Tahoma" w:hAnsi="Tahoma" w:cs="Tahoma"/>
          <w:b/>
          <w:szCs w:val="20"/>
        </w:rPr>
        <w:t>W przypadku wykonawców wspólnie ubiegających się o udzielenie zamówienia warunki, o których mowa w pkt. IV.2.3 oraz IV.2.4 niniejszej SWZ zostaną spełnione wyłącznie, jeżeli:</w:t>
      </w:r>
      <w:r w:rsidRPr="003135C1">
        <w:rPr>
          <w:rFonts w:ascii="Tahoma" w:hAnsi="Tahoma" w:cs="Tahoma"/>
          <w:szCs w:val="20"/>
        </w:rPr>
        <w:t xml:space="preserve"> </w:t>
      </w:r>
    </w:p>
    <w:p w14:paraId="532F775C" w14:textId="5213B6D2" w:rsidR="00674DE1" w:rsidRPr="003135C1" w:rsidRDefault="00F91D6E">
      <w:pPr>
        <w:numPr>
          <w:ilvl w:val="1"/>
          <w:numId w:val="4"/>
        </w:numPr>
        <w:ind w:right="3" w:hanging="360"/>
        <w:rPr>
          <w:rFonts w:ascii="Tahoma" w:hAnsi="Tahoma" w:cs="Tahoma"/>
          <w:szCs w:val="20"/>
        </w:rPr>
      </w:pPr>
      <w:r w:rsidRPr="003135C1">
        <w:rPr>
          <w:rFonts w:ascii="Tahoma" w:hAnsi="Tahoma" w:cs="Tahoma"/>
          <w:szCs w:val="20"/>
        </w:rPr>
        <w:t xml:space="preserve">w przypadku określonym w pkt. IV.2.3 warunek zostanie spełniony, jeżeli jeden z Wykonawców spełni warunek samodzielnie lub Wykonawcy będą łącznie </w:t>
      </w:r>
      <w:r w:rsidR="005A349B" w:rsidRPr="003135C1">
        <w:rPr>
          <w:rFonts w:ascii="Tahoma" w:hAnsi="Tahoma" w:cs="Tahoma"/>
          <w:szCs w:val="20"/>
        </w:rPr>
        <w:t>posiadać</w:t>
      </w:r>
      <w:r w:rsidRPr="003135C1">
        <w:rPr>
          <w:rFonts w:ascii="Tahoma" w:hAnsi="Tahoma" w:cs="Tahoma"/>
          <w:szCs w:val="20"/>
        </w:rPr>
        <w:t xml:space="preserve"> środki finansowe lub </w:t>
      </w:r>
      <w:r w:rsidR="005A349B" w:rsidRPr="003135C1">
        <w:rPr>
          <w:rFonts w:ascii="Tahoma" w:hAnsi="Tahoma" w:cs="Tahoma"/>
          <w:szCs w:val="20"/>
        </w:rPr>
        <w:t>zdolność</w:t>
      </w:r>
      <w:r w:rsidRPr="003135C1">
        <w:rPr>
          <w:rFonts w:ascii="Tahoma" w:hAnsi="Tahoma" w:cs="Tahoma"/>
          <w:szCs w:val="20"/>
        </w:rPr>
        <w:t xml:space="preserve"> kredytową na łączną sumę określoną w SWZ. </w:t>
      </w:r>
    </w:p>
    <w:p w14:paraId="5F02DF15" w14:textId="77777777" w:rsidR="00674DE1" w:rsidRPr="003135C1" w:rsidRDefault="00F91D6E">
      <w:pPr>
        <w:numPr>
          <w:ilvl w:val="1"/>
          <w:numId w:val="4"/>
        </w:numPr>
        <w:ind w:right="3" w:hanging="360"/>
        <w:rPr>
          <w:rFonts w:ascii="Tahoma" w:hAnsi="Tahoma" w:cs="Tahoma"/>
          <w:szCs w:val="20"/>
        </w:rPr>
      </w:pPr>
      <w:r w:rsidRPr="003135C1">
        <w:rPr>
          <w:rFonts w:ascii="Tahoma" w:hAnsi="Tahoma" w:cs="Tahoma"/>
          <w:szCs w:val="20"/>
        </w:rPr>
        <w:t xml:space="preserve">w przypadku określonym w pkt. IV.2.4.1 warunek zostanie spełniony, jeżeli chociaż jeden z Wykonawców wykaże zamówienie odpowiadające wartości i zakresowi zamówienia wskazanej przez Zamawiającego. Dopuszcza się wykazanie odrębnie doświadczenia w podpunktu a i b.   </w:t>
      </w:r>
    </w:p>
    <w:p w14:paraId="0C352098" w14:textId="77777777" w:rsidR="00674DE1" w:rsidRPr="003135C1" w:rsidRDefault="00F91D6E">
      <w:pPr>
        <w:numPr>
          <w:ilvl w:val="1"/>
          <w:numId w:val="4"/>
        </w:numPr>
        <w:ind w:right="3" w:hanging="360"/>
        <w:rPr>
          <w:rFonts w:ascii="Tahoma" w:hAnsi="Tahoma" w:cs="Tahoma"/>
          <w:szCs w:val="20"/>
        </w:rPr>
      </w:pPr>
      <w:r w:rsidRPr="003135C1">
        <w:rPr>
          <w:rFonts w:ascii="Tahoma" w:hAnsi="Tahoma" w:cs="Tahoma"/>
          <w:szCs w:val="20"/>
        </w:rPr>
        <w:t xml:space="preserve">w przypadku określonym w pkt. IV.2.4.2 warunek zostanie spełniony, będzie dysponował osobami wskazanymi powyżej w specyfikacji lub Wykonawcy będą wspólnie dysponowali tymi osobami.  </w:t>
      </w:r>
    </w:p>
    <w:p w14:paraId="6D301346" w14:textId="61A90AF9" w:rsidR="00674DE1" w:rsidRPr="003135C1" w:rsidRDefault="00F91D6E">
      <w:pPr>
        <w:numPr>
          <w:ilvl w:val="0"/>
          <w:numId w:val="4"/>
        </w:numPr>
        <w:spacing w:after="7"/>
        <w:ind w:right="3" w:hanging="360"/>
        <w:rPr>
          <w:rFonts w:ascii="Tahoma" w:hAnsi="Tahoma" w:cs="Tahoma"/>
          <w:szCs w:val="20"/>
        </w:rPr>
      </w:pPr>
      <w:r w:rsidRPr="003135C1">
        <w:rPr>
          <w:rFonts w:ascii="Tahoma" w:hAnsi="Tahoma" w:cs="Tahoma"/>
          <w:szCs w:val="20"/>
        </w:rPr>
        <w:t xml:space="preserve">Zamawiający może na każdym etapie postępowania, </w:t>
      </w:r>
      <w:r w:rsidR="005A349B" w:rsidRPr="003135C1">
        <w:rPr>
          <w:rFonts w:ascii="Tahoma" w:hAnsi="Tahoma" w:cs="Tahoma"/>
          <w:szCs w:val="20"/>
        </w:rPr>
        <w:t>uznać</w:t>
      </w:r>
      <w:r w:rsidRPr="003135C1">
        <w:rPr>
          <w:rFonts w:ascii="Tahoma" w:hAnsi="Tahoma" w:cs="Tahoma"/>
          <w:szCs w:val="20"/>
        </w:rPr>
        <w:t xml:space="preserve">, że wykonawca nie posiada wymaganych zdolności, jeżeli posiadanie przez wykonawcę sprzecznych interesów, w szczególności zaangażowanie </w:t>
      </w:r>
      <w:r w:rsidRPr="003135C1">
        <w:rPr>
          <w:rFonts w:ascii="Tahoma" w:hAnsi="Tahoma" w:cs="Tahoma"/>
          <w:szCs w:val="20"/>
        </w:rPr>
        <w:lastRenderedPageBreak/>
        <w:t xml:space="preserve">zasobów technicznych lub zawodowych wykonawcy w inne przedsięwzięcia gospodarcze wykonawcy może </w:t>
      </w:r>
      <w:r w:rsidR="005A349B" w:rsidRPr="003135C1">
        <w:rPr>
          <w:rFonts w:ascii="Tahoma" w:hAnsi="Tahoma" w:cs="Tahoma"/>
          <w:szCs w:val="20"/>
        </w:rPr>
        <w:t>mieć</w:t>
      </w:r>
      <w:r w:rsidRPr="003135C1">
        <w:rPr>
          <w:rFonts w:ascii="Tahoma" w:hAnsi="Tahoma" w:cs="Tahoma"/>
          <w:szCs w:val="20"/>
        </w:rPr>
        <w:t xml:space="preserve"> negatywny wpływ na realizację zamówienia. </w:t>
      </w:r>
    </w:p>
    <w:p w14:paraId="68605D23" w14:textId="77777777" w:rsidR="00674DE1" w:rsidRPr="003135C1" w:rsidRDefault="00F91D6E">
      <w:pPr>
        <w:spacing w:after="46" w:line="259" w:lineRule="auto"/>
        <w:ind w:left="694" w:firstLine="0"/>
        <w:jc w:val="left"/>
        <w:rPr>
          <w:rFonts w:ascii="Tahoma" w:hAnsi="Tahoma" w:cs="Tahoma"/>
          <w:szCs w:val="20"/>
        </w:rPr>
      </w:pPr>
      <w:r w:rsidRPr="003135C1">
        <w:rPr>
          <w:rFonts w:ascii="Tahoma" w:hAnsi="Tahoma" w:cs="Tahoma"/>
          <w:szCs w:val="20"/>
        </w:rPr>
        <w:t xml:space="preserve"> </w:t>
      </w:r>
    </w:p>
    <w:p w14:paraId="53E1F988" w14:textId="77777777" w:rsidR="00674DE1" w:rsidRPr="003135C1" w:rsidRDefault="00F91D6E">
      <w:pPr>
        <w:tabs>
          <w:tab w:val="center" w:pos="424"/>
          <w:tab w:val="center" w:pos="2946"/>
        </w:tabs>
        <w:spacing w:after="40" w:line="268" w:lineRule="auto"/>
        <w:ind w:left="0" w:firstLine="0"/>
        <w:jc w:val="left"/>
        <w:rPr>
          <w:rFonts w:ascii="Tahoma" w:hAnsi="Tahoma" w:cs="Tahoma"/>
          <w:szCs w:val="20"/>
        </w:rPr>
      </w:pPr>
      <w:r w:rsidRPr="003135C1">
        <w:rPr>
          <w:rFonts w:ascii="Tahoma" w:hAnsi="Tahoma" w:cs="Tahoma"/>
          <w:szCs w:val="20"/>
        </w:rPr>
        <w:tab/>
      </w:r>
      <w:r w:rsidRPr="003135C1">
        <w:rPr>
          <w:rFonts w:ascii="Tahoma" w:hAnsi="Tahoma" w:cs="Tahoma"/>
          <w:b/>
          <w:szCs w:val="20"/>
        </w:rPr>
        <w:t>V.</w:t>
      </w:r>
      <w:r w:rsidRPr="003135C1">
        <w:rPr>
          <w:rFonts w:ascii="Tahoma" w:eastAsia="Arial" w:hAnsi="Tahoma" w:cs="Tahoma"/>
          <w:b/>
          <w:szCs w:val="20"/>
        </w:rPr>
        <w:t xml:space="preserve"> </w:t>
      </w:r>
      <w:r w:rsidRPr="003135C1">
        <w:rPr>
          <w:rFonts w:ascii="Tahoma" w:eastAsia="Arial" w:hAnsi="Tahoma" w:cs="Tahoma"/>
          <w:b/>
          <w:szCs w:val="20"/>
        </w:rPr>
        <w:tab/>
      </w:r>
      <w:r w:rsidRPr="003135C1">
        <w:rPr>
          <w:rFonts w:ascii="Tahoma" w:hAnsi="Tahoma" w:cs="Tahoma"/>
          <w:b/>
          <w:szCs w:val="20"/>
        </w:rPr>
        <w:t xml:space="preserve">PODSTAWY WYKLUCZENIA Z POSTĘPOWANIA </w:t>
      </w:r>
    </w:p>
    <w:p w14:paraId="1F2EACE0" w14:textId="5F3AEAAF" w:rsidR="00674DE1" w:rsidRPr="003135C1" w:rsidRDefault="00F91D6E">
      <w:pPr>
        <w:numPr>
          <w:ilvl w:val="0"/>
          <w:numId w:val="7"/>
        </w:numPr>
        <w:ind w:right="3" w:hanging="360"/>
        <w:rPr>
          <w:rFonts w:ascii="Tahoma" w:hAnsi="Tahoma" w:cs="Tahoma"/>
          <w:szCs w:val="20"/>
        </w:rPr>
      </w:pPr>
      <w:r w:rsidRPr="003135C1">
        <w:rPr>
          <w:rFonts w:ascii="Tahoma" w:hAnsi="Tahoma" w:cs="Tahoma"/>
          <w:szCs w:val="20"/>
        </w:rPr>
        <w:t xml:space="preserve">O udzielenie zamówienia mogą </w:t>
      </w:r>
      <w:r w:rsidR="005A349B" w:rsidRPr="003135C1">
        <w:rPr>
          <w:rFonts w:ascii="Tahoma" w:hAnsi="Tahoma" w:cs="Tahoma"/>
          <w:szCs w:val="20"/>
        </w:rPr>
        <w:t>ubiegać</w:t>
      </w:r>
      <w:r w:rsidRPr="003135C1">
        <w:rPr>
          <w:rFonts w:ascii="Tahoma" w:hAnsi="Tahoma" w:cs="Tahoma"/>
          <w:szCs w:val="20"/>
        </w:rPr>
        <w:t xml:space="preserve"> się Wykonawcy, którzy nie podlegają wykluczeniu z postępowania na podstawie art. 108 ust. 1 oraz ust. 109 ust. 1 pkt 4 ustawy </w:t>
      </w:r>
      <w:proofErr w:type="spellStart"/>
      <w:r w:rsidRPr="003135C1">
        <w:rPr>
          <w:rFonts w:ascii="Tahoma" w:hAnsi="Tahoma" w:cs="Tahoma"/>
          <w:szCs w:val="20"/>
        </w:rPr>
        <w:t>Pzp</w:t>
      </w:r>
      <w:proofErr w:type="spellEnd"/>
      <w:r w:rsidRPr="003135C1">
        <w:rPr>
          <w:rFonts w:ascii="Tahoma" w:hAnsi="Tahoma" w:cs="Tahoma"/>
          <w:szCs w:val="20"/>
        </w:rPr>
        <w:t xml:space="preserve">. </w:t>
      </w:r>
    </w:p>
    <w:p w14:paraId="5CAAD860" w14:textId="77777777" w:rsidR="00674DE1" w:rsidRPr="003135C1" w:rsidRDefault="00F91D6E">
      <w:pPr>
        <w:numPr>
          <w:ilvl w:val="0"/>
          <w:numId w:val="7"/>
        </w:numPr>
        <w:ind w:right="3" w:hanging="360"/>
        <w:rPr>
          <w:rFonts w:ascii="Tahoma" w:hAnsi="Tahoma" w:cs="Tahoma"/>
          <w:szCs w:val="20"/>
        </w:rPr>
      </w:pPr>
      <w:r w:rsidRPr="003135C1">
        <w:rPr>
          <w:rFonts w:ascii="Tahoma" w:hAnsi="Tahoma" w:cs="Tahoma"/>
          <w:szCs w:val="20"/>
        </w:rPr>
        <w:t xml:space="preserve">Na podstawie art. 108 ust. 1 ustawy </w:t>
      </w:r>
      <w:proofErr w:type="spellStart"/>
      <w:r w:rsidRPr="003135C1">
        <w:rPr>
          <w:rFonts w:ascii="Tahoma" w:hAnsi="Tahoma" w:cs="Tahoma"/>
          <w:szCs w:val="20"/>
        </w:rPr>
        <w:t>Pzp</w:t>
      </w:r>
      <w:proofErr w:type="spellEnd"/>
      <w:r w:rsidRPr="003135C1">
        <w:rPr>
          <w:rFonts w:ascii="Tahoma" w:hAnsi="Tahoma" w:cs="Tahoma"/>
          <w:szCs w:val="20"/>
        </w:rPr>
        <w:t xml:space="preserve"> z postępowania wyklucza się Wykonawcę: </w:t>
      </w:r>
    </w:p>
    <w:p w14:paraId="213BD443" w14:textId="77777777" w:rsidR="00674DE1" w:rsidRPr="003135C1" w:rsidRDefault="00F91D6E">
      <w:pPr>
        <w:numPr>
          <w:ilvl w:val="1"/>
          <w:numId w:val="7"/>
        </w:numPr>
        <w:ind w:right="3" w:hanging="360"/>
        <w:rPr>
          <w:rFonts w:ascii="Tahoma" w:hAnsi="Tahoma" w:cs="Tahoma"/>
          <w:szCs w:val="20"/>
        </w:rPr>
      </w:pPr>
      <w:r w:rsidRPr="003135C1">
        <w:rPr>
          <w:rFonts w:ascii="Tahoma" w:hAnsi="Tahoma" w:cs="Tahoma"/>
          <w:szCs w:val="20"/>
        </w:rPr>
        <w:t xml:space="preserve">będącego osobą fizyczną, którego prawomocnie skazano za przestępstwo: </w:t>
      </w:r>
    </w:p>
    <w:p w14:paraId="0F4ACBB6" w14:textId="77777777" w:rsidR="00674DE1" w:rsidRPr="003135C1" w:rsidRDefault="00F91D6E">
      <w:pPr>
        <w:numPr>
          <w:ilvl w:val="2"/>
          <w:numId w:val="7"/>
        </w:numPr>
        <w:ind w:left="1039" w:right="3" w:hanging="350"/>
        <w:rPr>
          <w:rFonts w:ascii="Tahoma" w:hAnsi="Tahoma" w:cs="Tahoma"/>
          <w:szCs w:val="20"/>
        </w:rPr>
      </w:pPr>
      <w:r w:rsidRPr="003135C1">
        <w:rPr>
          <w:rFonts w:ascii="Tahoma" w:hAnsi="Tahoma" w:cs="Tahoma"/>
          <w:szCs w:val="20"/>
        </w:rPr>
        <w:t xml:space="preserve">udziału w zorganizowanej grupie przestępczej albo związku mającym na celu popełnienie przestępstwa lub przestępstwa skarbowego, o którym mowa w art. 258 Kodeksu karnego, </w:t>
      </w:r>
    </w:p>
    <w:p w14:paraId="4375AF87" w14:textId="77777777" w:rsidR="00674DE1" w:rsidRPr="003135C1" w:rsidRDefault="00F91D6E">
      <w:pPr>
        <w:numPr>
          <w:ilvl w:val="2"/>
          <w:numId w:val="7"/>
        </w:numPr>
        <w:ind w:left="1039" w:right="3" w:hanging="350"/>
        <w:rPr>
          <w:rFonts w:ascii="Tahoma" w:hAnsi="Tahoma" w:cs="Tahoma"/>
          <w:szCs w:val="20"/>
        </w:rPr>
      </w:pPr>
      <w:r w:rsidRPr="003135C1">
        <w:rPr>
          <w:rFonts w:ascii="Tahoma" w:hAnsi="Tahoma" w:cs="Tahoma"/>
          <w:szCs w:val="20"/>
        </w:rPr>
        <w:t xml:space="preserve">handlu ludźmi, o którym mowa w art. 189a Kodeksu karnego, </w:t>
      </w:r>
    </w:p>
    <w:p w14:paraId="14DBA08B" w14:textId="77777777" w:rsidR="00674DE1" w:rsidRPr="003135C1" w:rsidRDefault="00F91D6E">
      <w:pPr>
        <w:numPr>
          <w:ilvl w:val="2"/>
          <w:numId w:val="7"/>
        </w:numPr>
        <w:spacing w:after="11"/>
        <w:ind w:left="1039" w:right="3" w:hanging="350"/>
        <w:rPr>
          <w:rFonts w:ascii="Tahoma" w:hAnsi="Tahoma" w:cs="Tahoma"/>
          <w:szCs w:val="20"/>
        </w:rPr>
      </w:pPr>
      <w:r w:rsidRPr="003135C1">
        <w:rPr>
          <w:rFonts w:ascii="Tahoma" w:hAnsi="Tahoma" w:cs="Tahoma"/>
          <w:szCs w:val="20"/>
        </w:rPr>
        <w:t xml:space="preserve">o którym mowa w art. 228-230a, art. 250a Kodeksu karnego lub w art. 46 lub art. 48 ustawy z dnia 25 czerwca </w:t>
      </w:r>
    </w:p>
    <w:p w14:paraId="48AAA772" w14:textId="77777777" w:rsidR="00674DE1" w:rsidRPr="003135C1" w:rsidRDefault="00F91D6E">
      <w:pPr>
        <w:ind w:left="1040" w:right="3" w:firstLine="0"/>
        <w:rPr>
          <w:rFonts w:ascii="Tahoma" w:hAnsi="Tahoma" w:cs="Tahoma"/>
          <w:szCs w:val="20"/>
        </w:rPr>
      </w:pPr>
      <w:r w:rsidRPr="003135C1">
        <w:rPr>
          <w:rFonts w:ascii="Tahoma" w:hAnsi="Tahoma" w:cs="Tahoma"/>
          <w:szCs w:val="20"/>
        </w:rPr>
        <w:t xml:space="preserve">2010 r. o sporcie, </w:t>
      </w:r>
    </w:p>
    <w:p w14:paraId="55E6AE08" w14:textId="77777777" w:rsidR="00674DE1" w:rsidRPr="003135C1" w:rsidRDefault="00F91D6E">
      <w:pPr>
        <w:numPr>
          <w:ilvl w:val="2"/>
          <w:numId w:val="7"/>
        </w:numPr>
        <w:ind w:left="1039" w:right="3" w:hanging="350"/>
        <w:rPr>
          <w:rFonts w:ascii="Tahoma" w:hAnsi="Tahoma" w:cs="Tahoma"/>
          <w:szCs w:val="20"/>
        </w:rPr>
      </w:pPr>
      <w:r w:rsidRPr="003135C1">
        <w:rPr>
          <w:rFonts w:ascii="Tahoma" w:hAnsi="Tahoma" w:cs="Tahoma"/>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DAF5F26" w14:textId="77777777" w:rsidR="00674DE1" w:rsidRPr="003135C1" w:rsidRDefault="00F91D6E">
      <w:pPr>
        <w:numPr>
          <w:ilvl w:val="2"/>
          <w:numId w:val="7"/>
        </w:numPr>
        <w:ind w:left="1039" w:right="3" w:hanging="350"/>
        <w:rPr>
          <w:rFonts w:ascii="Tahoma" w:hAnsi="Tahoma" w:cs="Tahoma"/>
          <w:szCs w:val="20"/>
        </w:rPr>
      </w:pPr>
      <w:r w:rsidRPr="003135C1">
        <w:rPr>
          <w:rFonts w:ascii="Tahoma" w:hAnsi="Tahoma" w:cs="Tahoma"/>
          <w:szCs w:val="20"/>
        </w:rPr>
        <w:t xml:space="preserve">o charakterze terrorystycznym, o którym mowa w art. 115 § 20 Kodeksu karnego, lub mające na celu popełnienie tego przestępstwa, </w:t>
      </w:r>
    </w:p>
    <w:p w14:paraId="1BE1DA0C" w14:textId="77777777" w:rsidR="00674DE1" w:rsidRPr="003135C1" w:rsidRDefault="00F91D6E">
      <w:pPr>
        <w:numPr>
          <w:ilvl w:val="2"/>
          <w:numId w:val="7"/>
        </w:numPr>
        <w:ind w:left="1039" w:right="3" w:hanging="350"/>
        <w:rPr>
          <w:rFonts w:ascii="Tahoma" w:hAnsi="Tahoma" w:cs="Tahoma"/>
          <w:szCs w:val="20"/>
        </w:rPr>
      </w:pPr>
      <w:r w:rsidRPr="003135C1">
        <w:rPr>
          <w:rFonts w:ascii="Tahoma" w:hAnsi="Tahoma" w:cs="Tahoma"/>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w:t>
      </w:r>
      <w:r w:rsidRPr="003135C1">
        <w:rPr>
          <w:rFonts w:ascii="Tahoma" w:hAnsi="Tahoma" w:cs="Tahoma"/>
          <w:i/>
          <w:szCs w:val="20"/>
        </w:rPr>
        <w:t xml:space="preserve">(Dz. U. z 2012 r. poz. 769), </w:t>
      </w:r>
    </w:p>
    <w:p w14:paraId="4276BC66" w14:textId="77777777" w:rsidR="00674DE1" w:rsidRPr="003135C1" w:rsidRDefault="00F91D6E">
      <w:pPr>
        <w:numPr>
          <w:ilvl w:val="2"/>
          <w:numId w:val="7"/>
        </w:numPr>
        <w:ind w:left="1039" w:right="3" w:hanging="350"/>
        <w:rPr>
          <w:rFonts w:ascii="Tahoma" w:hAnsi="Tahoma" w:cs="Tahoma"/>
          <w:szCs w:val="20"/>
        </w:rPr>
      </w:pPr>
      <w:r w:rsidRPr="003135C1">
        <w:rPr>
          <w:rFonts w:ascii="Tahoma" w:hAnsi="Tahoma" w:cs="Tahoma"/>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0267E2D" w14:textId="77777777" w:rsidR="00674DE1" w:rsidRPr="003135C1" w:rsidRDefault="00F91D6E">
      <w:pPr>
        <w:numPr>
          <w:ilvl w:val="2"/>
          <w:numId w:val="7"/>
        </w:numPr>
        <w:ind w:left="1039" w:right="3" w:hanging="350"/>
        <w:rPr>
          <w:rFonts w:ascii="Tahoma" w:hAnsi="Tahoma" w:cs="Tahoma"/>
          <w:szCs w:val="20"/>
        </w:rPr>
      </w:pPr>
      <w:r w:rsidRPr="003135C1">
        <w:rPr>
          <w:rFonts w:ascii="Tahoma" w:hAnsi="Tahoma" w:cs="Tahoma"/>
          <w:szCs w:val="20"/>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3FC37E7B" w14:textId="77777777" w:rsidR="00674DE1" w:rsidRPr="003135C1" w:rsidRDefault="00F91D6E">
      <w:pPr>
        <w:numPr>
          <w:ilvl w:val="1"/>
          <w:numId w:val="7"/>
        </w:numPr>
        <w:ind w:right="3" w:hanging="360"/>
        <w:rPr>
          <w:rFonts w:ascii="Tahoma" w:hAnsi="Tahoma" w:cs="Tahoma"/>
          <w:szCs w:val="20"/>
        </w:rPr>
      </w:pPr>
      <w:r w:rsidRPr="003135C1">
        <w:rPr>
          <w:rFonts w:ascii="Tahoma" w:hAnsi="Tahoma" w:cs="Tahoma"/>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2.1; </w:t>
      </w:r>
    </w:p>
    <w:p w14:paraId="49D8115F" w14:textId="77777777" w:rsidR="00674DE1" w:rsidRPr="003135C1" w:rsidRDefault="00F91D6E">
      <w:pPr>
        <w:numPr>
          <w:ilvl w:val="1"/>
          <w:numId w:val="7"/>
        </w:numPr>
        <w:ind w:right="3" w:hanging="360"/>
        <w:rPr>
          <w:rFonts w:ascii="Tahoma" w:hAnsi="Tahoma" w:cs="Tahoma"/>
          <w:szCs w:val="20"/>
        </w:rPr>
      </w:pPr>
      <w:r w:rsidRPr="003135C1">
        <w:rPr>
          <w:rFonts w:ascii="Tahoma" w:hAnsi="Tahoma" w:cs="Tahoma"/>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11F3771" w14:textId="77777777" w:rsidR="00674DE1" w:rsidRPr="003135C1" w:rsidRDefault="00F91D6E">
      <w:pPr>
        <w:numPr>
          <w:ilvl w:val="1"/>
          <w:numId w:val="7"/>
        </w:numPr>
        <w:ind w:right="3" w:hanging="360"/>
        <w:rPr>
          <w:rFonts w:ascii="Tahoma" w:hAnsi="Tahoma" w:cs="Tahoma"/>
          <w:szCs w:val="20"/>
        </w:rPr>
      </w:pPr>
      <w:r w:rsidRPr="003135C1">
        <w:rPr>
          <w:rFonts w:ascii="Tahoma" w:hAnsi="Tahoma" w:cs="Tahoma"/>
          <w:szCs w:val="20"/>
        </w:rPr>
        <w:t xml:space="preserve">wobec którego prawomocnie orzeczono zakaz ubiegania się o zamówienia publiczne; </w:t>
      </w:r>
    </w:p>
    <w:p w14:paraId="259E99EF" w14:textId="2212936E" w:rsidR="00674DE1" w:rsidRPr="003135C1" w:rsidRDefault="00F91D6E">
      <w:pPr>
        <w:numPr>
          <w:ilvl w:val="1"/>
          <w:numId w:val="7"/>
        </w:numPr>
        <w:ind w:right="3" w:hanging="360"/>
        <w:rPr>
          <w:rFonts w:ascii="Tahoma" w:hAnsi="Tahoma" w:cs="Tahoma"/>
          <w:szCs w:val="20"/>
        </w:rPr>
      </w:pPr>
      <w:r w:rsidRPr="003135C1">
        <w:rPr>
          <w:rFonts w:ascii="Tahoma" w:hAnsi="Tahoma" w:cs="Tahoma"/>
          <w:szCs w:val="20"/>
        </w:rPr>
        <w:t xml:space="preserve">jeżeli zamawiający może </w:t>
      </w:r>
      <w:r w:rsidR="005A349B" w:rsidRPr="003135C1">
        <w:rPr>
          <w:rFonts w:ascii="Tahoma" w:hAnsi="Tahoma" w:cs="Tahoma"/>
          <w:szCs w:val="20"/>
        </w:rPr>
        <w:t>stwierdzi</w:t>
      </w:r>
      <w:r w:rsidRPr="003135C1">
        <w:rPr>
          <w:rFonts w:ascii="Tahoma" w:hAnsi="Tahoma" w:cs="Tahoma"/>
          <w:szCs w:val="20"/>
        </w:rPr>
        <w:t xml:space="preserve">,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0841BEC" w14:textId="6D891B76" w:rsidR="00674DE1" w:rsidRPr="003135C1" w:rsidRDefault="00F91D6E">
      <w:pPr>
        <w:numPr>
          <w:ilvl w:val="1"/>
          <w:numId w:val="7"/>
        </w:numPr>
        <w:ind w:right="3" w:hanging="360"/>
        <w:rPr>
          <w:rFonts w:ascii="Tahoma" w:hAnsi="Tahoma" w:cs="Tahoma"/>
          <w:szCs w:val="20"/>
        </w:rPr>
      </w:pPr>
      <w:r w:rsidRPr="003135C1">
        <w:rPr>
          <w:rFonts w:ascii="Tahoma" w:hAnsi="Tahoma" w:cs="Tahoma"/>
          <w:szCs w:val="20"/>
        </w:rPr>
        <w:t>jeżeli, w przypadkach, o których mowa w art. 85 ust. 1, doszło do zakłócenia konkurencji wynikającego  z wcześniejszego zaangażowania tego wykonawcy lub podmiotu, który należy z wykonawcą do tej samej grupy kapitałowej w rozumieniu</w:t>
      </w:r>
      <w:hyperlink r:id="rId8">
        <w:r w:rsidRPr="003135C1">
          <w:rPr>
            <w:rFonts w:ascii="Tahoma" w:hAnsi="Tahoma" w:cs="Tahoma"/>
            <w:szCs w:val="20"/>
          </w:rPr>
          <w:t xml:space="preserve"> </w:t>
        </w:r>
      </w:hyperlink>
      <w:hyperlink r:id="rId9">
        <w:r w:rsidRPr="003135C1">
          <w:rPr>
            <w:rFonts w:ascii="Tahoma" w:hAnsi="Tahoma" w:cs="Tahoma"/>
            <w:szCs w:val="20"/>
          </w:rPr>
          <w:t>ustawy z</w:t>
        </w:r>
      </w:hyperlink>
      <w:r w:rsidRPr="003135C1">
        <w:rPr>
          <w:rFonts w:ascii="Tahoma" w:hAnsi="Tahoma" w:cs="Tahoma"/>
          <w:szCs w:val="20"/>
        </w:rPr>
        <w:t xml:space="preserve"> dnia 16 lutego 2007 r. o ochronie konkurencji i konsumentów, chyba że spowodowane tym zakłócenie konkurencji może </w:t>
      </w:r>
      <w:r w:rsidR="005A349B" w:rsidRPr="003135C1">
        <w:rPr>
          <w:rFonts w:ascii="Tahoma" w:hAnsi="Tahoma" w:cs="Tahoma"/>
          <w:szCs w:val="20"/>
        </w:rPr>
        <w:t>być</w:t>
      </w:r>
      <w:r w:rsidRPr="003135C1">
        <w:rPr>
          <w:rFonts w:ascii="Tahoma" w:hAnsi="Tahoma" w:cs="Tahoma"/>
          <w:szCs w:val="20"/>
        </w:rPr>
        <w:t xml:space="preserve"> wyeliminowane w inny sposób niż przez wykluczenie wykonawcy z udziału w postępowaniu o udzielenie zamówienia. </w:t>
      </w:r>
    </w:p>
    <w:p w14:paraId="7730179E" w14:textId="213E7FDB" w:rsidR="00674DE1" w:rsidRPr="003135C1" w:rsidRDefault="00F91D6E">
      <w:pPr>
        <w:numPr>
          <w:ilvl w:val="0"/>
          <w:numId w:val="7"/>
        </w:numPr>
        <w:ind w:right="3" w:hanging="360"/>
        <w:rPr>
          <w:rFonts w:ascii="Tahoma" w:hAnsi="Tahoma" w:cs="Tahoma"/>
          <w:szCs w:val="20"/>
        </w:rPr>
      </w:pPr>
      <w:r w:rsidRPr="003135C1">
        <w:rPr>
          <w:rFonts w:ascii="Tahoma" w:hAnsi="Tahoma" w:cs="Tahoma"/>
          <w:szCs w:val="20"/>
        </w:rPr>
        <w:lastRenderedPageBreak/>
        <w:t xml:space="preserve">Na podstawie art. 109 ust. 1 pkt 4ustawy </w:t>
      </w:r>
      <w:proofErr w:type="spellStart"/>
      <w:r w:rsidRPr="003135C1">
        <w:rPr>
          <w:rFonts w:ascii="Tahoma" w:hAnsi="Tahoma" w:cs="Tahoma"/>
          <w:szCs w:val="20"/>
        </w:rPr>
        <w:t>Pzp</w:t>
      </w:r>
      <w:proofErr w:type="spellEnd"/>
      <w:r w:rsidRPr="003135C1">
        <w:rPr>
          <w:rFonts w:ascii="Tahoma" w:hAnsi="Tahoma" w:cs="Tahoma"/>
          <w:szCs w:val="20"/>
        </w:rPr>
        <w:t xml:space="preserve"> z postępowania wyklucza się Wykonawcę w stosunku do którego otwarto likwidację, ogłoszono </w:t>
      </w:r>
      <w:r w:rsidR="005A349B" w:rsidRPr="003135C1">
        <w:rPr>
          <w:rFonts w:ascii="Tahoma" w:hAnsi="Tahoma" w:cs="Tahoma"/>
          <w:szCs w:val="20"/>
        </w:rPr>
        <w:t>upadłość</w:t>
      </w:r>
      <w:r w:rsidRPr="003135C1">
        <w:rPr>
          <w:rFonts w:ascii="Tahoma" w:hAnsi="Tahoma" w:cs="Tahoma"/>
          <w:szCs w:val="20"/>
        </w:rPr>
        <w:t xml:space="preserve">, którego aktywami zarządza likwidator lub sąd, zawarł układ z wierzycielami, którego </w:t>
      </w:r>
      <w:r w:rsidR="005A349B" w:rsidRPr="003135C1">
        <w:rPr>
          <w:rFonts w:ascii="Tahoma" w:hAnsi="Tahoma" w:cs="Tahoma"/>
          <w:szCs w:val="20"/>
        </w:rPr>
        <w:t>działalność</w:t>
      </w:r>
      <w:r w:rsidRPr="003135C1">
        <w:rPr>
          <w:rFonts w:ascii="Tahoma" w:hAnsi="Tahoma" w:cs="Tahoma"/>
          <w:szCs w:val="20"/>
        </w:rPr>
        <w:t xml:space="preserve"> gospodarcza jest zawieszona albo znajduje się on w innej tego rodzaju sytuacji wynikającej z podobnej procedury przewidzianej w przepisach miejsca wszczęcia tej procedury. </w:t>
      </w:r>
    </w:p>
    <w:p w14:paraId="0B06F9B2" w14:textId="03479ED5" w:rsidR="00674DE1" w:rsidRPr="003135C1" w:rsidRDefault="00F91D6E">
      <w:pPr>
        <w:numPr>
          <w:ilvl w:val="0"/>
          <w:numId w:val="7"/>
        </w:numPr>
        <w:ind w:right="3" w:hanging="360"/>
        <w:rPr>
          <w:rFonts w:ascii="Tahoma" w:hAnsi="Tahoma" w:cs="Tahoma"/>
          <w:szCs w:val="20"/>
        </w:rPr>
      </w:pPr>
      <w:r w:rsidRPr="003135C1">
        <w:rPr>
          <w:rFonts w:ascii="Tahoma" w:hAnsi="Tahoma" w:cs="Tahoma"/>
          <w:szCs w:val="20"/>
        </w:rPr>
        <w:t xml:space="preserve">Wykonawca może </w:t>
      </w:r>
      <w:r w:rsidR="005A349B" w:rsidRPr="003135C1">
        <w:rPr>
          <w:rFonts w:ascii="Tahoma" w:hAnsi="Tahoma" w:cs="Tahoma"/>
          <w:szCs w:val="20"/>
        </w:rPr>
        <w:t>zostać</w:t>
      </w:r>
      <w:r w:rsidRPr="003135C1">
        <w:rPr>
          <w:rFonts w:ascii="Tahoma" w:hAnsi="Tahoma" w:cs="Tahoma"/>
          <w:szCs w:val="20"/>
        </w:rPr>
        <w:t xml:space="preserve"> wykluczony przez Zamawiającego na każdym etapie postępowania o udzielenie zamówienia. </w:t>
      </w:r>
    </w:p>
    <w:p w14:paraId="25A5C75B" w14:textId="77777777" w:rsidR="00674DE1" w:rsidRPr="003135C1" w:rsidRDefault="00F91D6E">
      <w:pPr>
        <w:numPr>
          <w:ilvl w:val="0"/>
          <w:numId w:val="7"/>
        </w:numPr>
        <w:ind w:right="3" w:hanging="360"/>
        <w:rPr>
          <w:rFonts w:ascii="Tahoma" w:hAnsi="Tahoma" w:cs="Tahoma"/>
          <w:szCs w:val="20"/>
        </w:rPr>
      </w:pPr>
      <w:r w:rsidRPr="003135C1">
        <w:rPr>
          <w:rFonts w:ascii="Tahoma" w:hAnsi="Tahoma" w:cs="Tahoma"/>
          <w:szCs w:val="20"/>
        </w:rPr>
        <w:t xml:space="preserve">Wykonawca nie podlega wykluczeniu w okolicznościach określonych w pkt 2.1, pkt 2.2, pkt 2.5, pkt 2.6 i pkt 3, jeżeli udowodni Zamawiającemu, że spełnił łącznie następujące przesłanki: </w:t>
      </w:r>
    </w:p>
    <w:p w14:paraId="63DDAF8B" w14:textId="6466AF9F" w:rsidR="00674DE1" w:rsidRPr="003135C1" w:rsidRDefault="00F91D6E">
      <w:pPr>
        <w:numPr>
          <w:ilvl w:val="1"/>
          <w:numId w:val="7"/>
        </w:numPr>
        <w:ind w:right="3" w:hanging="360"/>
        <w:rPr>
          <w:rFonts w:ascii="Tahoma" w:hAnsi="Tahoma" w:cs="Tahoma"/>
          <w:szCs w:val="20"/>
        </w:rPr>
      </w:pPr>
      <w:r w:rsidRPr="003135C1">
        <w:rPr>
          <w:rFonts w:ascii="Tahoma" w:hAnsi="Tahoma" w:cs="Tahoma"/>
          <w:szCs w:val="20"/>
        </w:rPr>
        <w:t xml:space="preserve">naprawił lub zobowiązał się do naprawienia szkody wyrządzonej przestępstwem, wykroczeniem lub swoim nieprawidłowym postępowaniem, w tym poprzez </w:t>
      </w:r>
      <w:r w:rsidR="005A349B" w:rsidRPr="003135C1">
        <w:rPr>
          <w:rFonts w:ascii="Tahoma" w:hAnsi="Tahoma" w:cs="Tahoma"/>
          <w:szCs w:val="20"/>
        </w:rPr>
        <w:t>zadośćuczynienie</w:t>
      </w:r>
      <w:r w:rsidRPr="003135C1">
        <w:rPr>
          <w:rFonts w:ascii="Tahoma" w:hAnsi="Tahoma" w:cs="Tahoma"/>
          <w:szCs w:val="20"/>
        </w:rPr>
        <w:t xml:space="preserve"> pieniężne; </w:t>
      </w:r>
    </w:p>
    <w:p w14:paraId="4AA45E42" w14:textId="77777777" w:rsidR="00674DE1" w:rsidRPr="003135C1" w:rsidRDefault="00F91D6E">
      <w:pPr>
        <w:numPr>
          <w:ilvl w:val="1"/>
          <w:numId w:val="7"/>
        </w:numPr>
        <w:ind w:right="3" w:hanging="360"/>
        <w:rPr>
          <w:rFonts w:ascii="Tahoma" w:hAnsi="Tahoma" w:cs="Tahoma"/>
          <w:szCs w:val="20"/>
        </w:rPr>
      </w:pPr>
      <w:r w:rsidRPr="003135C1">
        <w:rPr>
          <w:rFonts w:ascii="Tahoma" w:hAnsi="Tahoma" w:cs="Tahoma"/>
          <w:szCs w:val="20"/>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1EC0DFFF" w14:textId="77777777" w:rsidR="00674DE1" w:rsidRPr="003135C1" w:rsidRDefault="00F91D6E">
      <w:pPr>
        <w:numPr>
          <w:ilvl w:val="1"/>
          <w:numId w:val="7"/>
        </w:numPr>
        <w:ind w:right="3" w:hanging="360"/>
        <w:rPr>
          <w:rFonts w:ascii="Tahoma" w:hAnsi="Tahoma" w:cs="Tahoma"/>
          <w:szCs w:val="20"/>
        </w:rPr>
      </w:pPr>
      <w:r w:rsidRPr="003135C1">
        <w:rPr>
          <w:rFonts w:ascii="Tahoma" w:hAnsi="Tahoma" w:cs="Tahoma"/>
          <w:szCs w:val="20"/>
        </w:rPr>
        <w:t xml:space="preserve">podjął konkretne środki techniczne, organizacyjne i kadrowe, odpowiednie dla zapobiegania dalszym przestępstwom, wykroczeniom lub nieprawidłowemu postępowaniu, w szczególności: </w:t>
      </w:r>
    </w:p>
    <w:p w14:paraId="685E0131" w14:textId="77777777" w:rsidR="00674DE1" w:rsidRPr="003135C1" w:rsidRDefault="00F91D6E">
      <w:pPr>
        <w:numPr>
          <w:ilvl w:val="3"/>
          <w:numId w:val="8"/>
        </w:numPr>
        <w:ind w:right="3" w:hanging="360"/>
        <w:rPr>
          <w:rFonts w:ascii="Tahoma" w:hAnsi="Tahoma" w:cs="Tahoma"/>
          <w:szCs w:val="20"/>
        </w:rPr>
      </w:pPr>
      <w:r w:rsidRPr="003135C1">
        <w:rPr>
          <w:rFonts w:ascii="Tahoma" w:hAnsi="Tahoma" w:cs="Tahoma"/>
          <w:szCs w:val="20"/>
        </w:rPr>
        <w:t xml:space="preserve">zerwał wszelkie powiązania z osobami lub podmiotami odpowiedzialnymi za nieprawidłowe postępowanie wykonawcy, </w:t>
      </w:r>
    </w:p>
    <w:p w14:paraId="7960A08B" w14:textId="77777777" w:rsidR="00674DE1" w:rsidRPr="003135C1" w:rsidRDefault="00F91D6E">
      <w:pPr>
        <w:numPr>
          <w:ilvl w:val="3"/>
          <w:numId w:val="8"/>
        </w:numPr>
        <w:ind w:right="3" w:hanging="360"/>
        <w:rPr>
          <w:rFonts w:ascii="Tahoma" w:hAnsi="Tahoma" w:cs="Tahoma"/>
          <w:szCs w:val="20"/>
        </w:rPr>
      </w:pPr>
      <w:r w:rsidRPr="003135C1">
        <w:rPr>
          <w:rFonts w:ascii="Tahoma" w:hAnsi="Tahoma" w:cs="Tahoma"/>
          <w:szCs w:val="20"/>
        </w:rPr>
        <w:t xml:space="preserve">zreorganizował personel, </w:t>
      </w:r>
    </w:p>
    <w:p w14:paraId="0AFBFC58" w14:textId="77777777" w:rsidR="00674DE1" w:rsidRPr="003135C1" w:rsidRDefault="00F91D6E">
      <w:pPr>
        <w:numPr>
          <w:ilvl w:val="3"/>
          <w:numId w:val="8"/>
        </w:numPr>
        <w:ind w:right="3" w:hanging="360"/>
        <w:rPr>
          <w:rFonts w:ascii="Tahoma" w:hAnsi="Tahoma" w:cs="Tahoma"/>
          <w:szCs w:val="20"/>
        </w:rPr>
      </w:pPr>
      <w:r w:rsidRPr="003135C1">
        <w:rPr>
          <w:rFonts w:ascii="Tahoma" w:hAnsi="Tahoma" w:cs="Tahoma"/>
          <w:szCs w:val="20"/>
        </w:rPr>
        <w:t xml:space="preserve">wdrożył system sprawozdawczości i kontroli, </w:t>
      </w:r>
    </w:p>
    <w:p w14:paraId="000C7B96" w14:textId="77777777" w:rsidR="00674DE1" w:rsidRPr="003135C1" w:rsidRDefault="00F91D6E">
      <w:pPr>
        <w:numPr>
          <w:ilvl w:val="3"/>
          <w:numId w:val="8"/>
        </w:numPr>
        <w:ind w:right="3" w:hanging="360"/>
        <w:rPr>
          <w:rFonts w:ascii="Tahoma" w:hAnsi="Tahoma" w:cs="Tahoma"/>
          <w:szCs w:val="20"/>
        </w:rPr>
      </w:pPr>
      <w:r w:rsidRPr="003135C1">
        <w:rPr>
          <w:rFonts w:ascii="Tahoma" w:hAnsi="Tahoma" w:cs="Tahoma"/>
          <w:szCs w:val="20"/>
        </w:rPr>
        <w:t xml:space="preserve">utworzył struktury audytu wewnętrznego do monitorowania przestrzegania przepisów, wewnętrznych regulacji lub standardów, </w:t>
      </w:r>
    </w:p>
    <w:p w14:paraId="79EDE522" w14:textId="3EBC49D1" w:rsidR="00674DE1" w:rsidRPr="003135C1" w:rsidRDefault="00F91D6E">
      <w:pPr>
        <w:numPr>
          <w:ilvl w:val="3"/>
          <w:numId w:val="8"/>
        </w:numPr>
        <w:ind w:right="3" w:hanging="360"/>
        <w:rPr>
          <w:rFonts w:ascii="Tahoma" w:hAnsi="Tahoma" w:cs="Tahoma"/>
          <w:szCs w:val="20"/>
        </w:rPr>
      </w:pPr>
      <w:r w:rsidRPr="003135C1">
        <w:rPr>
          <w:rFonts w:ascii="Tahoma" w:hAnsi="Tahoma" w:cs="Tahoma"/>
          <w:szCs w:val="20"/>
        </w:rPr>
        <w:t xml:space="preserve">wprowadził wewnętrzne regulacje dotyczące odpowiedzialności i </w:t>
      </w:r>
      <w:r w:rsidR="005A349B" w:rsidRPr="003135C1">
        <w:rPr>
          <w:rFonts w:ascii="Tahoma" w:hAnsi="Tahoma" w:cs="Tahoma"/>
          <w:szCs w:val="20"/>
        </w:rPr>
        <w:t>odszkodowań</w:t>
      </w:r>
      <w:r w:rsidRPr="003135C1">
        <w:rPr>
          <w:rFonts w:ascii="Tahoma" w:hAnsi="Tahoma" w:cs="Tahoma"/>
          <w:szCs w:val="20"/>
        </w:rPr>
        <w:t xml:space="preserve"> za nieprzestrzeganie przepisów, wewnętrznych regulacji lub standardów. </w:t>
      </w:r>
    </w:p>
    <w:p w14:paraId="367C39AC" w14:textId="77777777" w:rsidR="00674DE1" w:rsidRPr="003135C1" w:rsidRDefault="00F91D6E">
      <w:pPr>
        <w:numPr>
          <w:ilvl w:val="0"/>
          <w:numId w:val="7"/>
        </w:numPr>
        <w:ind w:right="3" w:hanging="360"/>
        <w:rPr>
          <w:rFonts w:ascii="Tahoma" w:hAnsi="Tahoma" w:cs="Tahoma"/>
          <w:szCs w:val="20"/>
        </w:rPr>
      </w:pPr>
      <w:r w:rsidRPr="003135C1">
        <w:rPr>
          <w:rFonts w:ascii="Tahoma" w:hAnsi="Tahoma" w:cs="Tahoma"/>
          <w:szCs w:val="20"/>
        </w:rPr>
        <w:t xml:space="preserve">Zamawiający ocenia, czy podjęte przez wykonawcę czynności, o których mowa w pkt 5, są wystarczające do wykazania jego rzetelności, uwzględniając wagę i szczególne okoliczności czynu wykonawcy. Jeżeli podjęte przez wykonawcę czynności, o których mowa w pkt 5, nie są wystarczające do wykazania jego rzetelności, zamawiający wyklucza wykonawcę. </w:t>
      </w:r>
    </w:p>
    <w:p w14:paraId="56BD4763" w14:textId="77777777" w:rsidR="00674DE1" w:rsidRPr="003135C1" w:rsidRDefault="00F91D6E">
      <w:pPr>
        <w:numPr>
          <w:ilvl w:val="0"/>
          <w:numId w:val="7"/>
        </w:numPr>
        <w:ind w:right="3" w:hanging="360"/>
        <w:rPr>
          <w:rFonts w:ascii="Tahoma" w:hAnsi="Tahoma" w:cs="Tahoma"/>
          <w:szCs w:val="20"/>
        </w:rPr>
      </w:pPr>
      <w:r w:rsidRPr="003135C1">
        <w:rPr>
          <w:rFonts w:ascii="Tahoma" w:hAnsi="Tahoma" w:cs="Tahoma"/>
          <w:szCs w:val="20"/>
        </w:rPr>
        <w:t xml:space="preserve">Wykluczenie wykonawcy następuje: </w:t>
      </w:r>
    </w:p>
    <w:p w14:paraId="36687AE1" w14:textId="77777777" w:rsidR="00674DE1" w:rsidRPr="003135C1" w:rsidRDefault="00F91D6E">
      <w:pPr>
        <w:numPr>
          <w:ilvl w:val="1"/>
          <w:numId w:val="7"/>
        </w:numPr>
        <w:ind w:right="3" w:hanging="360"/>
        <w:rPr>
          <w:rFonts w:ascii="Tahoma" w:hAnsi="Tahoma" w:cs="Tahoma"/>
          <w:szCs w:val="20"/>
        </w:rPr>
      </w:pPr>
      <w:r w:rsidRPr="003135C1">
        <w:rPr>
          <w:rFonts w:ascii="Tahoma" w:hAnsi="Tahoma" w:cs="Tahoma"/>
          <w:szCs w:val="20"/>
        </w:rPr>
        <w:t xml:space="preserve">w przypadkach, o których mowa w pkt 2.1 lit. a-g i pkt 2.2, na okres 5 lat od dnia uprawomocnienia się wyroku potwierdzającego zaistnienie jednej z podstaw wykluczenia, chyba że w tym wyroku został określony inny okres wykluczenia; </w:t>
      </w:r>
    </w:p>
    <w:p w14:paraId="613EE260" w14:textId="77777777" w:rsidR="00674DE1" w:rsidRPr="003135C1" w:rsidRDefault="00F91D6E">
      <w:pPr>
        <w:numPr>
          <w:ilvl w:val="1"/>
          <w:numId w:val="7"/>
        </w:numPr>
        <w:ind w:right="3" w:hanging="360"/>
        <w:rPr>
          <w:rFonts w:ascii="Tahoma" w:hAnsi="Tahoma" w:cs="Tahoma"/>
          <w:szCs w:val="20"/>
        </w:rPr>
      </w:pPr>
      <w:r w:rsidRPr="003135C1">
        <w:rPr>
          <w:rFonts w:ascii="Tahoma" w:hAnsi="Tahoma" w:cs="Tahoma"/>
          <w:szCs w:val="20"/>
        </w:rPr>
        <w:t xml:space="preserve">w przypadkach, o których mowa w pkt 2.1 lit h i 2.2, gdy osoba, o której mowa w tych przepisach, została skazana za przestępstwo wymienione w pkt 2.1 lit. h, -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 </w:t>
      </w:r>
    </w:p>
    <w:p w14:paraId="447F7882" w14:textId="77777777" w:rsidR="00674DE1" w:rsidRPr="003135C1" w:rsidRDefault="00F91D6E">
      <w:pPr>
        <w:numPr>
          <w:ilvl w:val="1"/>
          <w:numId w:val="7"/>
        </w:numPr>
        <w:ind w:right="3" w:hanging="360"/>
        <w:rPr>
          <w:rFonts w:ascii="Tahoma" w:hAnsi="Tahoma" w:cs="Tahoma"/>
          <w:szCs w:val="20"/>
        </w:rPr>
      </w:pPr>
      <w:r w:rsidRPr="003135C1">
        <w:rPr>
          <w:rFonts w:ascii="Tahoma" w:hAnsi="Tahoma" w:cs="Tahoma"/>
          <w:szCs w:val="20"/>
        </w:rPr>
        <w:t xml:space="preserve">w przypadku, o którym mowa w pkt 2.4, na okres, na jaki został prawomocnie orzeczony zakaz ubiegania się o zamówienia publiczne; </w:t>
      </w:r>
    </w:p>
    <w:p w14:paraId="693EE1D3" w14:textId="77777777" w:rsidR="00674DE1" w:rsidRPr="003135C1" w:rsidRDefault="00F91D6E">
      <w:pPr>
        <w:numPr>
          <w:ilvl w:val="1"/>
          <w:numId w:val="7"/>
        </w:numPr>
        <w:spacing w:after="7"/>
        <w:ind w:right="3" w:hanging="360"/>
        <w:rPr>
          <w:rFonts w:ascii="Tahoma" w:hAnsi="Tahoma" w:cs="Tahoma"/>
          <w:szCs w:val="20"/>
        </w:rPr>
      </w:pPr>
      <w:r w:rsidRPr="003135C1">
        <w:rPr>
          <w:rFonts w:ascii="Tahoma" w:hAnsi="Tahoma" w:cs="Tahoma"/>
          <w:szCs w:val="20"/>
        </w:rPr>
        <w:t xml:space="preserve">w przypadkach, o których mowa w pkt. 2.5, pkt 2.6 i pkt 5 na okres 3 lat od zaistnienia zdarzenia będącego podstawą wykluczenia. </w:t>
      </w:r>
    </w:p>
    <w:p w14:paraId="2C6A4A3F" w14:textId="77777777" w:rsidR="00674DE1" w:rsidRPr="003135C1" w:rsidRDefault="00F91D6E">
      <w:pPr>
        <w:spacing w:after="49" w:line="259" w:lineRule="auto"/>
        <w:ind w:left="699" w:firstLine="0"/>
        <w:jc w:val="left"/>
        <w:rPr>
          <w:rFonts w:ascii="Tahoma" w:hAnsi="Tahoma" w:cs="Tahoma"/>
          <w:szCs w:val="20"/>
        </w:rPr>
      </w:pPr>
      <w:r w:rsidRPr="003135C1">
        <w:rPr>
          <w:rFonts w:ascii="Tahoma" w:hAnsi="Tahoma" w:cs="Tahoma"/>
          <w:szCs w:val="20"/>
        </w:rPr>
        <w:t xml:space="preserve"> </w:t>
      </w:r>
    </w:p>
    <w:p w14:paraId="04AF30A0" w14:textId="77777777" w:rsidR="00674DE1" w:rsidRPr="003135C1" w:rsidRDefault="00F91D6E">
      <w:pPr>
        <w:spacing w:after="40" w:line="268" w:lineRule="auto"/>
        <w:ind w:left="1058" w:right="355" w:hanging="720"/>
        <w:rPr>
          <w:rFonts w:ascii="Tahoma" w:hAnsi="Tahoma" w:cs="Tahoma"/>
          <w:szCs w:val="20"/>
        </w:rPr>
      </w:pPr>
      <w:r w:rsidRPr="003135C1">
        <w:rPr>
          <w:rFonts w:ascii="Tahoma" w:hAnsi="Tahoma" w:cs="Tahoma"/>
          <w:b/>
          <w:szCs w:val="20"/>
        </w:rPr>
        <w:t>VI.</w:t>
      </w:r>
      <w:r w:rsidRPr="003135C1">
        <w:rPr>
          <w:rFonts w:ascii="Tahoma" w:eastAsia="Arial" w:hAnsi="Tahoma" w:cs="Tahoma"/>
          <w:b/>
          <w:szCs w:val="20"/>
        </w:rPr>
        <w:t xml:space="preserve"> </w:t>
      </w:r>
      <w:r w:rsidRPr="003135C1">
        <w:rPr>
          <w:rFonts w:ascii="Tahoma" w:eastAsia="Arial" w:hAnsi="Tahoma" w:cs="Tahoma"/>
          <w:b/>
          <w:szCs w:val="20"/>
        </w:rPr>
        <w:tab/>
      </w:r>
      <w:r w:rsidRPr="003135C1">
        <w:rPr>
          <w:rFonts w:ascii="Tahoma" w:hAnsi="Tahoma" w:cs="Tahoma"/>
          <w:b/>
          <w:szCs w:val="20"/>
        </w:rPr>
        <w:t xml:space="preserve">OŚWIADCZENIE WYKONAWCY O NIEPODLEGANIU WYKLUCZENIU, SPEŁNIANIU WARUNKÓW UDZIAŁU  W POSTĘPOWANIU </w:t>
      </w:r>
    </w:p>
    <w:p w14:paraId="4FE92684" w14:textId="42552C41" w:rsidR="00674DE1" w:rsidRPr="003135C1" w:rsidRDefault="00F91D6E">
      <w:pPr>
        <w:numPr>
          <w:ilvl w:val="0"/>
          <w:numId w:val="9"/>
        </w:numPr>
        <w:ind w:right="3" w:hanging="360"/>
        <w:rPr>
          <w:rFonts w:ascii="Tahoma" w:hAnsi="Tahoma" w:cs="Tahoma"/>
          <w:szCs w:val="20"/>
        </w:rPr>
      </w:pPr>
      <w:r w:rsidRPr="003135C1">
        <w:rPr>
          <w:rFonts w:ascii="Tahoma" w:hAnsi="Tahoma" w:cs="Tahoma"/>
          <w:szCs w:val="20"/>
        </w:rPr>
        <w:t xml:space="preserve">Oświadczenie wymagane od wszystkich Wykonawców, które należy </w:t>
      </w:r>
      <w:r w:rsidR="005A349B" w:rsidRPr="003135C1">
        <w:rPr>
          <w:rFonts w:ascii="Tahoma" w:hAnsi="Tahoma" w:cs="Tahoma"/>
          <w:szCs w:val="20"/>
        </w:rPr>
        <w:t>złożyć</w:t>
      </w:r>
      <w:r w:rsidRPr="003135C1">
        <w:rPr>
          <w:rFonts w:ascii="Tahoma" w:hAnsi="Tahoma" w:cs="Tahoma"/>
          <w:szCs w:val="20"/>
        </w:rPr>
        <w:t xml:space="preserve"> wraz z ofertą: </w:t>
      </w:r>
    </w:p>
    <w:p w14:paraId="3E777F3A" w14:textId="77777777" w:rsidR="00674DE1" w:rsidRPr="003135C1" w:rsidRDefault="00F91D6E">
      <w:pPr>
        <w:numPr>
          <w:ilvl w:val="1"/>
          <w:numId w:val="9"/>
        </w:numPr>
        <w:ind w:right="3" w:hanging="348"/>
        <w:rPr>
          <w:rFonts w:ascii="Tahoma" w:hAnsi="Tahoma" w:cs="Tahoma"/>
          <w:szCs w:val="20"/>
        </w:rPr>
      </w:pPr>
      <w:r w:rsidRPr="003135C1">
        <w:rPr>
          <w:rFonts w:ascii="Tahoma" w:hAnsi="Tahoma" w:cs="Tahoma"/>
          <w:szCs w:val="20"/>
        </w:rPr>
        <w:t xml:space="preserve">Oświadczenie Wykonawcy o niepodleganiu wykluczeniu, spełnianiu warunków udziału w postępowaniu, stanowiące Załącznik nr 2 do SWZ, </w:t>
      </w:r>
    </w:p>
    <w:p w14:paraId="0958B5C8" w14:textId="77777777" w:rsidR="00674DE1" w:rsidRPr="003135C1" w:rsidRDefault="00F91D6E">
      <w:pPr>
        <w:numPr>
          <w:ilvl w:val="1"/>
          <w:numId w:val="9"/>
        </w:numPr>
        <w:ind w:right="3" w:hanging="348"/>
        <w:rPr>
          <w:rFonts w:ascii="Tahoma" w:hAnsi="Tahoma" w:cs="Tahoma"/>
          <w:szCs w:val="20"/>
        </w:rPr>
      </w:pPr>
      <w:r w:rsidRPr="003135C1">
        <w:rPr>
          <w:rFonts w:ascii="Tahoma" w:hAnsi="Tahoma" w:cs="Tahoma"/>
          <w:szCs w:val="20"/>
        </w:rPr>
        <w:lastRenderedPageBreak/>
        <w:t xml:space="preserve">W przypadku wspólnego ubiegania się o zamówienie przez wykonawców oświadczenie, o którym mowa w pkt V.1.1 niniejszej SWZ składa każdy z wykonawców wspólnie ubiegających się o zamówienie. Oświadczenia te potwierdzają brak podstaw wykluczenia oraz spełnianie warunków udziału w postępowaniu lub kryteriów selekcji w zakresie, w jakim każdy z wykonawców wykazuje spełnianie warunków udziału w postępowaniu </w:t>
      </w:r>
    </w:p>
    <w:p w14:paraId="2B4267BD" w14:textId="77777777" w:rsidR="00674DE1" w:rsidRPr="003135C1" w:rsidRDefault="00F91D6E">
      <w:pPr>
        <w:numPr>
          <w:ilvl w:val="1"/>
          <w:numId w:val="9"/>
        </w:numPr>
        <w:spacing w:after="7"/>
        <w:ind w:right="3" w:hanging="348"/>
        <w:rPr>
          <w:rFonts w:ascii="Tahoma" w:hAnsi="Tahoma" w:cs="Tahoma"/>
          <w:szCs w:val="20"/>
        </w:rPr>
      </w:pPr>
      <w:r w:rsidRPr="003135C1">
        <w:rPr>
          <w:rFonts w:ascii="Tahoma" w:hAnsi="Tahoma" w:cs="Tahoma"/>
          <w:szCs w:val="20"/>
        </w:rPr>
        <w:t xml:space="preserve">Wykonawca, w przypadku polegania na zdolnościach lub sytuacji podmiotów udostępniających zasoby, przedstawia, wraz z oświadczeniem, o którym mowa w pkt V.1.1, także oświadczenie podmiotu udostępniającego zasoby, potwierdzające brak podstaw wykluczenia tego podmiotu oraz odpowiednio spełnianie warunków udziału w postępowaniu, w zakresie, w jakim Wykonawca powołuje się na jego zasoby. </w:t>
      </w:r>
    </w:p>
    <w:p w14:paraId="2D928C56" w14:textId="77777777" w:rsidR="00674DE1" w:rsidRPr="003135C1" w:rsidRDefault="00F91D6E">
      <w:pPr>
        <w:spacing w:after="49" w:line="259" w:lineRule="auto"/>
        <w:ind w:left="766" w:firstLine="0"/>
        <w:jc w:val="left"/>
        <w:rPr>
          <w:rFonts w:ascii="Tahoma" w:hAnsi="Tahoma" w:cs="Tahoma"/>
          <w:szCs w:val="20"/>
        </w:rPr>
      </w:pPr>
      <w:r w:rsidRPr="003135C1">
        <w:rPr>
          <w:rFonts w:ascii="Tahoma" w:hAnsi="Tahoma" w:cs="Tahoma"/>
          <w:szCs w:val="20"/>
        </w:rPr>
        <w:t xml:space="preserve"> </w:t>
      </w:r>
    </w:p>
    <w:p w14:paraId="6A1E8E70" w14:textId="77777777" w:rsidR="00674DE1" w:rsidRPr="003135C1" w:rsidRDefault="00F91D6E">
      <w:pPr>
        <w:tabs>
          <w:tab w:val="center" w:pos="477"/>
          <w:tab w:val="center" w:pos="5275"/>
        </w:tabs>
        <w:spacing w:after="40" w:line="268" w:lineRule="auto"/>
        <w:ind w:left="0" w:firstLine="0"/>
        <w:jc w:val="left"/>
        <w:rPr>
          <w:rFonts w:ascii="Tahoma" w:hAnsi="Tahoma" w:cs="Tahoma"/>
          <w:szCs w:val="20"/>
        </w:rPr>
      </w:pPr>
      <w:r w:rsidRPr="003135C1">
        <w:rPr>
          <w:rFonts w:ascii="Tahoma" w:hAnsi="Tahoma" w:cs="Tahoma"/>
          <w:szCs w:val="20"/>
        </w:rPr>
        <w:tab/>
      </w:r>
      <w:r w:rsidRPr="003135C1">
        <w:rPr>
          <w:rFonts w:ascii="Tahoma" w:hAnsi="Tahoma" w:cs="Tahoma"/>
          <w:b/>
          <w:szCs w:val="20"/>
        </w:rPr>
        <w:t>VII.</w:t>
      </w:r>
      <w:r w:rsidRPr="003135C1">
        <w:rPr>
          <w:rFonts w:ascii="Tahoma" w:eastAsia="Arial" w:hAnsi="Tahoma" w:cs="Tahoma"/>
          <w:b/>
          <w:szCs w:val="20"/>
        </w:rPr>
        <w:t xml:space="preserve"> </w:t>
      </w:r>
      <w:r w:rsidRPr="003135C1">
        <w:rPr>
          <w:rFonts w:ascii="Tahoma" w:eastAsia="Arial" w:hAnsi="Tahoma" w:cs="Tahoma"/>
          <w:b/>
          <w:szCs w:val="20"/>
        </w:rPr>
        <w:tab/>
      </w:r>
      <w:r w:rsidRPr="003135C1">
        <w:rPr>
          <w:rFonts w:ascii="Tahoma" w:hAnsi="Tahoma" w:cs="Tahoma"/>
          <w:b/>
          <w:szCs w:val="20"/>
        </w:rPr>
        <w:t xml:space="preserve">DOKUMENTY I OŚWIADCZENIA WYMAGANE PRZY POLEGANIU NA ZASOBACH PODMIOTÓW TRZECICH </w:t>
      </w:r>
    </w:p>
    <w:p w14:paraId="314B5EAB" w14:textId="19A23D96" w:rsidR="00674DE1" w:rsidRPr="003135C1" w:rsidRDefault="00F91D6E">
      <w:pPr>
        <w:numPr>
          <w:ilvl w:val="0"/>
          <w:numId w:val="10"/>
        </w:numPr>
        <w:ind w:right="3"/>
        <w:rPr>
          <w:rFonts w:ascii="Tahoma" w:hAnsi="Tahoma" w:cs="Tahoma"/>
          <w:szCs w:val="20"/>
        </w:rPr>
      </w:pPr>
      <w:r w:rsidRPr="003135C1">
        <w:rPr>
          <w:rFonts w:ascii="Tahoma" w:hAnsi="Tahoma" w:cs="Tahoma"/>
          <w:szCs w:val="20"/>
        </w:rPr>
        <w:t xml:space="preserve">Wykonawca może w celu potwierdzenia spełniania warunków, w stosownych sytuacjach oraz w odniesieniu do przedmiotowego zamówienia, </w:t>
      </w:r>
      <w:r w:rsidR="005A349B" w:rsidRPr="003135C1">
        <w:rPr>
          <w:rFonts w:ascii="Tahoma" w:hAnsi="Tahoma" w:cs="Tahoma"/>
          <w:szCs w:val="20"/>
        </w:rPr>
        <w:t>polega</w:t>
      </w:r>
      <w:r w:rsidRPr="003135C1">
        <w:rPr>
          <w:rFonts w:ascii="Tahoma" w:hAnsi="Tahoma" w:cs="Tahoma"/>
          <w:szCs w:val="20"/>
        </w:rPr>
        <w:t xml:space="preserve"> na zdolnościach technicznych lub zawodowych lub sytuacji finansowej lub ekonomicznej innych podmiotów, niezależnie od charakteru prawnego łączących go z nim stosunków prawnych. </w:t>
      </w:r>
    </w:p>
    <w:p w14:paraId="337B82E4" w14:textId="145D7DCC" w:rsidR="00674DE1" w:rsidRPr="003135C1" w:rsidRDefault="00F91D6E">
      <w:pPr>
        <w:numPr>
          <w:ilvl w:val="0"/>
          <w:numId w:val="10"/>
        </w:numPr>
        <w:ind w:right="3"/>
        <w:rPr>
          <w:rFonts w:ascii="Tahoma" w:hAnsi="Tahoma" w:cs="Tahoma"/>
          <w:szCs w:val="20"/>
        </w:rPr>
      </w:pPr>
      <w:r w:rsidRPr="003135C1">
        <w:rPr>
          <w:rFonts w:ascii="Tahoma" w:hAnsi="Tahoma" w:cs="Tahoma"/>
          <w:szCs w:val="20"/>
        </w:rPr>
        <w:t>W odniesieniu do warunków dotyczących wykształcenia, kwalifikacji zawodowych lub doświadczenia Wykonawcy mogą polega</w:t>
      </w:r>
      <w:r w:rsidR="005A349B" w:rsidRPr="003135C1">
        <w:rPr>
          <w:rFonts w:ascii="Tahoma" w:hAnsi="Tahoma" w:cs="Tahoma"/>
          <w:szCs w:val="20"/>
        </w:rPr>
        <w:t xml:space="preserve"> </w:t>
      </w:r>
      <w:r w:rsidRPr="003135C1">
        <w:rPr>
          <w:rFonts w:ascii="Tahoma" w:hAnsi="Tahoma" w:cs="Tahoma"/>
          <w:szCs w:val="20"/>
        </w:rPr>
        <w:t xml:space="preserve">na zdolnościach podmiotów udostępniających zasoby, jeśli podmioty te wykonają roboty budowlane lub usługi, do realizacji których te zdolności są wymagane. </w:t>
      </w:r>
    </w:p>
    <w:p w14:paraId="24592438" w14:textId="77777777" w:rsidR="00674DE1" w:rsidRPr="003135C1" w:rsidRDefault="00F91D6E">
      <w:pPr>
        <w:numPr>
          <w:ilvl w:val="0"/>
          <w:numId w:val="10"/>
        </w:numPr>
        <w:ind w:right="3"/>
        <w:rPr>
          <w:rFonts w:ascii="Tahoma" w:hAnsi="Tahoma" w:cs="Tahoma"/>
          <w:szCs w:val="20"/>
        </w:rPr>
      </w:pPr>
      <w:r w:rsidRPr="003135C1">
        <w:rPr>
          <w:rFonts w:ascii="Tahoma" w:hAnsi="Tahoma" w:cs="Tahoma"/>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ACF4573" w14:textId="0D6E3E9C" w:rsidR="00674DE1" w:rsidRPr="003135C1" w:rsidRDefault="00F91D6E">
      <w:pPr>
        <w:numPr>
          <w:ilvl w:val="0"/>
          <w:numId w:val="10"/>
        </w:numPr>
        <w:ind w:right="3"/>
        <w:rPr>
          <w:rFonts w:ascii="Tahoma" w:hAnsi="Tahoma" w:cs="Tahoma"/>
          <w:szCs w:val="20"/>
        </w:rPr>
      </w:pPr>
      <w:r w:rsidRPr="003135C1">
        <w:rPr>
          <w:rFonts w:ascii="Tahoma" w:hAnsi="Tahoma" w:cs="Tahoma"/>
          <w:szCs w:val="20"/>
        </w:rPr>
        <w:t xml:space="preserve">Zobowiązanie podmiotu udostępniającego zasoby musi </w:t>
      </w:r>
      <w:r w:rsidR="005A349B" w:rsidRPr="003135C1">
        <w:rPr>
          <w:rFonts w:ascii="Tahoma" w:hAnsi="Tahoma" w:cs="Tahoma"/>
          <w:szCs w:val="20"/>
        </w:rPr>
        <w:t>potwierdza</w:t>
      </w:r>
      <w:r w:rsidRPr="003135C1">
        <w:rPr>
          <w:rFonts w:ascii="Tahoma" w:hAnsi="Tahoma" w:cs="Tahoma"/>
          <w:szCs w:val="20"/>
        </w:rPr>
        <w:t xml:space="preserve">, że stosunek łączący Wykonawcę z podmiotami udostępniającymi zasoby gwarantuje rzeczywisty dostęp do tych zasobów oraz </w:t>
      </w:r>
      <w:r w:rsidR="005A349B" w:rsidRPr="003135C1">
        <w:rPr>
          <w:rFonts w:ascii="Tahoma" w:hAnsi="Tahoma" w:cs="Tahoma"/>
          <w:szCs w:val="20"/>
        </w:rPr>
        <w:t>określa</w:t>
      </w:r>
      <w:r w:rsidRPr="003135C1">
        <w:rPr>
          <w:rFonts w:ascii="Tahoma" w:hAnsi="Tahoma" w:cs="Tahoma"/>
          <w:szCs w:val="20"/>
        </w:rPr>
        <w:t xml:space="preserve"> w szczególności: </w:t>
      </w:r>
    </w:p>
    <w:p w14:paraId="4CA7FCBB" w14:textId="77777777" w:rsidR="00674DE1" w:rsidRPr="003135C1" w:rsidRDefault="00F91D6E">
      <w:pPr>
        <w:numPr>
          <w:ilvl w:val="1"/>
          <w:numId w:val="10"/>
        </w:numPr>
        <w:ind w:right="3" w:hanging="365"/>
        <w:rPr>
          <w:rFonts w:ascii="Tahoma" w:hAnsi="Tahoma" w:cs="Tahoma"/>
          <w:szCs w:val="20"/>
        </w:rPr>
      </w:pPr>
      <w:r w:rsidRPr="003135C1">
        <w:rPr>
          <w:rFonts w:ascii="Tahoma" w:hAnsi="Tahoma" w:cs="Tahoma"/>
          <w:szCs w:val="20"/>
        </w:rPr>
        <w:t xml:space="preserve">zakres dostępnych wykonawcy zasobów podmiotu udostępniającego zasoby, </w:t>
      </w:r>
    </w:p>
    <w:p w14:paraId="6397755D" w14:textId="77777777" w:rsidR="00674DE1" w:rsidRPr="003135C1" w:rsidRDefault="00F91D6E">
      <w:pPr>
        <w:numPr>
          <w:ilvl w:val="1"/>
          <w:numId w:val="10"/>
        </w:numPr>
        <w:ind w:right="3" w:hanging="365"/>
        <w:rPr>
          <w:rFonts w:ascii="Tahoma" w:hAnsi="Tahoma" w:cs="Tahoma"/>
          <w:szCs w:val="20"/>
        </w:rPr>
      </w:pPr>
      <w:r w:rsidRPr="003135C1">
        <w:rPr>
          <w:rFonts w:ascii="Tahoma" w:hAnsi="Tahoma" w:cs="Tahoma"/>
          <w:szCs w:val="20"/>
        </w:rPr>
        <w:t xml:space="preserve">sposób i okres udostępnienia wykonawcy i wykorzystania przez niego zasobów podmiotu udostępniającego te zasoby przy wykonywaniu zamówienia; </w:t>
      </w:r>
    </w:p>
    <w:p w14:paraId="447E4C0C" w14:textId="77777777" w:rsidR="00674DE1" w:rsidRPr="003135C1" w:rsidRDefault="00F91D6E">
      <w:pPr>
        <w:numPr>
          <w:ilvl w:val="1"/>
          <w:numId w:val="10"/>
        </w:numPr>
        <w:ind w:right="3" w:hanging="365"/>
        <w:rPr>
          <w:rFonts w:ascii="Tahoma" w:hAnsi="Tahoma" w:cs="Tahoma"/>
          <w:szCs w:val="20"/>
        </w:rPr>
      </w:pPr>
      <w:r w:rsidRPr="003135C1">
        <w:rPr>
          <w:rFonts w:ascii="Tahoma" w:hAnsi="Tahoma" w:cs="Tahoma"/>
          <w:szCs w:val="20"/>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3C384B57" w14:textId="77777777" w:rsidR="00674DE1" w:rsidRPr="003135C1" w:rsidRDefault="00F91D6E">
      <w:pPr>
        <w:numPr>
          <w:ilvl w:val="0"/>
          <w:numId w:val="10"/>
        </w:numPr>
        <w:ind w:right="3"/>
        <w:rPr>
          <w:rFonts w:ascii="Tahoma" w:hAnsi="Tahoma" w:cs="Tahoma"/>
          <w:szCs w:val="20"/>
        </w:rPr>
      </w:pPr>
      <w:r w:rsidRPr="003135C1">
        <w:rPr>
          <w:rFonts w:ascii="Tahoma" w:hAnsi="Tahoma" w:cs="Tahoma"/>
          <w:szCs w:val="20"/>
        </w:rPr>
        <w:t xml:space="preserve">Zamawiający oceni, czy udostępniane wykonawcy przez podmioty udostępniające zasoby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 </w:t>
      </w:r>
    </w:p>
    <w:p w14:paraId="56AF206C" w14:textId="77777777" w:rsidR="00674DE1" w:rsidRPr="003135C1" w:rsidRDefault="00F91D6E">
      <w:pPr>
        <w:numPr>
          <w:ilvl w:val="0"/>
          <w:numId w:val="10"/>
        </w:numPr>
        <w:ind w:right="3"/>
        <w:rPr>
          <w:rFonts w:ascii="Tahoma" w:hAnsi="Tahoma" w:cs="Tahoma"/>
          <w:szCs w:val="20"/>
        </w:rPr>
      </w:pPr>
      <w:r w:rsidRPr="003135C1">
        <w:rPr>
          <w:rFonts w:ascii="Tahoma" w:hAnsi="Tahoma" w:cs="Tahoma"/>
          <w:szCs w:val="20"/>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177BA495" w14:textId="77777777" w:rsidR="00674DE1" w:rsidRPr="003135C1" w:rsidRDefault="00F91D6E">
      <w:pPr>
        <w:numPr>
          <w:ilvl w:val="0"/>
          <w:numId w:val="10"/>
        </w:numPr>
        <w:ind w:right="3"/>
        <w:rPr>
          <w:rFonts w:ascii="Tahoma" w:hAnsi="Tahoma" w:cs="Tahoma"/>
          <w:szCs w:val="20"/>
        </w:rPr>
      </w:pPr>
      <w:r w:rsidRPr="003135C1">
        <w:rPr>
          <w:rFonts w:ascii="Tahoma" w:hAnsi="Tahoma" w:cs="Tahoma"/>
          <w:szCs w:val="20"/>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 </w:t>
      </w:r>
    </w:p>
    <w:p w14:paraId="7D659755" w14:textId="04C7E67B" w:rsidR="00674DE1" w:rsidRPr="003135C1" w:rsidRDefault="00F91D6E">
      <w:pPr>
        <w:numPr>
          <w:ilvl w:val="0"/>
          <w:numId w:val="10"/>
        </w:numPr>
        <w:spacing w:after="7"/>
        <w:ind w:right="3"/>
        <w:rPr>
          <w:rFonts w:ascii="Tahoma" w:hAnsi="Tahoma" w:cs="Tahoma"/>
          <w:szCs w:val="20"/>
        </w:rPr>
      </w:pPr>
      <w:r w:rsidRPr="003135C1">
        <w:rPr>
          <w:rFonts w:ascii="Tahoma" w:hAnsi="Tahoma" w:cs="Tahoma"/>
          <w:szCs w:val="20"/>
        </w:rPr>
        <w:t xml:space="preserve">Wykonawca nie może, po upływie terminu składania ofert, </w:t>
      </w:r>
      <w:r w:rsidR="005A349B" w:rsidRPr="003135C1">
        <w:rPr>
          <w:rFonts w:ascii="Tahoma" w:hAnsi="Tahoma" w:cs="Tahoma"/>
          <w:szCs w:val="20"/>
        </w:rPr>
        <w:t>powoływać</w:t>
      </w:r>
      <w:r w:rsidRPr="003135C1">
        <w:rPr>
          <w:rFonts w:ascii="Tahoma" w:hAnsi="Tahoma" w:cs="Tahoma"/>
          <w:szCs w:val="20"/>
        </w:rPr>
        <w:t xml:space="preserve"> się na zdolności lub sytuację podmiotów udostępniających zasoby, jeżeli na etapie składania ofert nie polegał on w danym zakresie na zdolnościach lub sytuacji podmiotów udostępniających zasoby. </w:t>
      </w:r>
    </w:p>
    <w:p w14:paraId="3D6B825A" w14:textId="77777777" w:rsidR="00674DE1" w:rsidRPr="003135C1" w:rsidRDefault="00F91D6E">
      <w:pPr>
        <w:spacing w:after="49" w:line="259" w:lineRule="auto"/>
        <w:ind w:left="699" w:firstLine="0"/>
        <w:jc w:val="left"/>
        <w:rPr>
          <w:rFonts w:ascii="Tahoma" w:hAnsi="Tahoma" w:cs="Tahoma"/>
          <w:szCs w:val="20"/>
        </w:rPr>
      </w:pPr>
      <w:r w:rsidRPr="003135C1">
        <w:rPr>
          <w:rFonts w:ascii="Tahoma" w:hAnsi="Tahoma" w:cs="Tahoma"/>
          <w:szCs w:val="20"/>
        </w:rPr>
        <w:lastRenderedPageBreak/>
        <w:t xml:space="preserve"> </w:t>
      </w:r>
    </w:p>
    <w:p w14:paraId="607494E1" w14:textId="77777777" w:rsidR="00674DE1" w:rsidRPr="003135C1" w:rsidRDefault="00F91D6E">
      <w:pPr>
        <w:spacing w:after="40" w:line="268" w:lineRule="auto"/>
        <w:ind w:left="1058" w:right="470" w:hanging="720"/>
        <w:rPr>
          <w:rFonts w:ascii="Tahoma" w:hAnsi="Tahoma" w:cs="Tahoma"/>
          <w:szCs w:val="20"/>
        </w:rPr>
      </w:pPr>
      <w:r w:rsidRPr="003135C1">
        <w:rPr>
          <w:rFonts w:ascii="Tahoma" w:hAnsi="Tahoma" w:cs="Tahoma"/>
          <w:b/>
          <w:szCs w:val="20"/>
        </w:rPr>
        <w:t>VIII.</w:t>
      </w:r>
      <w:r w:rsidRPr="003135C1">
        <w:rPr>
          <w:rFonts w:ascii="Tahoma" w:eastAsia="Arial" w:hAnsi="Tahoma" w:cs="Tahoma"/>
          <w:b/>
          <w:szCs w:val="20"/>
        </w:rPr>
        <w:t xml:space="preserve"> </w:t>
      </w:r>
      <w:r w:rsidRPr="003135C1">
        <w:rPr>
          <w:rFonts w:ascii="Tahoma" w:eastAsia="Arial" w:hAnsi="Tahoma" w:cs="Tahoma"/>
          <w:b/>
          <w:szCs w:val="20"/>
        </w:rPr>
        <w:tab/>
      </w:r>
      <w:r w:rsidRPr="003135C1">
        <w:rPr>
          <w:rFonts w:ascii="Tahoma" w:hAnsi="Tahoma" w:cs="Tahoma"/>
          <w:b/>
          <w:szCs w:val="20"/>
        </w:rPr>
        <w:t xml:space="preserve">INFORMACJA DLA WYKONAWCÓW WSPÓLNIE UBIEGAJĄCYCH SIĘ O UDZIELENIE ZAMÓWIENIA  (SPÓŁKI CYWILNE/KONSORCJA) </w:t>
      </w:r>
    </w:p>
    <w:p w14:paraId="738061F0" w14:textId="689793AF" w:rsidR="00674DE1" w:rsidRPr="003135C1" w:rsidRDefault="00F91D6E">
      <w:pPr>
        <w:numPr>
          <w:ilvl w:val="0"/>
          <w:numId w:val="11"/>
        </w:numPr>
        <w:ind w:right="3"/>
        <w:rPr>
          <w:rFonts w:ascii="Tahoma" w:hAnsi="Tahoma" w:cs="Tahoma"/>
          <w:szCs w:val="20"/>
        </w:rPr>
      </w:pPr>
      <w:r w:rsidRPr="003135C1">
        <w:rPr>
          <w:rFonts w:ascii="Tahoma" w:hAnsi="Tahoma" w:cs="Tahoma"/>
          <w:szCs w:val="20"/>
        </w:rPr>
        <w:t xml:space="preserve">Wykonawcy mogą wspólnie </w:t>
      </w:r>
      <w:r w:rsidR="005A349B" w:rsidRPr="003135C1">
        <w:rPr>
          <w:rFonts w:ascii="Tahoma" w:hAnsi="Tahoma" w:cs="Tahoma"/>
          <w:szCs w:val="20"/>
        </w:rPr>
        <w:t>ubiegać</w:t>
      </w:r>
      <w:r w:rsidRPr="003135C1">
        <w:rPr>
          <w:rFonts w:ascii="Tahoma" w:hAnsi="Tahoma" w:cs="Tahoma"/>
          <w:szCs w:val="20"/>
        </w:rPr>
        <w:t xml:space="preserve"> się o udzielenie zamówienia. W takim przypadku Wykonawcy ustanawiają pełnomocnika do reprezentowania ich w postępowaniu albo do reprezentowania i zawarcia umowy w sprawie zamówienia publicznego. Pełnomocnictwo winno </w:t>
      </w:r>
      <w:r w:rsidR="005A349B" w:rsidRPr="003135C1">
        <w:rPr>
          <w:rFonts w:ascii="Tahoma" w:hAnsi="Tahoma" w:cs="Tahoma"/>
          <w:szCs w:val="20"/>
        </w:rPr>
        <w:t>być</w:t>
      </w:r>
      <w:r w:rsidRPr="003135C1">
        <w:rPr>
          <w:rFonts w:ascii="Tahoma" w:hAnsi="Tahoma" w:cs="Tahoma"/>
          <w:szCs w:val="20"/>
        </w:rPr>
        <w:t xml:space="preserve"> załączone do oferty. </w:t>
      </w:r>
    </w:p>
    <w:p w14:paraId="1F3A2B1A" w14:textId="3ADCE355" w:rsidR="00674DE1" w:rsidRPr="003135C1" w:rsidRDefault="00F91D6E">
      <w:pPr>
        <w:numPr>
          <w:ilvl w:val="0"/>
          <w:numId w:val="11"/>
        </w:numPr>
        <w:ind w:right="3"/>
        <w:rPr>
          <w:rFonts w:ascii="Tahoma" w:hAnsi="Tahoma" w:cs="Tahoma"/>
          <w:szCs w:val="20"/>
        </w:rPr>
      </w:pPr>
      <w:r w:rsidRPr="003135C1">
        <w:rPr>
          <w:rFonts w:ascii="Tahoma" w:hAnsi="Tahoma" w:cs="Tahoma"/>
          <w:szCs w:val="20"/>
        </w:rPr>
        <w:t xml:space="preserve">W odniesieniu do warunków dotyczących wykształcenia, kwalifikacji zawodowych lub doświadczenia wykonawcy wspólnie ubiegający się o udzielenie zamówienia mogą </w:t>
      </w:r>
      <w:r w:rsidR="005A349B" w:rsidRPr="003135C1">
        <w:rPr>
          <w:rFonts w:ascii="Tahoma" w:hAnsi="Tahoma" w:cs="Tahoma"/>
          <w:szCs w:val="20"/>
        </w:rPr>
        <w:t>polegać</w:t>
      </w:r>
      <w:r w:rsidRPr="003135C1">
        <w:rPr>
          <w:rFonts w:ascii="Tahoma" w:hAnsi="Tahoma" w:cs="Tahoma"/>
          <w:szCs w:val="20"/>
        </w:rPr>
        <w:t xml:space="preserve"> na zdolnościach tych z wykonawców, którzy wykonają roboty budowlane lub usługi, do realizacji których te zdolności są wymagane.  </w:t>
      </w:r>
    </w:p>
    <w:p w14:paraId="1594421D" w14:textId="77777777" w:rsidR="00674DE1" w:rsidRPr="003135C1" w:rsidRDefault="00F91D6E">
      <w:pPr>
        <w:numPr>
          <w:ilvl w:val="0"/>
          <w:numId w:val="11"/>
        </w:numPr>
        <w:ind w:right="3"/>
        <w:rPr>
          <w:rFonts w:ascii="Tahoma" w:hAnsi="Tahoma" w:cs="Tahoma"/>
          <w:szCs w:val="20"/>
        </w:rPr>
      </w:pPr>
      <w:r w:rsidRPr="003135C1">
        <w:rPr>
          <w:rFonts w:ascii="Tahoma" w:hAnsi="Tahoma" w:cs="Tahoma"/>
          <w:szCs w:val="20"/>
        </w:rPr>
        <w:t xml:space="preserve">Wykonawcy wspólnie ubiegający się o udzielenie zamówienia dołączają do oferty oświadczenie, z którego wynika, które roboty budowlane, dostawy lub usługi wykonają poszczególni wykonawcy. </w:t>
      </w:r>
    </w:p>
    <w:p w14:paraId="73B918D1" w14:textId="77777777" w:rsidR="00674DE1" w:rsidRPr="003135C1" w:rsidRDefault="00F91D6E">
      <w:pPr>
        <w:numPr>
          <w:ilvl w:val="0"/>
          <w:numId w:val="11"/>
        </w:numPr>
        <w:spacing w:after="8"/>
        <w:ind w:right="3"/>
        <w:rPr>
          <w:rFonts w:ascii="Tahoma" w:hAnsi="Tahoma" w:cs="Tahoma"/>
          <w:szCs w:val="20"/>
        </w:rPr>
      </w:pPr>
      <w:r w:rsidRPr="003135C1">
        <w:rPr>
          <w:rFonts w:ascii="Tahoma" w:hAnsi="Tahoma" w:cs="Tahoma"/>
          <w:szCs w:val="20"/>
        </w:rPr>
        <w:t xml:space="preserve">Oświadczenia i dokumenty potwierdzające brak podstaw do wykluczenia z postępowania składa każdy  z Wykonawców wspólnie ubiegających się o zamówienie. </w:t>
      </w:r>
    </w:p>
    <w:p w14:paraId="1EF9F24E" w14:textId="77777777" w:rsidR="00674DE1" w:rsidRPr="003135C1" w:rsidRDefault="00F91D6E">
      <w:pPr>
        <w:spacing w:after="48" w:line="259" w:lineRule="auto"/>
        <w:ind w:left="338" w:firstLine="0"/>
        <w:jc w:val="left"/>
        <w:rPr>
          <w:rFonts w:ascii="Tahoma" w:hAnsi="Tahoma" w:cs="Tahoma"/>
          <w:szCs w:val="20"/>
        </w:rPr>
      </w:pPr>
      <w:r w:rsidRPr="003135C1">
        <w:rPr>
          <w:rFonts w:ascii="Tahoma" w:hAnsi="Tahoma" w:cs="Tahoma"/>
          <w:szCs w:val="20"/>
        </w:rPr>
        <w:t xml:space="preserve"> </w:t>
      </w:r>
    </w:p>
    <w:p w14:paraId="75D14EDC" w14:textId="77777777" w:rsidR="00674DE1" w:rsidRPr="003135C1" w:rsidRDefault="00F91D6E">
      <w:pPr>
        <w:tabs>
          <w:tab w:val="center" w:pos="446"/>
          <w:tab w:val="center" w:pos="1968"/>
        </w:tabs>
        <w:spacing w:after="40" w:line="268" w:lineRule="auto"/>
        <w:ind w:left="0" w:firstLine="0"/>
        <w:jc w:val="left"/>
        <w:rPr>
          <w:rFonts w:ascii="Tahoma" w:hAnsi="Tahoma" w:cs="Tahoma"/>
          <w:szCs w:val="20"/>
        </w:rPr>
      </w:pPr>
      <w:r w:rsidRPr="003135C1">
        <w:rPr>
          <w:rFonts w:ascii="Tahoma" w:hAnsi="Tahoma" w:cs="Tahoma"/>
          <w:szCs w:val="20"/>
        </w:rPr>
        <w:tab/>
      </w:r>
      <w:r w:rsidRPr="003135C1">
        <w:rPr>
          <w:rFonts w:ascii="Tahoma" w:hAnsi="Tahoma" w:cs="Tahoma"/>
          <w:b/>
          <w:szCs w:val="20"/>
        </w:rPr>
        <w:t>IX.</w:t>
      </w:r>
      <w:r w:rsidRPr="003135C1">
        <w:rPr>
          <w:rFonts w:ascii="Tahoma" w:eastAsia="Arial" w:hAnsi="Tahoma" w:cs="Tahoma"/>
          <w:b/>
          <w:szCs w:val="20"/>
        </w:rPr>
        <w:t xml:space="preserve"> </w:t>
      </w:r>
      <w:r w:rsidRPr="003135C1">
        <w:rPr>
          <w:rFonts w:ascii="Tahoma" w:eastAsia="Arial" w:hAnsi="Tahoma" w:cs="Tahoma"/>
          <w:b/>
          <w:szCs w:val="20"/>
        </w:rPr>
        <w:tab/>
      </w:r>
      <w:r w:rsidRPr="003135C1">
        <w:rPr>
          <w:rFonts w:ascii="Tahoma" w:hAnsi="Tahoma" w:cs="Tahoma"/>
          <w:b/>
          <w:szCs w:val="20"/>
        </w:rPr>
        <w:t xml:space="preserve">PODWYKONAWSTWO </w:t>
      </w:r>
    </w:p>
    <w:p w14:paraId="79CB346C" w14:textId="0D29A551" w:rsidR="00674DE1" w:rsidRPr="003135C1" w:rsidRDefault="00F91D6E">
      <w:pPr>
        <w:numPr>
          <w:ilvl w:val="0"/>
          <w:numId w:val="12"/>
        </w:numPr>
        <w:ind w:right="3"/>
        <w:rPr>
          <w:rFonts w:ascii="Tahoma" w:hAnsi="Tahoma" w:cs="Tahoma"/>
          <w:szCs w:val="20"/>
        </w:rPr>
      </w:pPr>
      <w:r w:rsidRPr="003135C1">
        <w:rPr>
          <w:rFonts w:ascii="Tahoma" w:hAnsi="Tahoma" w:cs="Tahoma"/>
          <w:szCs w:val="20"/>
        </w:rPr>
        <w:t xml:space="preserve">Wykonawca </w:t>
      </w:r>
      <w:r w:rsidRPr="003135C1">
        <w:rPr>
          <w:rFonts w:ascii="Tahoma" w:hAnsi="Tahoma" w:cs="Tahoma"/>
          <w:szCs w:val="20"/>
        </w:rPr>
        <w:tab/>
        <w:t xml:space="preserve">może </w:t>
      </w:r>
      <w:r w:rsidRPr="003135C1">
        <w:rPr>
          <w:rFonts w:ascii="Tahoma" w:hAnsi="Tahoma" w:cs="Tahoma"/>
          <w:szCs w:val="20"/>
        </w:rPr>
        <w:tab/>
      </w:r>
      <w:r w:rsidR="005A349B" w:rsidRPr="003135C1">
        <w:rPr>
          <w:rFonts w:ascii="Tahoma" w:hAnsi="Tahoma" w:cs="Tahoma"/>
          <w:szCs w:val="20"/>
        </w:rPr>
        <w:t>powierzyć</w:t>
      </w:r>
      <w:r w:rsidRPr="003135C1">
        <w:rPr>
          <w:rFonts w:ascii="Tahoma" w:hAnsi="Tahoma" w:cs="Tahoma"/>
          <w:szCs w:val="20"/>
        </w:rPr>
        <w:tab/>
        <w:t xml:space="preserve">wykonanie </w:t>
      </w:r>
      <w:r w:rsidRPr="003135C1">
        <w:rPr>
          <w:rFonts w:ascii="Tahoma" w:hAnsi="Tahoma" w:cs="Tahoma"/>
          <w:szCs w:val="20"/>
        </w:rPr>
        <w:tab/>
        <w:t xml:space="preserve">części </w:t>
      </w:r>
      <w:r w:rsidRPr="003135C1">
        <w:rPr>
          <w:rFonts w:ascii="Tahoma" w:hAnsi="Tahoma" w:cs="Tahoma"/>
          <w:szCs w:val="20"/>
        </w:rPr>
        <w:tab/>
        <w:t xml:space="preserve">zamówienia </w:t>
      </w:r>
      <w:r w:rsidRPr="003135C1">
        <w:rPr>
          <w:rFonts w:ascii="Tahoma" w:hAnsi="Tahoma" w:cs="Tahoma"/>
          <w:szCs w:val="20"/>
        </w:rPr>
        <w:tab/>
        <w:t xml:space="preserve">na </w:t>
      </w:r>
      <w:r w:rsidRPr="003135C1">
        <w:rPr>
          <w:rFonts w:ascii="Tahoma" w:hAnsi="Tahoma" w:cs="Tahoma"/>
          <w:szCs w:val="20"/>
        </w:rPr>
        <w:tab/>
        <w:t xml:space="preserve">roboty </w:t>
      </w:r>
      <w:r w:rsidRPr="003135C1">
        <w:rPr>
          <w:rFonts w:ascii="Tahoma" w:hAnsi="Tahoma" w:cs="Tahoma"/>
          <w:szCs w:val="20"/>
        </w:rPr>
        <w:tab/>
        <w:t xml:space="preserve">budowlane </w:t>
      </w:r>
      <w:r w:rsidRPr="003135C1">
        <w:rPr>
          <w:rFonts w:ascii="Tahoma" w:hAnsi="Tahoma" w:cs="Tahoma"/>
          <w:szCs w:val="20"/>
        </w:rPr>
        <w:tab/>
        <w:t xml:space="preserve">lub </w:t>
      </w:r>
      <w:r w:rsidRPr="003135C1">
        <w:rPr>
          <w:rFonts w:ascii="Tahoma" w:hAnsi="Tahoma" w:cs="Tahoma"/>
          <w:szCs w:val="20"/>
        </w:rPr>
        <w:tab/>
        <w:t xml:space="preserve">usługi podwykonawcy/podwykonawcom. </w:t>
      </w:r>
    </w:p>
    <w:p w14:paraId="03A6FFA9" w14:textId="77777777" w:rsidR="00674DE1" w:rsidRPr="003135C1" w:rsidRDefault="00F91D6E">
      <w:pPr>
        <w:numPr>
          <w:ilvl w:val="0"/>
          <w:numId w:val="12"/>
        </w:numPr>
        <w:ind w:right="3"/>
        <w:rPr>
          <w:rFonts w:ascii="Tahoma" w:hAnsi="Tahoma" w:cs="Tahoma"/>
          <w:szCs w:val="20"/>
        </w:rPr>
      </w:pPr>
      <w:r w:rsidRPr="003135C1">
        <w:rPr>
          <w:rFonts w:ascii="Tahoma" w:hAnsi="Tahoma" w:cs="Tahoma"/>
          <w:szCs w:val="20"/>
        </w:rPr>
        <w:t xml:space="preserve">Zamawiający nie wprowadza zastrzeżenia wskazującego na obowiązek osobistego wykonania przez Wykonawcę kluczowych części zamówienia. </w:t>
      </w:r>
    </w:p>
    <w:p w14:paraId="38AAA394" w14:textId="52EFB56A" w:rsidR="00674DE1" w:rsidRPr="003135C1" w:rsidRDefault="00F91D6E">
      <w:pPr>
        <w:numPr>
          <w:ilvl w:val="0"/>
          <w:numId w:val="12"/>
        </w:numPr>
        <w:spacing w:after="7"/>
        <w:ind w:right="3"/>
        <w:rPr>
          <w:rFonts w:ascii="Tahoma" w:hAnsi="Tahoma" w:cs="Tahoma"/>
          <w:szCs w:val="20"/>
        </w:rPr>
      </w:pPr>
      <w:r w:rsidRPr="003135C1">
        <w:rPr>
          <w:rFonts w:ascii="Tahoma" w:hAnsi="Tahoma" w:cs="Tahoma"/>
          <w:szCs w:val="20"/>
        </w:rPr>
        <w:t xml:space="preserve">Zamawiający wymaga, aby w przypadku powierzenia części zamówienia podwykonawcom, Wykonawca wskazał w ofercie części zamówienia, których wykonanie zamierza </w:t>
      </w:r>
      <w:r w:rsidR="005A349B" w:rsidRPr="003135C1">
        <w:rPr>
          <w:rFonts w:ascii="Tahoma" w:hAnsi="Tahoma" w:cs="Tahoma"/>
          <w:szCs w:val="20"/>
        </w:rPr>
        <w:t>powierzyć</w:t>
      </w:r>
      <w:r w:rsidRPr="003135C1">
        <w:rPr>
          <w:rFonts w:ascii="Tahoma" w:hAnsi="Tahoma" w:cs="Tahoma"/>
          <w:szCs w:val="20"/>
        </w:rPr>
        <w:t xml:space="preserve"> podwykonawcom i podania przez Wykonawcę nazw firm podwykonawców, o ile są już znane, zgodnie z tabelą w „Formularzu oferty” (Załącznik nr 1 do SWZ). </w:t>
      </w:r>
    </w:p>
    <w:p w14:paraId="05522C8D" w14:textId="77777777" w:rsidR="00674DE1" w:rsidRPr="003135C1" w:rsidRDefault="00F91D6E">
      <w:pPr>
        <w:spacing w:after="49" w:line="259" w:lineRule="auto"/>
        <w:ind w:left="699" w:firstLine="0"/>
        <w:jc w:val="left"/>
        <w:rPr>
          <w:rFonts w:ascii="Tahoma" w:hAnsi="Tahoma" w:cs="Tahoma"/>
          <w:szCs w:val="20"/>
        </w:rPr>
      </w:pPr>
      <w:r w:rsidRPr="003135C1">
        <w:rPr>
          <w:rFonts w:ascii="Tahoma" w:hAnsi="Tahoma" w:cs="Tahoma"/>
          <w:szCs w:val="20"/>
        </w:rPr>
        <w:t xml:space="preserve"> </w:t>
      </w:r>
    </w:p>
    <w:p w14:paraId="3C83D126" w14:textId="77777777" w:rsidR="00674DE1" w:rsidRPr="003135C1" w:rsidRDefault="00F91D6E">
      <w:pPr>
        <w:tabs>
          <w:tab w:val="center" w:pos="420"/>
          <w:tab w:val="center" w:pos="2590"/>
        </w:tabs>
        <w:spacing w:after="40" w:line="268" w:lineRule="auto"/>
        <w:ind w:left="0" w:firstLine="0"/>
        <w:jc w:val="left"/>
        <w:rPr>
          <w:rFonts w:ascii="Tahoma" w:hAnsi="Tahoma" w:cs="Tahoma"/>
          <w:szCs w:val="20"/>
        </w:rPr>
      </w:pPr>
      <w:r w:rsidRPr="003135C1">
        <w:rPr>
          <w:rFonts w:ascii="Tahoma" w:hAnsi="Tahoma" w:cs="Tahoma"/>
          <w:szCs w:val="20"/>
        </w:rPr>
        <w:tab/>
      </w:r>
      <w:r w:rsidRPr="003135C1">
        <w:rPr>
          <w:rFonts w:ascii="Tahoma" w:hAnsi="Tahoma" w:cs="Tahoma"/>
          <w:b/>
          <w:szCs w:val="20"/>
        </w:rPr>
        <w:t>X.</w:t>
      </w:r>
      <w:r w:rsidRPr="003135C1">
        <w:rPr>
          <w:rFonts w:ascii="Tahoma" w:eastAsia="Arial" w:hAnsi="Tahoma" w:cs="Tahoma"/>
          <w:b/>
          <w:szCs w:val="20"/>
        </w:rPr>
        <w:t xml:space="preserve"> </w:t>
      </w:r>
      <w:r w:rsidRPr="003135C1">
        <w:rPr>
          <w:rFonts w:ascii="Tahoma" w:eastAsia="Arial" w:hAnsi="Tahoma" w:cs="Tahoma"/>
          <w:b/>
          <w:szCs w:val="20"/>
        </w:rPr>
        <w:tab/>
      </w:r>
      <w:r w:rsidRPr="003135C1">
        <w:rPr>
          <w:rFonts w:ascii="Tahoma" w:hAnsi="Tahoma" w:cs="Tahoma"/>
          <w:b/>
          <w:szCs w:val="20"/>
        </w:rPr>
        <w:t xml:space="preserve">PODMIOTOWE ŚRODKI DOWODOWE </w:t>
      </w:r>
    </w:p>
    <w:p w14:paraId="27FB73ED" w14:textId="77777777" w:rsidR="00674DE1" w:rsidRPr="003135C1" w:rsidRDefault="00F91D6E">
      <w:pPr>
        <w:numPr>
          <w:ilvl w:val="0"/>
          <w:numId w:val="13"/>
        </w:numPr>
        <w:ind w:right="3"/>
        <w:rPr>
          <w:rFonts w:ascii="Tahoma" w:hAnsi="Tahoma" w:cs="Tahoma"/>
          <w:szCs w:val="20"/>
        </w:rPr>
      </w:pPr>
      <w:r w:rsidRPr="003135C1">
        <w:rPr>
          <w:rFonts w:ascii="Tahoma" w:hAnsi="Tahoma" w:cs="Tahoma"/>
          <w:szCs w:val="20"/>
        </w:rPr>
        <w:t xml:space="preserve">W postępowaniu o udzielenie zamówienia Zamawiający żąda złożenia podmiotowych środków dowodowych na potwierdzenie: </w:t>
      </w:r>
    </w:p>
    <w:p w14:paraId="749B0BC2" w14:textId="77777777" w:rsidR="00674DE1" w:rsidRPr="003135C1" w:rsidRDefault="00F91D6E">
      <w:pPr>
        <w:numPr>
          <w:ilvl w:val="3"/>
          <w:numId w:val="14"/>
        </w:numPr>
        <w:ind w:right="3" w:firstLine="0"/>
        <w:rPr>
          <w:rFonts w:ascii="Tahoma" w:hAnsi="Tahoma" w:cs="Tahoma"/>
          <w:szCs w:val="20"/>
        </w:rPr>
      </w:pPr>
      <w:r w:rsidRPr="003135C1">
        <w:rPr>
          <w:rFonts w:ascii="Tahoma" w:hAnsi="Tahoma" w:cs="Tahoma"/>
          <w:szCs w:val="20"/>
        </w:rPr>
        <w:t xml:space="preserve">braku podstaw wykluczenia; </w:t>
      </w:r>
    </w:p>
    <w:p w14:paraId="7B1F084F" w14:textId="114A1E1F" w:rsidR="00674DE1" w:rsidRPr="003135C1" w:rsidRDefault="00F91D6E">
      <w:pPr>
        <w:numPr>
          <w:ilvl w:val="3"/>
          <w:numId w:val="14"/>
        </w:numPr>
        <w:ind w:right="3" w:firstLine="0"/>
        <w:rPr>
          <w:rFonts w:ascii="Tahoma" w:hAnsi="Tahoma" w:cs="Tahoma"/>
          <w:szCs w:val="20"/>
        </w:rPr>
      </w:pPr>
      <w:r w:rsidRPr="003135C1">
        <w:rPr>
          <w:rFonts w:ascii="Tahoma" w:hAnsi="Tahoma" w:cs="Tahoma"/>
          <w:szCs w:val="20"/>
        </w:rPr>
        <w:t xml:space="preserve">spełniania warunków udziału w postępowaniu lub kryteriów selekcji, w formie określonej w Rozporządzeniu Ministra Rozwoju, Pracy i Technologii z dnia 23 grudnia 2020 r. w sprawie podmiotowych środków dowodowych oraz innych dokumentów lub </w:t>
      </w:r>
      <w:r w:rsidR="005A349B" w:rsidRPr="003135C1">
        <w:rPr>
          <w:rFonts w:ascii="Tahoma" w:hAnsi="Tahoma" w:cs="Tahoma"/>
          <w:szCs w:val="20"/>
        </w:rPr>
        <w:t>oświadczeń</w:t>
      </w:r>
      <w:r w:rsidRPr="003135C1">
        <w:rPr>
          <w:rFonts w:ascii="Tahoma" w:hAnsi="Tahoma" w:cs="Tahoma"/>
          <w:szCs w:val="20"/>
        </w:rPr>
        <w:t xml:space="preserve">, jakich może </w:t>
      </w:r>
      <w:r w:rsidR="005A349B" w:rsidRPr="003135C1">
        <w:rPr>
          <w:rFonts w:ascii="Tahoma" w:hAnsi="Tahoma" w:cs="Tahoma"/>
          <w:szCs w:val="20"/>
        </w:rPr>
        <w:t>żądać</w:t>
      </w:r>
      <w:r w:rsidRPr="003135C1">
        <w:rPr>
          <w:rFonts w:ascii="Tahoma" w:hAnsi="Tahoma" w:cs="Tahoma"/>
          <w:szCs w:val="20"/>
        </w:rPr>
        <w:t xml:space="preserve"> zamawiający od </w:t>
      </w:r>
      <w:r w:rsidRPr="003135C1">
        <w:rPr>
          <w:rFonts w:ascii="Tahoma" w:hAnsi="Tahoma" w:cs="Tahoma"/>
          <w:i/>
          <w:szCs w:val="20"/>
        </w:rPr>
        <w:t>wykonawcy (Dz. U. z 2020 r. poz. 2415).</w:t>
      </w:r>
      <w:r w:rsidRPr="003135C1">
        <w:rPr>
          <w:rFonts w:ascii="Tahoma" w:hAnsi="Tahoma" w:cs="Tahoma"/>
          <w:szCs w:val="20"/>
        </w:rPr>
        <w:t xml:space="preserve"> </w:t>
      </w:r>
    </w:p>
    <w:p w14:paraId="708EC232" w14:textId="31A6E148" w:rsidR="00674DE1" w:rsidRPr="003135C1" w:rsidRDefault="00F91D6E">
      <w:pPr>
        <w:numPr>
          <w:ilvl w:val="0"/>
          <w:numId w:val="13"/>
        </w:numPr>
        <w:spacing w:after="7"/>
        <w:ind w:right="3"/>
        <w:rPr>
          <w:rFonts w:ascii="Tahoma" w:hAnsi="Tahoma" w:cs="Tahoma"/>
          <w:szCs w:val="20"/>
        </w:rPr>
      </w:pPr>
      <w:r w:rsidRPr="003135C1">
        <w:rPr>
          <w:rFonts w:ascii="Tahoma" w:hAnsi="Tahoma" w:cs="Tahoma"/>
          <w:szCs w:val="20"/>
        </w:rPr>
        <w:t>Zamawiający wezwie wykonawcę, którego oferta została najwyżej oceniona, do złożenia w wyznaczonym terminie, nie krótszym niż 5 dni od dnia wezwania, aktualnych na dzie</w:t>
      </w:r>
      <w:r w:rsidR="005A349B" w:rsidRPr="003135C1">
        <w:rPr>
          <w:rFonts w:ascii="Tahoma" w:hAnsi="Tahoma" w:cs="Tahoma"/>
          <w:szCs w:val="20"/>
        </w:rPr>
        <w:t>ń</w:t>
      </w:r>
      <w:r w:rsidRPr="003135C1">
        <w:rPr>
          <w:rFonts w:ascii="Tahoma" w:hAnsi="Tahoma" w:cs="Tahoma"/>
          <w:szCs w:val="20"/>
        </w:rPr>
        <w:t xml:space="preserve"> złożenia następujących podmiotowych środków dowodowych potwierdzających: </w:t>
      </w:r>
    </w:p>
    <w:p w14:paraId="2FBCEFFA" w14:textId="77777777" w:rsidR="00674DE1" w:rsidRPr="003135C1" w:rsidRDefault="00F91D6E">
      <w:pPr>
        <w:spacing w:after="40" w:line="268" w:lineRule="auto"/>
        <w:ind w:left="709" w:right="56" w:hanging="10"/>
        <w:rPr>
          <w:rFonts w:ascii="Tahoma" w:hAnsi="Tahoma" w:cs="Tahoma"/>
          <w:szCs w:val="20"/>
        </w:rPr>
      </w:pPr>
      <w:r w:rsidRPr="003135C1">
        <w:rPr>
          <w:rFonts w:ascii="Tahoma" w:hAnsi="Tahoma" w:cs="Tahoma"/>
          <w:b/>
          <w:szCs w:val="20"/>
        </w:rPr>
        <w:t xml:space="preserve">BRAK PODSTAW WYKLUCZENIA: </w:t>
      </w:r>
    </w:p>
    <w:p w14:paraId="7E4F0E60" w14:textId="30B5C7F2" w:rsidR="00674DE1" w:rsidRPr="003135C1" w:rsidRDefault="00F91D6E">
      <w:pPr>
        <w:numPr>
          <w:ilvl w:val="1"/>
          <w:numId w:val="13"/>
        </w:numPr>
        <w:ind w:right="3" w:hanging="348"/>
        <w:rPr>
          <w:rFonts w:ascii="Tahoma" w:hAnsi="Tahoma" w:cs="Tahoma"/>
          <w:szCs w:val="20"/>
        </w:rPr>
      </w:pPr>
      <w:r w:rsidRPr="003135C1">
        <w:rPr>
          <w:rFonts w:ascii="Tahoma" w:hAnsi="Tahoma" w:cs="Tahoma"/>
          <w:szCs w:val="20"/>
        </w:rPr>
        <w:t>oświadczenia wykonawcy, w zakresie art. 108 ust. 1 pkt 5 ustawy, o braku przynależności do tej samej grupy kapitałowej w rozumieniu ustawy z dnia 16 lutego 2007 r. o ochronie konkurencji i konsumentów (Dz. U. z 202</w:t>
      </w:r>
      <w:r w:rsidR="00B40915">
        <w:rPr>
          <w:rFonts w:ascii="Tahoma" w:hAnsi="Tahoma" w:cs="Tahoma"/>
          <w:szCs w:val="20"/>
        </w:rPr>
        <w:t>1</w:t>
      </w:r>
      <w:r w:rsidRPr="003135C1">
        <w:rPr>
          <w:rFonts w:ascii="Tahoma" w:hAnsi="Tahoma" w:cs="Tahoma"/>
          <w:szCs w:val="20"/>
        </w:rPr>
        <w:t xml:space="preserve"> r. poz. </w:t>
      </w:r>
      <w:r w:rsidR="00B40915">
        <w:rPr>
          <w:rFonts w:ascii="Tahoma" w:hAnsi="Tahoma" w:cs="Tahoma"/>
          <w:szCs w:val="20"/>
        </w:rPr>
        <w:t xml:space="preserve">275 z </w:t>
      </w:r>
      <w:proofErr w:type="spellStart"/>
      <w:r w:rsidR="00B40915">
        <w:rPr>
          <w:rFonts w:ascii="Tahoma" w:hAnsi="Tahoma" w:cs="Tahoma"/>
          <w:szCs w:val="20"/>
        </w:rPr>
        <w:t>późn</w:t>
      </w:r>
      <w:proofErr w:type="spellEnd"/>
      <w:r w:rsidR="00B40915">
        <w:rPr>
          <w:rFonts w:ascii="Tahoma" w:hAnsi="Tahoma" w:cs="Tahoma"/>
          <w:szCs w:val="20"/>
        </w:rPr>
        <w:t>. zm.</w:t>
      </w:r>
      <w:r w:rsidRPr="003135C1">
        <w:rPr>
          <w:rFonts w:ascii="Tahoma" w:hAnsi="Tahoma" w:cs="Tahoma"/>
          <w:szCs w:val="20"/>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3 do SWZ; </w:t>
      </w:r>
    </w:p>
    <w:p w14:paraId="39E780CC" w14:textId="77777777" w:rsidR="00674DE1" w:rsidRPr="003135C1" w:rsidRDefault="00F91D6E">
      <w:pPr>
        <w:numPr>
          <w:ilvl w:val="1"/>
          <w:numId w:val="13"/>
        </w:numPr>
        <w:ind w:right="3" w:hanging="348"/>
        <w:rPr>
          <w:rFonts w:ascii="Tahoma" w:hAnsi="Tahoma" w:cs="Tahoma"/>
          <w:szCs w:val="20"/>
        </w:rPr>
      </w:pPr>
      <w:r w:rsidRPr="003135C1">
        <w:rPr>
          <w:rFonts w:ascii="Tahoma" w:hAnsi="Tahoma" w:cs="Tahoma"/>
          <w:szCs w:val="20"/>
        </w:rPr>
        <w:t xml:space="preserve">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0144D8C5" w14:textId="01110B7D" w:rsidR="00674DE1" w:rsidRPr="003135C1" w:rsidRDefault="00F91D6E">
      <w:pPr>
        <w:numPr>
          <w:ilvl w:val="2"/>
          <w:numId w:val="13"/>
        </w:numPr>
        <w:ind w:right="3" w:hanging="720"/>
        <w:rPr>
          <w:rFonts w:ascii="Tahoma" w:hAnsi="Tahoma" w:cs="Tahoma"/>
          <w:szCs w:val="20"/>
        </w:rPr>
      </w:pPr>
      <w:r w:rsidRPr="003135C1">
        <w:rPr>
          <w:rFonts w:ascii="Tahoma" w:hAnsi="Tahoma" w:cs="Tahoma"/>
          <w:szCs w:val="20"/>
        </w:rPr>
        <w:t xml:space="preserve">Jeżeli wykonawca ma siedzibę lub miejsce zamieszkania poza granicami Rzeczypospolitej Polskiej, zamiast dokumentu jak wyżej, składa dokument lub dokumenty wystawione w </w:t>
      </w:r>
      <w:r w:rsidRPr="003135C1">
        <w:rPr>
          <w:rFonts w:ascii="Tahoma" w:hAnsi="Tahoma" w:cs="Tahoma"/>
          <w:szCs w:val="20"/>
        </w:rPr>
        <w:lastRenderedPageBreak/>
        <w:t xml:space="preserve">kraju, w którym wykonawca ma siedzibę lub miejsce zamieszkania, potwierdzające, że nie otwarto jego likwidacji, nie ogłoszono upadłości, jego aktywami nie zarządza likwidator lub sąd, nie zawarł układu z wierzycielami, jego </w:t>
      </w:r>
      <w:r w:rsidR="005A349B" w:rsidRPr="003135C1">
        <w:rPr>
          <w:rFonts w:ascii="Tahoma" w:hAnsi="Tahoma" w:cs="Tahoma"/>
          <w:szCs w:val="20"/>
        </w:rPr>
        <w:t>działalność</w:t>
      </w:r>
      <w:r w:rsidRPr="003135C1">
        <w:rPr>
          <w:rFonts w:ascii="Tahoma" w:hAnsi="Tahoma" w:cs="Tahoma"/>
          <w:szCs w:val="20"/>
        </w:rPr>
        <w:t xml:space="preserve"> gospodarcza nie jest zawieszona ani nie znajduje się on w innej tego rodzaju sytuacji wynikającej z podobnej procedury przewidzianej w przepisach miejsca wszczęcia tej procedury. </w:t>
      </w:r>
    </w:p>
    <w:p w14:paraId="493CBC0E" w14:textId="6F2DFCB4" w:rsidR="00674DE1" w:rsidRPr="003135C1" w:rsidRDefault="00F91D6E">
      <w:pPr>
        <w:numPr>
          <w:ilvl w:val="2"/>
          <w:numId w:val="13"/>
        </w:numPr>
        <w:ind w:right="3" w:hanging="720"/>
        <w:rPr>
          <w:rFonts w:ascii="Tahoma" w:hAnsi="Tahoma" w:cs="Tahoma"/>
          <w:szCs w:val="20"/>
        </w:rPr>
      </w:pPr>
      <w:r w:rsidRPr="003135C1">
        <w:rPr>
          <w:rFonts w:ascii="Tahoma" w:hAnsi="Tahoma" w:cs="Tahoma"/>
          <w:szCs w:val="20"/>
        </w:rPr>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w:t>
      </w:r>
      <w:r w:rsidR="005A349B" w:rsidRPr="003135C1">
        <w:rPr>
          <w:rFonts w:ascii="Tahoma" w:hAnsi="Tahoma" w:cs="Tahoma"/>
          <w:szCs w:val="20"/>
        </w:rPr>
        <w:t>dotyczyć</w:t>
      </w:r>
      <w:r w:rsidRPr="003135C1">
        <w:rPr>
          <w:rFonts w:ascii="Tahoma" w:hAnsi="Tahoma" w:cs="Tahoma"/>
          <w:szCs w:val="20"/>
        </w:rPr>
        <w:t xml:space="preserve">,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3A0751A9" w14:textId="419F216E" w:rsidR="00674DE1" w:rsidRPr="003135C1" w:rsidRDefault="00F91D6E">
      <w:pPr>
        <w:numPr>
          <w:ilvl w:val="2"/>
          <w:numId w:val="13"/>
        </w:numPr>
        <w:spacing w:after="8"/>
        <w:ind w:right="3" w:hanging="720"/>
        <w:rPr>
          <w:rFonts w:ascii="Tahoma" w:hAnsi="Tahoma" w:cs="Tahoma"/>
          <w:szCs w:val="20"/>
        </w:rPr>
      </w:pPr>
      <w:r w:rsidRPr="003135C1">
        <w:rPr>
          <w:rFonts w:ascii="Tahoma" w:hAnsi="Tahoma" w:cs="Tahoma"/>
          <w:szCs w:val="20"/>
        </w:rPr>
        <w:t>Dokumenty/oświadczenia, o których mowa w pkt. 2.2.1 i 2.2.2 powinny by</w:t>
      </w:r>
      <w:r w:rsidR="005A349B" w:rsidRPr="003135C1">
        <w:rPr>
          <w:rFonts w:ascii="Tahoma" w:hAnsi="Tahoma" w:cs="Tahoma"/>
          <w:szCs w:val="20"/>
        </w:rPr>
        <w:t>ć</w:t>
      </w:r>
      <w:r w:rsidRPr="003135C1">
        <w:rPr>
          <w:rFonts w:ascii="Tahoma" w:hAnsi="Tahoma" w:cs="Tahoma"/>
          <w:szCs w:val="20"/>
        </w:rPr>
        <w:t xml:space="preserve"> wystawione nie wcześniej niż 3 miesiące przed upływem terminu składania ofert. </w:t>
      </w:r>
    </w:p>
    <w:p w14:paraId="45D486E7" w14:textId="77777777" w:rsidR="00674DE1" w:rsidRPr="003135C1" w:rsidRDefault="00F91D6E">
      <w:pPr>
        <w:spacing w:after="18" w:line="259" w:lineRule="auto"/>
        <w:ind w:left="622" w:firstLine="0"/>
        <w:jc w:val="left"/>
        <w:rPr>
          <w:rFonts w:ascii="Tahoma" w:hAnsi="Tahoma" w:cs="Tahoma"/>
          <w:szCs w:val="20"/>
        </w:rPr>
      </w:pPr>
      <w:r w:rsidRPr="003135C1">
        <w:rPr>
          <w:rFonts w:ascii="Tahoma" w:hAnsi="Tahoma" w:cs="Tahoma"/>
          <w:b/>
          <w:szCs w:val="20"/>
        </w:rPr>
        <w:t xml:space="preserve"> </w:t>
      </w:r>
    </w:p>
    <w:p w14:paraId="054822D7" w14:textId="77777777" w:rsidR="00674DE1" w:rsidRPr="003135C1" w:rsidRDefault="00F91D6E">
      <w:pPr>
        <w:spacing w:after="0" w:line="259" w:lineRule="auto"/>
        <w:ind w:left="622" w:firstLine="0"/>
        <w:jc w:val="left"/>
        <w:rPr>
          <w:rFonts w:ascii="Tahoma" w:hAnsi="Tahoma" w:cs="Tahoma"/>
          <w:szCs w:val="20"/>
        </w:rPr>
      </w:pPr>
      <w:r w:rsidRPr="003135C1">
        <w:rPr>
          <w:rFonts w:ascii="Tahoma" w:hAnsi="Tahoma" w:cs="Tahoma"/>
          <w:b/>
          <w:szCs w:val="20"/>
        </w:rPr>
        <w:t xml:space="preserve"> </w:t>
      </w:r>
    </w:p>
    <w:p w14:paraId="3B6D3A31" w14:textId="77777777" w:rsidR="00674DE1" w:rsidRPr="003135C1" w:rsidRDefault="00F91D6E">
      <w:pPr>
        <w:spacing w:after="40" w:line="268" w:lineRule="auto"/>
        <w:ind w:left="632" w:right="56" w:hanging="10"/>
        <w:rPr>
          <w:rFonts w:ascii="Tahoma" w:hAnsi="Tahoma" w:cs="Tahoma"/>
          <w:szCs w:val="20"/>
        </w:rPr>
      </w:pPr>
      <w:r w:rsidRPr="003135C1">
        <w:rPr>
          <w:rFonts w:ascii="Tahoma" w:hAnsi="Tahoma" w:cs="Tahoma"/>
          <w:b/>
          <w:szCs w:val="20"/>
        </w:rPr>
        <w:t xml:space="preserve">SPEŁNIANIE WARUNKÓW UDZIAŁU W POSTĘPOWANIU: </w:t>
      </w:r>
    </w:p>
    <w:p w14:paraId="685E4A75" w14:textId="4AB46A0B" w:rsidR="00674DE1" w:rsidRPr="003135C1" w:rsidRDefault="00F91D6E">
      <w:pPr>
        <w:numPr>
          <w:ilvl w:val="1"/>
          <w:numId w:val="13"/>
        </w:numPr>
        <w:ind w:right="3" w:hanging="348"/>
        <w:rPr>
          <w:rFonts w:ascii="Tahoma" w:hAnsi="Tahoma" w:cs="Tahoma"/>
          <w:szCs w:val="20"/>
        </w:rPr>
      </w:pPr>
      <w:r w:rsidRPr="003135C1">
        <w:rPr>
          <w:rFonts w:ascii="Tahoma" w:hAnsi="Tahoma" w:cs="Tahoma"/>
          <w:szCs w:val="20"/>
        </w:rPr>
        <w:t xml:space="preserve">Informacji banku lub spółdzielczej kasy oszczędnościowo-kredytowej potwierdzającej </w:t>
      </w:r>
      <w:r w:rsidR="005A349B" w:rsidRPr="003135C1">
        <w:rPr>
          <w:rFonts w:ascii="Tahoma" w:hAnsi="Tahoma" w:cs="Tahoma"/>
          <w:szCs w:val="20"/>
        </w:rPr>
        <w:t>wysokość</w:t>
      </w:r>
      <w:r w:rsidRPr="003135C1">
        <w:rPr>
          <w:rFonts w:ascii="Tahoma" w:hAnsi="Tahoma" w:cs="Tahoma"/>
          <w:szCs w:val="20"/>
        </w:rPr>
        <w:t xml:space="preserve"> posiadanych środków finansowych lub </w:t>
      </w:r>
      <w:r w:rsidR="005A349B" w:rsidRPr="003135C1">
        <w:rPr>
          <w:rFonts w:ascii="Tahoma" w:hAnsi="Tahoma" w:cs="Tahoma"/>
          <w:szCs w:val="20"/>
        </w:rPr>
        <w:t>zdolność</w:t>
      </w:r>
      <w:r w:rsidRPr="003135C1">
        <w:rPr>
          <w:rFonts w:ascii="Tahoma" w:hAnsi="Tahoma" w:cs="Tahoma"/>
          <w:szCs w:val="20"/>
        </w:rPr>
        <w:t xml:space="preserve"> kredytową wykonawcy, w okresie nie wcześniejszym niż 3 miesiące przed jej złożeniem; jeżeli z uzasadnionej przyczyny wykonawca nie może </w:t>
      </w:r>
      <w:r w:rsidR="005A349B" w:rsidRPr="003135C1">
        <w:rPr>
          <w:rFonts w:ascii="Tahoma" w:hAnsi="Tahoma" w:cs="Tahoma"/>
          <w:szCs w:val="20"/>
        </w:rPr>
        <w:t>złożyć</w:t>
      </w:r>
      <w:r w:rsidRPr="003135C1">
        <w:rPr>
          <w:rFonts w:ascii="Tahoma" w:hAnsi="Tahoma" w:cs="Tahoma"/>
          <w:szCs w:val="20"/>
        </w:rPr>
        <w:t xml:space="preserve"> dokumentów dotyczących sytuacji finansowej, może </w:t>
      </w:r>
      <w:r w:rsidR="005A349B" w:rsidRPr="003135C1">
        <w:rPr>
          <w:rFonts w:ascii="Tahoma" w:hAnsi="Tahoma" w:cs="Tahoma"/>
          <w:szCs w:val="20"/>
        </w:rPr>
        <w:t>złożyć</w:t>
      </w:r>
      <w:r w:rsidRPr="003135C1">
        <w:rPr>
          <w:rFonts w:ascii="Tahoma" w:hAnsi="Tahoma" w:cs="Tahoma"/>
          <w:szCs w:val="20"/>
        </w:rPr>
        <w:t xml:space="preserve"> inny dokument, który w wystarczający sposób potwierdza spełnianie warunku udziału w postępowaniu; w przypadku wspólnego ubiegania się o udzielenie zamówienia dokument składa ten wykonawca, który będzie odpowiadał za spełnienie tego warunku. </w:t>
      </w:r>
    </w:p>
    <w:p w14:paraId="045B507C" w14:textId="09843A44" w:rsidR="00674DE1" w:rsidRPr="003135C1" w:rsidRDefault="00F91D6E">
      <w:pPr>
        <w:numPr>
          <w:ilvl w:val="1"/>
          <w:numId w:val="13"/>
        </w:numPr>
        <w:ind w:right="3" w:hanging="348"/>
        <w:rPr>
          <w:rFonts w:ascii="Tahoma" w:hAnsi="Tahoma" w:cs="Tahoma"/>
          <w:szCs w:val="20"/>
        </w:rPr>
      </w:pPr>
      <w:r w:rsidRPr="003135C1">
        <w:rPr>
          <w:rFonts w:ascii="Tahoma" w:hAnsi="Tahoma" w:cs="Tahoma"/>
          <w:szCs w:val="20"/>
        </w:rPr>
        <w:t xml:space="preserve">Wykazu robót budowlanych, zgodnego ze wzorem stanowiącym załącznik nr 4 do SWZ, spełniających wymagania określone w punkcie IV.2.4.1 SWZ wykonanych nie wcześniej niż w okresie ostatnich 5 lat przed upływem terminu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w:t>
      </w:r>
      <w:r w:rsidR="005A349B" w:rsidRPr="003135C1">
        <w:rPr>
          <w:rFonts w:ascii="Tahoma" w:hAnsi="Tahoma" w:cs="Tahoma"/>
          <w:szCs w:val="20"/>
        </w:rPr>
        <w:t>uzyskać</w:t>
      </w:r>
      <w:r w:rsidRPr="003135C1">
        <w:rPr>
          <w:rFonts w:ascii="Tahoma" w:hAnsi="Tahoma" w:cs="Tahoma"/>
          <w:szCs w:val="20"/>
        </w:rPr>
        <w:t xml:space="preserve"> tych dokumentów - inne odpowiednie dokumenty. </w:t>
      </w:r>
    </w:p>
    <w:p w14:paraId="3E2B60B1" w14:textId="3797E099" w:rsidR="00674DE1" w:rsidRPr="003135C1" w:rsidRDefault="00F91D6E">
      <w:pPr>
        <w:numPr>
          <w:ilvl w:val="1"/>
          <w:numId w:val="13"/>
        </w:numPr>
        <w:ind w:right="3" w:hanging="348"/>
        <w:rPr>
          <w:rFonts w:ascii="Tahoma" w:hAnsi="Tahoma" w:cs="Tahoma"/>
          <w:szCs w:val="20"/>
        </w:rPr>
      </w:pPr>
      <w:r w:rsidRPr="003135C1">
        <w:rPr>
          <w:rFonts w:ascii="Tahoma" w:hAnsi="Tahoma" w:cs="Tahoma"/>
          <w:szCs w:val="20"/>
        </w:rPr>
        <w:t xml:space="preserve">Wykazu osób, zgodnego ze wzorem stanowiącym załącznik nr 5 do SWZ, skierowanych przez wykonawcę do realizacji zamówienia publicznego, spełniających wymagania określone w punkcie 2.4.2 SWZ wraz  z informacjami na temat ich kwalifikacji zawodowych, </w:t>
      </w:r>
      <w:r w:rsidR="005A349B" w:rsidRPr="003135C1">
        <w:rPr>
          <w:rFonts w:ascii="Tahoma" w:hAnsi="Tahoma" w:cs="Tahoma"/>
          <w:szCs w:val="20"/>
        </w:rPr>
        <w:t>uprawnień</w:t>
      </w:r>
      <w:r w:rsidRPr="003135C1">
        <w:rPr>
          <w:rFonts w:ascii="Tahoma" w:hAnsi="Tahoma" w:cs="Tahoma"/>
          <w:szCs w:val="20"/>
        </w:rPr>
        <w:t xml:space="preserve">, doświadczenia i wykształcenia niezbędnych do wykonania zamówienia publicznego, a także zakresu wykonywanych przez nie czynności oraz informacją o podstawie do dysponowania tymi osobami. </w:t>
      </w:r>
    </w:p>
    <w:p w14:paraId="21293042" w14:textId="4A8AA247" w:rsidR="00674DE1" w:rsidRPr="003135C1" w:rsidRDefault="00F91D6E">
      <w:pPr>
        <w:numPr>
          <w:ilvl w:val="0"/>
          <w:numId w:val="13"/>
        </w:numPr>
        <w:ind w:right="3"/>
        <w:rPr>
          <w:rFonts w:ascii="Tahoma" w:hAnsi="Tahoma" w:cs="Tahoma"/>
          <w:szCs w:val="20"/>
        </w:rPr>
      </w:pPr>
      <w:r w:rsidRPr="003135C1">
        <w:rPr>
          <w:rFonts w:ascii="Tahoma" w:hAnsi="Tahoma" w:cs="Tahoma"/>
          <w:szCs w:val="20"/>
        </w:rPr>
        <w:t xml:space="preserve">Jeżeli jest to niezbędne do zapewnienia odpowiedniego przebiegu postępowania o udzielenie zamówienia, zamawiający może na każdym etapie postępowania, w tym na etapie składania ofert podlegających negocjacjom lub niezwłocznie po ich złożeniu, </w:t>
      </w:r>
      <w:r w:rsidR="005A349B" w:rsidRPr="003135C1">
        <w:rPr>
          <w:rFonts w:ascii="Tahoma" w:hAnsi="Tahoma" w:cs="Tahoma"/>
          <w:szCs w:val="20"/>
        </w:rPr>
        <w:t>wezwać</w:t>
      </w:r>
      <w:r w:rsidRPr="003135C1">
        <w:rPr>
          <w:rFonts w:ascii="Tahoma" w:hAnsi="Tahoma" w:cs="Tahoma"/>
          <w:szCs w:val="20"/>
        </w:rPr>
        <w:t xml:space="preserve"> wykonawców do złożenia wszystkich lub niektórych podmiotowych środków dowodowych, jeżeli wymagał ich złożenia w ogłoszeniu o zamówieniu lub dokumentach zamówienia, aktualnych na dzie</w:t>
      </w:r>
      <w:r w:rsidR="005A349B" w:rsidRPr="003135C1">
        <w:rPr>
          <w:rFonts w:ascii="Tahoma" w:hAnsi="Tahoma" w:cs="Tahoma"/>
          <w:szCs w:val="20"/>
        </w:rPr>
        <w:t>ń</w:t>
      </w:r>
      <w:r w:rsidRPr="003135C1">
        <w:rPr>
          <w:rFonts w:ascii="Tahoma" w:hAnsi="Tahoma" w:cs="Tahoma"/>
          <w:szCs w:val="20"/>
        </w:rPr>
        <w:t xml:space="preserve"> ich złożenia. </w:t>
      </w:r>
    </w:p>
    <w:p w14:paraId="442D122B" w14:textId="3F691FA5" w:rsidR="00674DE1" w:rsidRPr="003135C1" w:rsidRDefault="00F91D6E">
      <w:pPr>
        <w:numPr>
          <w:ilvl w:val="0"/>
          <w:numId w:val="13"/>
        </w:numPr>
        <w:ind w:right="3"/>
        <w:rPr>
          <w:rFonts w:ascii="Tahoma" w:hAnsi="Tahoma" w:cs="Tahoma"/>
          <w:szCs w:val="20"/>
        </w:rPr>
      </w:pPr>
      <w:r w:rsidRPr="003135C1">
        <w:rPr>
          <w:rFonts w:ascii="Tahoma" w:hAnsi="Tahoma" w:cs="Tahoma"/>
          <w:szCs w:val="20"/>
        </w:rPr>
        <w:t xml:space="preserve">Jeżeli zachodzą uzasadnione podstawy do uznania, że złożone uprzednio podmiotowe środki dowodowe nie są już aktualne, zamawiający może w każdym czasie </w:t>
      </w:r>
      <w:r w:rsidR="005A349B" w:rsidRPr="003135C1">
        <w:rPr>
          <w:rFonts w:ascii="Tahoma" w:hAnsi="Tahoma" w:cs="Tahoma"/>
          <w:szCs w:val="20"/>
        </w:rPr>
        <w:t>wezwać</w:t>
      </w:r>
      <w:r w:rsidRPr="003135C1">
        <w:rPr>
          <w:rFonts w:ascii="Tahoma" w:hAnsi="Tahoma" w:cs="Tahoma"/>
          <w:szCs w:val="20"/>
        </w:rPr>
        <w:t xml:space="preserve"> wykonawcę lub wykonawców do złożenia wszystkich lub niektórych podmiotowych środków dowodowych, aktualnych na </w:t>
      </w:r>
      <w:r w:rsidR="005A349B" w:rsidRPr="003135C1">
        <w:rPr>
          <w:rFonts w:ascii="Tahoma" w:hAnsi="Tahoma" w:cs="Tahoma"/>
          <w:szCs w:val="20"/>
        </w:rPr>
        <w:t>dzieło</w:t>
      </w:r>
      <w:r w:rsidRPr="003135C1">
        <w:rPr>
          <w:rFonts w:ascii="Tahoma" w:hAnsi="Tahoma" w:cs="Tahoma"/>
          <w:szCs w:val="20"/>
        </w:rPr>
        <w:t xml:space="preserve"> ich złożenia. </w:t>
      </w:r>
    </w:p>
    <w:p w14:paraId="101ECC52" w14:textId="10661B79" w:rsidR="00674DE1" w:rsidRPr="003135C1" w:rsidRDefault="00F91D6E">
      <w:pPr>
        <w:numPr>
          <w:ilvl w:val="0"/>
          <w:numId w:val="13"/>
        </w:numPr>
        <w:ind w:right="3"/>
        <w:rPr>
          <w:rFonts w:ascii="Tahoma" w:hAnsi="Tahoma" w:cs="Tahoma"/>
          <w:szCs w:val="20"/>
        </w:rPr>
      </w:pPr>
      <w:r w:rsidRPr="003135C1">
        <w:rPr>
          <w:rFonts w:ascii="Tahoma" w:hAnsi="Tahoma" w:cs="Tahoma"/>
          <w:szCs w:val="20"/>
        </w:rPr>
        <w:lastRenderedPageBreak/>
        <w:t xml:space="preserve">Zamawiający nie wzywa do złożenia podmiotowych środków dowodowych, jeżeli może je </w:t>
      </w:r>
      <w:r w:rsidR="005A349B" w:rsidRPr="003135C1">
        <w:rPr>
          <w:rFonts w:ascii="Tahoma" w:hAnsi="Tahoma" w:cs="Tahoma"/>
          <w:szCs w:val="20"/>
        </w:rPr>
        <w:t>uzyskać</w:t>
      </w:r>
      <w:r w:rsidRPr="003135C1">
        <w:rPr>
          <w:rFonts w:ascii="Tahoma" w:hAnsi="Tahoma" w:cs="Tahoma"/>
          <w:szCs w:val="20"/>
        </w:rPr>
        <w:t xml:space="preserve"> za pomocą bezpłatnych i ogólnodostępnych baz danych, w szczególności rejestrów publicznych w rozumieniu</w:t>
      </w:r>
      <w:hyperlink r:id="rId10">
        <w:r w:rsidRPr="003135C1">
          <w:rPr>
            <w:rFonts w:ascii="Tahoma" w:hAnsi="Tahoma" w:cs="Tahoma"/>
            <w:szCs w:val="20"/>
          </w:rPr>
          <w:t xml:space="preserve"> </w:t>
        </w:r>
      </w:hyperlink>
      <w:hyperlink r:id="rId11">
        <w:r w:rsidRPr="003135C1">
          <w:rPr>
            <w:rFonts w:ascii="Tahoma" w:hAnsi="Tahoma" w:cs="Tahoma"/>
            <w:szCs w:val="20"/>
          </w:rPr>
          <w:t>ustawy z</w:t>
        </w:r>
      </w:hyperlink>
      <w:r w:rsidRPr="003135C1">
        <w:rPr>
          <w:rFonts w:ascii="Tahoma" w:hAnsi="Tahoma" w:cs="Tahoma"/>
          <w:szCs w:val="20"/>
        </w:rPr>
        <w:t xml:space="preserve"> dnia 17 lutego 2005 r. o informatyzacji działalności podmiotów realizujących zadania publiczne, o ile wykonawca wskazał w oświadczeniu, o którym mowa w art. 125 ust. 1, dane umożliwiające dostęp do tych środków. </w:t>
      </w:r>
    </w:p>
    <w:p w14:paraId="08913152" w14:textId="2BF1FE16" w:rsidR="00674DE1" w:rsidRPr="003135C1" w:rsidRDefault="00F91D6E">
      <w:pPr>
        <w:numPr>
          <w:ilvl w:val="0"/>
          <w:numId w:val="13"/>
        </w:numPr>
        <w:ind w:right="3"/>
        <w:rPr>
          <w:rFonts w:ascii="Tahoma" w:hAnsi="Tahoma" w:cs="Tahoma"/>
          <w:szCs w:val="20"/>
        </w:rPr>
      </w:pPr>
      <w:r w:rsidRPr="003135C1">
        <w:rPr>
          <w:rFonts w:ascii="Tahoma" w:hAnsi="Tahoma" w:cs="Tahoma"/>
          <w:szCs w:val="20"/>
        </w:rPr>
        <w:t xml:space="preserve">Wykonawca nie jest zobowiązany do złożenia podmiotowych środków dowodowych, które Zamawiający posiada, jeżeli Wykonawca wskaże te środki oraz potwierdzi ich </w:t>
      </w:r>
      <w:r w:rsidR="005A349B" w:rsidRPr="003135C1">
        <w:rPr>
          <w:rFonts w:ascii="Tahoma" w:hAnsi="Tahoma" w:cs="Tahoma"/>
          <w:szCs w:val="20"/>
        </w:rPr>
        <w:t>prawidłowość</w:t>
      </w:r>
      <w:r w:rsidRPr="003135C1">
        <w:rPr>
          <w:rFonts w:ascii="Tahoma" w:hAnsi="Tahoma" w:cs="Tahoma"/>
          <w:szCs w:val="20"/>
        </w:rPr>
        <w:t xml:space="preserve"> i </w:t>
      </w:r>
      <w:r w:rsidR="005A349B" w:rsidRPr="003135C1">
        <w:rPr>
          <w:rFonts w:ascii="Tahoma" w:hAnsi="Tahoma" w:cs="Tahoma"/>
          <w:szCs w:val="20"/>
        </w:rPr>
        <w:t>aktualność</w:t>
      </w:r>
      <w:r w:rsidRPr="003135C1">
        <w:rPr>
          <w:rFonts w:ascii="Tahoma" w:hAnsi="Tahoma" w:cs="Tahoma"/>
          <w:szCs w:val="20"/>
        </w:rPr>
        <w:t xml:space="preserve">. </w:t>
      </w:r>
    </w:p>
    <w:p w14:paraId="451DCDDD" w14:textId="7C1AF515" w:rsidR="00674DE1" w:rsidRPr="003135C1" w:rsidRDefault="00F91D6E">
      <w:pPr>
        <w:numPr>
          <w:ilvl w:val="0"/>
          <w:numId w:val="13"/>
        </w:numPr>
        <w:ind w:right="3"/>
        <w:rPr>
          <w:rFonts w:ascii="Tahoma" w:hAnsi="Tahoma" w:cs="Tahoma"/>
          <w:szCs w:val="20"/>
        </w:rPr>
      </w:pPr>
      <w:r w:rsidRPr="003135C1">
        <w:rPr>
          <w:rFonts w:ascii="Tahoma" w:hAnsi="Tahoma" w:cs="Tahoma"/>
          <w:szCs w:val="20"/>
        </w:rPr>
        <w:t xml:space="preserve">Podmiotowe środki dowodowe sporządzone w języku obcym muszą </w:t>
      </w:r>
      <w:r w:rsidR="005A349B" w:rsidRPr="003135C1">
        <w:rPr>
          <w:rFonts w:ascii="Tahoma" w:hAnsi="Tahoma" w:cs="Tahoma"/>
          <w:szCs w:val="20"/>
        </w:rPr>
        <w:t>być</w:t>
      </w:r>
      <w:r w:rsidRPr="003135C1">
        <w:rPr>
          <w:rFonts w:ascii="Tahoma" w:hAnsi="Tahoma" w:cs="Tahoma"/>
          <w:szCs w:val="20"/>
        </w:rPr>
        <w:t xml:space="preserve"> złożone wraz z tłumaczeniem na język polski. </w:t>
      </w:r>
    </w:p>
    <w:p w14:paraId="655AD4EF" w14:textId="44855C7D" w:rsidR="00EB753E" w:rsidRPr="004579BB" w:rsidRDefault="00F91D6E" w:rsidP="004579BB">
      <w:pPr>
        <w:numPr>
          <w:ilvl w:val="0"/>
          <w:numId w:val="13"/>
        </w:numPr>
        <w:ind w:right="3"/>
        <w:rPr>
          <w:rFonts w:ascii="Tahoma" w:hAnsi="Tahoma" w:cs="Tahoma"/>
          <w:szCs w:val="20"/>
        </w:rPr>
      </w:pPr>
      <w:r w:rsidRPr="003135C1">
        <w:rPr>
          <w:rFonts w:ascii="Tahoma" w:hAnsi="Tahoma" w:cs="Tahoma"/>
          <w:szCs w:val="20"/>
        </w:rPr>
        <w:t xml:space="preserve">Podmiotowe środki dowodowe oraz inne dokumenty lub oświadczenia należy </w:t>
      </w:r>
      <w:r w:rsidR="005A349B" w:rsidRPr="003135C1">
        <w:rPr>
          <w:rFonts w:ascii="Tahoma" w:hAnsi="Tahoma" w:cs="Tahoma"/>
          <w:szCs w:val="20"/>
        </w:rPr>
        <w:t>przekazać</w:t>
      </w:r>
      <w:r w:rsidRPr="003135C1">
        <w:rPr>
          <w:rFonts w:ascii="Tahoma" w:hAnsi="Tahoma" w:cs="Tahoma"/>
          <w:szCs w:val="20"/>
        </w:rPr>
        <w:t xml:space="preserve"> Zamawiającemu przy użyciu środków komunikacji elektronicznej określonych w pkt X SWZ, w zakresie i w sposób określony w Rozporządzeniu Prezesa Rady Ministrów z dnia 30 grudnia 2020 r. w sprawie sposobu sporządzania i przekazywania informacji oraz wymaga</w:t>
      </w:r>
      <w:r w:rsidR="005A349B" w:rsidRPr="003135C1">
        <w:rPr>
          <w:rFonts w:ascii="Tahoma" w:hAnsi="Tahoma" w:cs="Tahoma"/>
          <w:szCs w:val="20"/>
        </w:rPr>
        <w:t>ń</w:t>
      </w:r>
      <w:r w:rsidRPr="003135C1">
        <w:rPr>
          <w:rFonts w:ascii="Tahoma" w:hAnsi="Tahoma" w:cs="Tahoma"/>
          <w:szCs w:val="20"/>
        </w:rPr>
        <w:t xml:space="preserve"> technicznych dla dokumentów elektronicznych oraz środków komunikacji elektronicznej w postępowaniu o udzielenie zamówienia publicznego lub konkursie </w:t>
      </w:r>
      <w:r w:rsidRPr="003135C1">
        <w:rPr>
          <w:rFonts w:ascii="Tahoma" w:hAnsi="Tahoma" w:cs="Tahoma"/>
          <w:i/>
          <w:szCs w:val="20"/>
        </w:rPr>
        <w:t>(Dz. U. z 2020 r. poz. 2452),</w:t>
      </w:r>
      <w:r w:rsidRPr="003135C1">
        <w:rPr>
          <w:rFonts w:ascii="Tahoma" w:hAnsi="Tahoma" w:cs="Tahoma"/>
          <w:szCs w:val="20"/>
        </w:rPr>
        <w:t xml:space="preserve"> zgodnie z poniższą Tabelą nr 1: </w:t>
      </w:r>
    </w:p>
    <w:p w14:paraId="097C0107" w14:textId="75402FE6" w:rsidR="00EB753E" w:rsidRDefault="00EB753E">
      <w:pPr>
        <w:spacing w:after="18" w:line="259" w:lineRule="auto"/>
        <w:ind w:left="279" w:hanging="10"/>
        <w:jc w:val="center"/>
        <w:rPr>
          <w:rFonts w:ascii="Tahoma" w:hAnsi="Tahoma" w:cs="Tahoma"/>
          <w:b/>
          <w:szCs w:val="20"/>
        </w:rPr>
      </w:pPr>
    </w:p>
    <w:p w14:paraId="3A7A79E6" w14:textId="77777777" w:rsidR="00EB753E" w:rsidRPr="003135C1" w:rsidRDefault="00EB753E">
      <w:pPr>
        <w:spacing w:after="18" w:line="259" w:lineRule="auto"/>
        <w:ind w:left="279" w:hanging="10"/>
        <w:jc w:val="center"/>
        <w:rPr>
          <w:rFonts w:ascii="Tahoma" w:hAnsi="Tahoma" w:cs="Tahoma"/>
          <w:b/>
          <w:szCs w:val="20"/>
        </w:rPr>
      </w:pPr>
    </w:p>
    <w:p w14:paraId="56125DAE" w14:textId="77777777" w:rsidR="00694DFE" w:rsidRPr="003135C1" w:rsidRDefault="00694DFE">
      <w:pPr>
        <w:spacing w:after="18" w:line="259" w:lineRule="auto"/>
        <w:ind w:left="279" w:hanging="10"/>
        <w:jc w:val="center"/>
        <w:rPr>
          <w:rFonts w:ascii="Tahoma" w:hAnsi="Tahoma" w:cs="Tahoma"/>
          <w:b/>
          <w:szCs w:val="20"/>
        </w:rPr>
      </w:pPr>
    </w:p>
    <w:p w14:paraId="027C6B05" w14:textId="5DD1D62D" w:rsidR="00674DE1" w:rsidRPr="003135C1" w:rsidRDefault="00F91D6E">
      <w:pPr>
        <w:spacing w:after="18" w:line="259" w:lineRule="auto"/>
        <w:ind w:left="279" w:hanging="10"/>
        <w:jc w:val="center"/>
        <w:rPr>
          <w:rFonts w:ascii="Tahoma" w:hAnsi="Tahoma" w:cs="Tahoma"/>
          <w:szCs w:val="20"/>
        </w:rPr>
      </w:pPr>
      <w:r w:rsidRPr="003135C1">
        <w:rPr>
          <w:rFonts w:ascii="Tahoma" w:hAnsi="Tahoma" w:cs="Tahoma"/>
          <w:b/>
          <w:szCs w:val="20"/>
        </w:rPr>
        <w:t xml:space="preserve">Tabela 1. </w:t>
      </w:r>
    </w:p>
    <w:p w14:paraId="7A2258A8" w14:textId="35F6F811" w:rsidR="00674DE1" w:rsidRPr="003135C1" w:rsidRDefault="00F91D6E">
      <w:pPr>
        <w:spacing w:after="0" w:line="268" w:lineRule="auto"/>
        <w:ind w:left="764" w:right="56" w:hanging="10"/>
        <w:rPr>
          <w:rFonts w:ascii="Tahoma" w:hAnsi="Tahoma" w:cs="Tahoma"/>
          <w:szCs w:val="20"/>
        </w:rPr>
      </w:pPr>
      <w:r w:rsidRPr="003135C1">
        <w:rPr>
          <w:rFonts w:ascii="Tahoma" w:hAnsi="Tahoma" w:cs="Tahoma"/>
          <w:b/>
          <w:szCs w:val="20"/>
        </w:rPr>
        <w:t xml:space="preserve">Podmiotowe środki dowodowe oraz inne dokumenty lub oświadczenia -forma i poświadczanie za </w:t>
      </w:r>
      <w:r w:rsidR="005A349B" w:rsidRPr="003135C1">
        <w:rPr>
          <w:rFonts w:ascii="Tahoma" w:hAnsi="Tahoma" w:cs="Tahoma"/>
          <w:b/>
          <w:szCs w:val="20"/>
        </w:rPr>
        <w:t>zgodność</w:t>
      </w:r>
      <w:r w:rsidRPr="003135C1">
        <w:rPr>
          <w:rFonts w:ascii="Tahoma" w:hAnsi="Tahoma" w:cs="Tahoma"/>
          <w:szCs w:val="20"/>
        </w:rPr>
        <w:t xml:space="preserve"> </w:t>
      </w:r>
    </w:p>
    <w:tbl>
      <w:tblPr>
        <w:tblStyle w:val="TableGrid"/>
        <w:tblW w:w="9357" w:type="dxa"/>
        <w:tblInd w:w="519" w:type="dxa"/>
        <w:tblCellMar>
          <w:top w:w="12" w:type="dxa"/>
          <w:right w:w="1" w:type="dxa"/>
        </w:tblCellMar>
        <w:tblLook w:val="04A0" w:firstRow="1" w:lastRow="0" w:firstColumn="1" w:lastColumn="0" w:noHBand="0" w:noVBand="1"/>
      </w:tblPr>
      <w:tblGrid>
        <w:gridCol w:w="192"/>
        <w:gridCol w:w="8"/>
        <w:gridCol w:w="3436"/>
        <w:gridCol w:w="8"/>
        <w:gridCol w:w="2839"/>
        <w:gridCol w:w="8"/>
        <w:gridCol w:w="398"/>
        <w:gridCol w:w="2276"/>
        <w:gridCol w:w="8"/>
        <w:gridCol w:w="184"/>
      </w:tblGrid>
      <w:tr w:rsidR="00674DE1" w:rsidRPr="003135C1" w14:paraId="0E2E29BB" w14:textId="77777777">
        <w:trPr>
          <w:gridBefore w:val="2"/>
          <w:gridAfter w:val="1"/>
          <w:wBefore w:w="217" w:type="dxa"/>
          <w:wAfter w:w="201" w:type="dxa"/>
          <w:trHeight w:val="362"/>
        </w:trPr>
        <w:tc>
          <w:tcPr>
            <w:tcW w:w="3637" w:type="dxa"/>
            <w:gridSpan w:val="2"/>
            <w:tcBorders>
              <w:top w:val="single" w:sz="6" w:space="0" w:color="000000"/>
              <w:left w:val="single" w:sz="6" w:space="0" w:color="000000"/>
              <w:bottom w:val="single" w:sz="6" w:space="0" w:color="000000"/>
              <w:right w:val="single" w:sz="6" w:space="0" w:color="000000"/>
            </w:tcBorders>
          </w:tcPr>
          <w:p w14:paraId="12B02DEE" w14:textId="77777777" w:rsidR="00674DE1" w:rsidRPr="003135C1" w:rsidRDefault="00F91D6E">
            <w:pPr>
              <w:spacing w:after="0" w:line="259" w:lineRule="auto"/>
              <w:ind w:left="0" w:right="4" w:firstLine="0"/>
              <w:jc w:val="center"/>
              <w:rPr>
                <w:rFonts w:ascii="Tahoma" w:hAnsi="Tahoma" w:cs="Tahoma"/>
                <w:szCs w:val="20"/>
              </w:rPr>
            </w:pPr>
            <w:r w:rsidRPr="003135C1">
              <w:rPr>
                <w:rFonts w:ascii="Tahoma" w:hAnsi="Tahoma" w:cs="Tahoma"/>
                <w:b/>
                <w:szCs w:val="20"/>
              </w:rPr>
              <w:t>Przedmiot przekazania</w:t>
            </w:r>
            <w:r w:rsidRPr="003135C1">
              <w:rPr>
                <w:rFonts w:ascii="Tahoma" w:hAnsi="Tahoma" w:cs="Tahoma"/>
                <w:szCs w:val="20"/>
              </w:rPr>
              <w:t xml:space="preserve"> </w:t>
            </w:r>
          </w:p>
        </w:tc>
        <w:tc>
          <w:tcPr>
            <w:tcW w:w="2979" w:type="dxa"/>
            <w:gridSpan w:val="2"/>
            <w:tcBorders>
              <w:top w:val="single" w:sz="6" w:space="0" w:color="000000"/>
              <w:left w:val="single" w:sz="6" w:space="0" w:color="000000"/>
              <w:bottom w:val="single" w:sz="6" w:space="0" w:color="000000"/>
              <w:right w:val="single" w:sz="6" w:space="0" w:color="000000"/>
            </w:tcBorders>
          </w:tcPr>
          <w:p w14:paraId="0BDEC879" w14:textId="77777777" w:rsidR="00674DE1" w:rsidRPr="003135C1" w:rsidRDefault="00F91D6E">
            <w:pPr>
              <w:spacing w:after="0" w:line="259" w:lineRule="auto"/>
              <w:ind w:left="0" w:right="4" w:firstLine="0"/>
              <w:jc w:val="center"/>
              <w:rPr>
                <w:rFonts w:ascii="Tahoma" w:hAnsi="Tahoma" w:cs="Tahoma"/>
                <w:szCs w:val="20"/>
              </w:rPr>
            </w:pPr>
            <w:r w:rsidRPr="003135C1">
              <w:rPr>
                <w:rFonts w:ascii="Tahoma" w:hAnsi="Tahoma" w:cs="Tahoma"/>
                <w:b/>
                <w:szCs w:val="20"/>
              </w:rPr>
              <w:t>Co Wykonawca przekazuje</w:t>
            </w:r>
            <w:r w:rsidRPr="003135C1">
              <w:rPr>
                <w:rFonts w:ascii="Tahoma" w:hAnsi="Tahoma" w:cs="Tahoma"/>
                <w:szCs w:val="20"/>
              </w:rPr>
              <w:t xml:space="preserve"> </w:t>
            </w:r>
          </w:p>
        </w:tc>
        <w:tc>
          <w:tcPr>
            <w:tcW w:w="2741" w:type="dxa"/>
            <w:gridSpan w:val="3"/>
            <w:tcBorders>
              <w:top w:val="single" w:sz="6" w:space="0" w:color="000000"/>
              <w:left w:val="single" w:sz="6" w:space="0" w:color="000000"/>
              <w:bottom w:val="single" w:sz="6" w:space="0" w:color="000000"/>
              <w:right w:val="single" w:sz="6" w:space="0" w:color="000000"/>
            </w:tcBorders>
          </w:tcPr>
          <w:p w14:paraId="7CBD8898" w14:textId="733AA319" w:rsidR="00674DE1" w:rsidRPr="003135C1" w:rsidRDefault="00F91D6E">
            <w:pPr>
              <w:spacing w:after="0" w:line="259" w:lineRule="auto"/>
              <w:ind w:left="0" w:right="2" w:firstLine="0"/>
              <w:jc w:val="center"/>
              <w:rPr>
                <w:rFonts w:ascii="Tahoma" w:hAnsi="Tahoma" w:cs="Tahoma"/>
                <w:szCs w:val="20"/>
              </w:rPr>
            </w:pPr>
            <w:r w:rsidRPr="003135C1">
              <w:rPr>
                <w:rFonts w:ascii="Tahoma" w:hAnsi="Tahoma" w:cs="Tahoma"/>
                <w:b/>
                <w:szCs w:val="20"/>
              </w:rPr>
              <w:t xml:space="preserve">Poświadczanie za </w:t>
            </w:r>
            <w:r w:rsidR="005A349B" w:rsidRPr="003135C1">
              <w:rPr>
                <w:rFonts w:ascii="Tahoma" w:hAnsi="Tahoma" w:cs="Tahoma"/>
                <w:b/>
                <w:szCs w:val="20"/>
              </w:rPr>
              <w:t>zgodność</w:t>
            </w:r>
            <w:r w:rsidRPr="003135C1">
              <w:rPr>
                <w:rFonts w:ascii="Tahoma" w:hAnsi="Tahoma" w:cs="Tahoma"/>
                <w:szCs w:val="20"/>
              </w:rPr>
              <w:t xml:space="preserve"> </w:t>
            </w:r>
          </w:p>
        </w:tc>
      </w:tr>
      <w:tr w:rsidR="00674DE1" w:rsidRPr="003135C1" w14:paraId="189E2679" w14:textId="77777777">
        <w:trPr>
          <w:gridBefore w:val="2"/>
          <w:gridAfter w:val="1"/>
          <w:wBefore w:w="217" w:type="dxa"/>
          <w:wAfter w:w="201" w:type="dxa"/>
          <w:trHeight w:val="3807"/>
        </w:trPr>
        <w:tc>
          <w:tcPr>
            <w:tcW w:w="3637" w:type="dxa"/>
            <w:gridSpan w:val="2"/>
            <w:tcBorders>
              <w:top w:val="single" w:sz="6" w:space="0" w:color="000000"/>
              <w:left w:val="single" w:sz="6" w:space="0" w:color="000000"/>
              <w:bottom w:val="single" w:sz="6" w:space="0" w:color="000000"/>
              <w:right w:val="single" w:sz="6" w:space="0" w:color="000000"/>
            </w:tcBorders>
          </w:tcPr>
          <w:p w14:paraId="1C039DD0" w14:textId="77777777" w:rsidR="00674DE1" w:rsidRPr="003135C1" w:rsidRDefault="00F91D6E">
            <w:pPr>
              <w:spacing w:after="0" w:line="259" w:lineRule="auto"/>
              <w:ind w:left="39" w:right="34" w:firstLine="0"/>
              <w:jc w:val="left"/>
              <w:rPr>
                <w:rFonts w:ascii="Tahoma" w:hAnsi="Tahoma" w:cs="Tahoma"/>
                <w:szCs w:val="20"/>
              </w:rPr>
            </w:pPr>
            <w:r w:rsidRPr="003135C1">
              <w:rPr>
                <w:rFonts w:ascii="Tahoma" w:hAnsi="Tahoma" w:cs="Tahoma"/>
                <w:szCs w:val="20"/>
              </w:rPr>
              <w:t xml:space="preserve">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w:t>
            </w:r>
          </w:p>
        </w:tc>
        <w:tc>
          <w:tcPr>
            <w:tcW w:w="2979" w:type="dxa"/>
            <w:gridSpan w:val="2"/>
            <w:tcBorders>
              <w:top w:val="single" w:sz="6" w:space="0" w:color="000000"/>
              <w:left w:val="single" w:sz="6" w:space="0" w:color="000000"/>
              <w:bottom w:val="single" w:sz="6" w:space="0" w:color="000000"/>
              <w:right w:val="single" w:sz="6" w:space="0" w:color="000000"/>
            </w:tcBorders>
          </w:tcPr>
          <w:p w14:paraId="51C9F4DA" w14:textId="77777777" w:rsidR="00674DE1" w:rsidRPr="003135C1" w:rsidRDefault="00F91D6E">
            <w:pPr>
              <w:spacing w:after="0" w:line="259" w:lineRule="auto"/>
              <w:ind w:left="41" w:firstLine="0"/>
              <w:jc w:val="left"/>
              <w:rPr>
                <w:rFonts w:ascii="Tahoma" w:hAnsi="Tahoma" w:cs="Tahoma"/>
                <w:szCs w:val="20"/>
              </w:rPr>
            </w:pPr>
            <w:r w:rsidRPr="003135C1">
              <w:rPr>
                <w:rFonts w:ascii="Tahoma" w:hAnsi="Tahoma" w:cs="Tahoma"/>
                <w:szCs w:val="20"/>
              </w:rPr>
              <w:t xml:space="preserve">przekazuje się ten dokument </w:t>
            </w:r>
          </w:p>
          <w:p w14:paraId="4BC32331" w14:textId="77777777" w:rsidR="00674DE1" w:rsidRPr="003135C1" w:rsidRDefault="00F91D6E">
            <w:pPr>
              <w:spacing w:after="0" w:line="259" w:lineRule="auto"/>
              <w:ind w:left="41" w:firstLine="0"/>
              <w:jc w:val="left"/>
              <w:rPr>
                <w:rFonts w:ascii="Tahoma" w:hAnsi="Tahoma" w:cs="Tahoma"/>
                <w:szCs w:val="20"/>
              </w:rPr>
            </w:pPr>
            <w:r w:rsidRPr="003135C1">
              <w:rPr>
                <w:rFonts w:ascii="Tahoma" w:hAnsi="Tahoma" w:cs="Tahoma"/>
                <w:szCs w:val="20"/>
              </w:rPr>
              <w:t xml:space="preserve"> </w:t>
            </w:r>
          </w:p>
        </w:tc>
        <w:tc>
          <w:tcPr>
            <w:tcW w:w="2741" w:type="dxa"/>
            <w:gridSpan w:val="3"/>
            <w:tcBorders>
              <w:top w:val="single" w:sz="6" w:space="0" w:color="000000"/>
              <w:left w:val="single" w:sz="6" w:space="0" w:color="000000"/>
              <w:bottom w:val="single" w:sz="6" w:space="0" w:color="000000"/>
              <w:right w:val="single" w:sz="6" w:space="0" w:color="000000"/>
            </w:tcBorders>
          </w:tcPr>
          <w:p w14:paraId="1829DA08" w14:textId="77777777" w:rsidR="00674DE1" w:rsidRPr="003135C1" w:rsidRDefault="00F91D6E">
            <w:pPr>
              <w:spacing w:after="0" w:line="259" w:lineRule="auto"/>
              <w:ind w:left="38" w:firstLine="0"/>
              <w:jc w:val="left"/>
              <w:rPr>
                <w:rFonts w:ascii="Tahoma" w:hAnsi="Tahoma" w:cs="Tahoma"/>
                <w:szCs w:val="20"/>
              </w:rPr>
            </w:pPr>
            <w:r w:rsidRPr="003135C1">
              <w:rPr>
                <w:rFonts w:ascii="Tahoma" w:hAnsi="Tahoma" w:cs="Tahoma"/>
                <w:szCs w:val="20"/>
              </w:rPr>
              <w:t xml:space="preserve">nie dotyczy </w:t>
            </w:r>
          </w:p>
        </w:tc>
      </w:tr>
      <w:tr w:rsidR="00674DE1" w:rsidRPr="003135C1" w14:paraId="0DA1DC41" w14:textId="77777777">
        <w:trPr>
          <w:gridBefore w:val="2"/>
          <w:gridAfter w:val="1"/>
          <w:wBefore w:w="217" w:type="dxa"/>
          <w:wAfter w:w="201" w:type="dxa"/>
          <w:trHeight w:val="4639"/>
        </w:trPr>
        <w:tc>
          <w:tcPr>
            <w:tcW w:w="3637" w:type="dxa"/>
            <w:gridSpan w:val="2"/>
            <w:tcBorders>
              <w:top w:val="single" w:sz="6" w:space="0" w:color="000000"/>
              <w:left w:val="single" w:sz="6" w:space="0" w:color="000000"/>
              <w:bottom w:val="nil"/>
              <w:right w:val="single" w:sz="6" w:space="0" w:color="000000"/>
            </w:tcBorders>
          </w:tcPr>
          <w:p w14:paraId="0636A0F7" w14:textId="77777777" w:rsidR="00674DE1" w:rsidRPr="003135C1" w:rsidRDefault="00F91D6E">
            <w:pPr>
              <w:spacing w:after="0" w:line="259" w:lineRule="auto"/>
              <w:ind w:left="39" w:firstLine="0"/>
              <w:jc w:val="left"/>
              <w:rPr>
                <w:rFonts w:ascii="Tahoma" w:hAnsi="Tahoma" w:cs="Tahoma"/>
                <w:szCs w:val="20"/>
              </w:rPr>
            </w:pPr>
            <w:r w:rsidRPr="003135C1">
              <w:rPr>
                <w:rFonts w:ascii="Tahoma" w:hAnsi="Tahoma" w:cs="Tahoma"/>
                <w:szCs w:val="20"/>
                <w:vertAlign w:val="superscript"/>
              </w:rPr>
              <w:lastRenderedPageBreak/>
              <w:t xml:space="preserve"> </w:t>
            </w:r>
            <w:r w:rsidRPr="003135C1">
              <w:rPr>
                <w:rFonts w:ascii="Tahoma" w:hAnsi="Tahoma" w:cs="Tahoma"/>
                <w:szCs w:val="20"/>
              </w:rPr>
              <w:t xml:space="preserve">gdy podmiotowe środki dowodowe, inne dokumenty, lub dokumenty potwierdzające umocowanie do reprezentowania, zostały wystawione przez upoważnione podmioty jako dokument w postaci papierowej </w:t>
            </w:r>
          </w:p>
        </w:tc>
        <w:tc>
          <w:tcPr>
            <w:tcW w:w="2979" w:type="dxa"/>
            <w:gridSpan w:val="2"/>
            <w:tcBorders>
              <w:top w:val="single" w:sz="6" w:space="0" w:color="000000"/>
              <w:left w:val="single" w:sz="6" w:space="0" w:color="000000"/>
              <w:bottom w:val="nil"/>
              <w:right w:val="single" w:sz="6" w:space="0" w:color="000000"/>
            </w:tcBorders>
          </w:tcPr>
          <w:p w14:paraId="78C9CF43" w14:textId="452D05A1" w:rsidR="00674DE1" w:rsidRPr="003135C1" w:rsidRDefault="00F91D6E">
            <w:pPr>
              <w:spacing w:after="0" w:line="259" w:lineRule="auto"/>
              <w:ind w:left="41" w:right="198" w:firstLine="0"/>
              <w:jc w:val="left"/>
              <w:rPr>
                <w:rFonts w:ascii="Tahoma" w:hAnsi="Tahoma" w:cs="Tahoma"/>
                <w:szCs w:val="20"/>
              </w:rPr>
            </w:pPr>
            <w:r w:rsidRPr="003135C1">
              <w:rPr>
                <w:rFonts w:ascii="Tahoma" w:hAnsi="Tahoma" w:cs="Tahoma"/>
                <w:szCs w:val="20"/>
              </w:rPr>
              <w:t xml:space="preserve">przekazuje się cyfrowe odwzorowanie* tego dokumentu opatrzone kwalifikowanym podpisem elektronicznym, podpisem zaufanym lub podpisem osobistym, poświadczające </w:t>
            </w:r>
            <w:r w:rsidR="00694DFE" w:rsidRPr="003135C1">
              <w:rPr>
                <w:rFonts w:ascii="Tahoma" w:hAnsi="Tahoma" w:cs="Tahoma"/>
                <w:szCs w:val="20"/>
              </w:rPr>
              <w:t>zgodność</w:t>
            </w:r>
            <w:r w:rsidRPr="003135C1">
              <w:rPr>
                <w:rFonts w:ascii="Tahoma" w:hAnsi="Tahoma" w:cs="Tahoma"/>
                <w:szCs w:val="20"/>
              </w:rPr>
              <w:t xml:space="preserve"> cyfrowego odwzorowania z dokumentem  w postaci papierowej </w:t>
            </w:r>
          </w:p>
        </w:tc>
        <w:tc>
          <w:tcPr>
            <w:tcW w:w="398" w:type="dxa"/>
            <w:tcBorders>
              <w:top w:val="single" w:sz="6" w:space="0" w:color="000000"/>
              <w:left w:val="single" w:sz="6" w:space="0" w:color="000000"/>
              <w:bottom w:val="nil"/>
              <w:right w:val="nil"/>
            </w:tcBorders>
          </w:tcPr>
          <w:p w14:paraId="71212BA2" w14:textId="77777777" w:rsidR="00674DE1" w:rsidRPr="003135C1" w:rsidRDefault="00F91D6E">
            <w:pPr>
              <w:spacing w:after="885" w:line="259" w:lineRule="auto"/>
              <w:ind w:left="38" w:firstLine="0"/>
              <w:jc w:val="left"/>
              <w:rPr>
                <w:rFonts w:ascii="Tahoma" w:hAnsi="Tahoma" w:cs="Tahoma"/>
                <w:szCs w:val="20"/>
              </w:rPr>
            </w:pPr>
            <w:r w:rsidRPr="003135C1">
              <w:rPr>
                <w:rFonts w:ascii="Tahoma" w:hAnsi="Tahoma" w:cs="Tahoma"/>
                <w:szCs w:val="20"/>
              </w:rPr>
              <w:t>1.</w:t>
            </w:r>
            <w:r w:rsidRPr="003135C1">
              <w:rPr>
                <w:rFonts w:ascii="Tahoma" w:eastAsia="Arial" w:hAnsi="Tahoma" w:cs="Tahoma"/>
                <w:szCs w:val="20"/>
              </w:rPr>
              <w:t xml:space="preserve"> </w:t>
            </w:r>
          </w:p>
          <w:p w14:paraId="2093CE14" w14:textId="77777777" w:rsidR="00674DE1" w:rsidRPr="003135C1" w:rsidRDefault="00F91D6E">
            <w:pPr>
              <w:spacing w:after="0" w:line="259" w:lineRule="auto"/>
              <w:ind w:left="38" w:firstLine="0"/>
              <w:jc w:val="left"/>
              <w:rPr>
                <w:rFonts w:ascii="Tahoma" w:hAnsi="Tahoma" w:cs="Tahoma"/>
                <w:szCs w:val="20"/>
              </w:rPr>
            </w:pPr>
            <w:r w:rsidRPr="003135C1">
              <w:rPr>
                <w:rFonts w:ascii="Tahoma" w:hAnsi="Tahoma" w:cs="Tahoma"/>
                <w:szCs w:val="20"/>
              </w:rPr>
              <w:t>1)</w:t>
            </w:r>
            <w:r w:rsidRPr="003135C1">
              <w:rPr>
                <w:rFonts w:ascii="Tahoma" w:eastAsia="Arial" w:hAnsi="Tahoma" w:cs="Tahoma"/>
                <w:szCs w:val="20"/>
              </w:rPr>
              <w:t xml:space="preserve"> </w:t>
            </w:r>
          </w:p>
        </w:tc>
        <w:tc>
          <w:tcPr>
            <w:tcW w:w="2343" w:type="dxa"/>
            <w:gridSpan w:val="2"/>
            <w:tcBorders>
              <w:top w:val="single" w:sz="6" w:space="0" w:color="000000"/>
              <w:left w:val="nil"/>
              <w:bottom w:val="nil"/>
              <w:right w:val="single" w:sz="6" w:space="0" w:color="000000"/>
            </w:tcBorders>
          </w:tcPr>
          <w:p w14:paraId="6155A237" w14:textId="77777777" w:rsidR="00674DE1" w:rsidRPr="003135C1" w:rsidRDefault="00F91D6E">
            <w:pPr>
              <w:spacing w:after="1" w:line="240" w:lineRule="auto"/>
              <w:ind w:left="0" w:right="366" w:firstLine="0"/>
              <w:jc w:val="left"/>
              <w:rPr>
                <w:rFonts w:ascii="Tahoma" w:hAnsi="Tahoma" w:cs="Tahoma"/>
                <w:szCs w:val="20"/>
              </w:rPr>
            </w:pPr>
            <w:r w:rsidRPr="003135C1">
              <w:rPr>
                <w:rFonts w:ascii="Tahoma" w:hAnsi="Tahoma" w:cs="Tahoma"/>
                <w:szCs w:val="20"/>
              </w:rPr>
              <w:t xml:space="preserve">Poświadczenia zgodności cyfrowego odwzorowania*  z dokumentem w postaci papierowej dokonuje  w przypadku: </w:t>
            </w:r>
          </w:p>
          <w:p w14:paraId="2D3D06BA" w14:textId="77777777" w:rsidR="00674DE1" w:rsidRPr="003135C1" w:rsidRDefault="00F91D6E">
            <w:pPr>
              <w:spacing w:after="2" w:line="239" w:lineRule="auto"/>
              <w:ind w:left="0" w:firstLine="0"/>
              <w:jc w:val="left"/>
              <w:rPr>
                <w:rFonts w:ascii="Tahoma" w:hAnsi="Tahoma" w:cs="Tahoma"/>
                <w:szCs w:val="20"/>
              </w:rPr>
            </w:pPr>
            <w:r w:rsidRPr="003135C1">
              <w:rPr>
                <w:rFonts w:ascii="Tahoma" w:hAnsi="Tahoma" w:cs="Tahoma"/>
                <w:szCs w:val="20"/>
              </w:rPr>
              <w:t xml:space="preserve">podmiotowych środków dowodowych oraz </w:t>
            </w:r>
          </w:p>
          <w:p w14:paraId="1937D2E2" w14:textId="77777777" w:rsidR="00674DE1" w:rsidRPr="003135C1" w:rsidRDefault="00F91D6E">
            <w:pPr>
              <w:spacing w:after="0" w:line="259" w:lineRule="auto"/>
              <w:ind w:left="0" w:firstLine="0"/>
              <w:jc w:val="left"/>
              <w:rPr>
                <w:rFonts w:ascii="Tahoma" w:hAnsi="Tahoma" w:cs="Tahoma"/>
                <w:szCs w:val="20"/>
              </w:rPr>
            </w:pPr>
            <w:r w:rsidRPr="003135C1">
              <w:rPr>
                <w:rFonts w:ascii="Tahoma" w:hAnsi="Tahoma" w:cs="Tahoma"/>
                <w:szCs w:val="20"/>
              </w:rPr>
              <w:t xml:space="preserve">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tc>
      </w:tr>
      <w:tr w:rsidR="00674DE1" w:rsidRPr="003135C1" w14:paraId="37A5472E" w14:textId="77777777">
        <w:trPr>
          <w:gridBefore w:val="2"/>
          <w:gridAfter w:val="1"/>
          <w:wBefore w:w="217" w:type="dxa"/>
          <w:wAfter w:w="201" w:type="dxa"/>
          <w:trHeight w:val="1539"/>
        </w:trPr>
        <w:tc>
          <w:tcPr>
            <w:tcW w:w="3637" w:type="dxa"/>
            <w:gridSpan w:val="2"/>
            <w:tcBorders>
              <w:top w:val="nil"/>
              <w:left w:val="single" w:sz="6" w:space="0" w:color="000000"/>
              <w:bottom w:val="nil"/>
              <w:right w:val="single" w:sz="6" w:space="0" w:color="000000"/>
            </w:tcBorders>
          </w:tcPr>
          <w:p w14:paraId="158B6D47" w14:textId="77777777" w:rsidR="00674DE1" w:rsidRPr="003135C1" w:rsidRDefault="00674DE1">
            <w:pPr>
              <w:spacing w:after="160" w:line="259" w:lineRule="auto"/>
              <w:ind w:left="0" w:firstLine="0"/>
              <w:jc w:val="left"/>
              <w:rPr>
                <w:rFonts w:ascii="Tahoma" w:hAnsi="Tahoma" w:cs="Tahoma"/>
                <w:szCs w:val="20"/>
              </w:rPr>
            </w:pPr>
          </w:p>
        </w:tc>
        <w:tc>
          <w:tcPr>
            <w:tcW w:w="2979" w:type="dxa"/>
            <w:gridSpan w:val="2"/>
            <w:tcBorders>
              <w:top w:val="nil"/>
              <w:left w:val="single" w:sz="6" w:space="0" w:color="000000"/>
              <w:bottom w:val="nil"/>
              <w:right w:val="single" w:sz="6" w:space="0" w:color="000000"/>
            </w:tcBorders>
          </w:tcPr>
          <w:p w14:paraId="20EBF118" w14:textId="77777777" w:rsidR="00674DE1" w:rsidRPr="003135C1" w:rsidRDefault="00674DE1">
            <w:pPr>
              <w:spacing w:after="160" w:line="259" w:lineRule="auto"/>
              <w:ind w:left="0" w:firstLine="0"/>
              <w:jc w:val="left"/>
              <w:rPr>
                <w:rFonts w:ascii="Tahoma" w:hAnsi="Tahoma" w:cs="Tahoma"/>
                <w:szCs w:val="20"/>
              </w:rPr>
            </w:pPr>
          </w:p>
        </w:tc>
        <w:tc>
          <w:tcPr>
            <w:tcW w:w="398" w:type="dxa"/>
            <w:tcBorders>
              <w:top w:val="nil"/>
              <w:left w:val="single" w:sz="6" w:space="0" w:color="000000"/>
              <w:bottom w:val="nil"/>
              <w:right w:val="nil"/>
            </w:tcBorders>
          </w:tcPr>
          <w:p w14:paraId="168CF752" w14:textId="77777777" w:rsidR="00674DE1" w:rsidRPr="003135C1" w:rsidRDefault="00F91D6E">
            <w:pPr>
              <w:spacing w:after="0" w:line="259" w:lineRule="auto"/>
              <w:ind w:left="38" w:firstLine="0"/>
              <w:jc w:val="left"/>
              <w:rPr>
                <w:rFonts w:ascii="Tahoma" w:hAnsi="Tahoma" w:cs="Tahoma"/>
                <w:szCs w:val="20"/>
              </w:rPr>
            </w:pPr>
            <w:r w:rsidRPr="003135C1">
              <w:rPr>
                <w:rFonts w:ascii="Tahoma" w:hAnsi="Tahoma" w:cs="Tahoma"/>
                <w:szCs w:val="20"/>
              </w:rPr>
              <w:t>2)</w:t>
            </w:r>
            <w:r w:rsidRPr="003135C1">
              <w:rPr>
                <w:rFonts w:ascii="Tahoma" w:eastAsia="Arial" w:hAnsi="Tahoma" w:cs="Tahoma"/>
                <w:szCs w:val="20"/>
              </w:rPr>
              <w:t xml:space="preserve"> </w:t>
            </w:r>
          </w:p>
        </w:tc>
        <w:tc>
          <w:tcPr>
            <w:tcW w:w="2343" w:type="dxa"/>
            <w:gridSpan w:val="2"/>
            <w:tcBorders>
              <w:top w:val="nil"/>
              <w:left w:val="nil"/>
              <w:bottom w:val="nil"/>
              <w:right w:val="single" w:sz="6" w:space="0" w:color="000000"/>
            </w:tcBorders>
          </w:tcPr>
          <w:p w14:paraId="38F8B0D9" w14:textId="77777777" w:rsidR="00674DE1" w:rsidRPr="003135C1" w:rsidRDefault="00F91D6E">
            <w:pPr>
              <w:spacing w:after="0" w:line="259" w:lineRule="auto"/>
              <w:ind w:left="0" w:right="94" w:firstLine="0"/>
              <w:jc w:val="left"/>
              <w:rPr>
                <w:rFonts w:ascii="Tahoma" w:hAnsi="Tahoma" w:cs="Tahoma"/>
                <w:szCs w:val="20"/>
              </w:rPr>
            </w:pPr>
            <w:r w:rsidRPr="003135C1">
              <w:rPr>
                <w:rFonts w:ascii="Tahoma" w:hAnsi="Tahoma" w:cs="Tahoma"/>
                <w:szCs w:val="20"/>
              </w:rPr>
              <w:t xml:space="preserve">innych dokumentów - odpowiednio wykonawca lub wykonawca wspólnie ubiegający się o udzielenie zamówienia, w zakresie dokumentów, które każdego  z nich dotyczą. </w:t>
            </w:r>
          </w:p>
        </w:tc>
      </w:tr>
      <w:tr w:rsidR="00674DE1" w:rsidRPr="003135C1" w14:paraId="2421F799" w14:textId="77777777">
        <w:trPr>
          <w:gridBefore w:val="2"/>
          <w:gridAfter w:val="1"/>
          <w:wBefore w:w="217" w:type="dxa"/>
          <w:wAfter w:w="201" w:type="dxa"/>
          <w:trHeight w:val="1212"/>
        </w:trPr>
        <w:tc>
          <w:tcPr>
            <w:tcW w:w="3637" w:type="dxa"/>
            <w:gridSpan w:val="2"/>
            <w:tcBorders>
              <w:top w:val="nil"/>
              <w:left w:val="single" w:sz="6" w:space="0" w:color="000000"/>
              <w:bottom w:val="single" w:sz="6" w:space="0" w:color="000000"/>
              <w:right w:val="single" w:sz="6" w:space="0" w:color="000000"/>
            </w:tcBorders>
          </w:tcPr>
          <w:p w14:paraId="5AA87B16" w14:textId="77777777" w:rsidR="00674DE1" w:rsidRPr="003135C1" w:rsidRDefault="00674DE1">
            <w:pPr>
              <w:spacing w:after="160" w:line="259" w:lineRule="auto"/>
              <w:ind w:left="0" w:firstLine="0"/>
              <w:jc w:val="left"/>
              <w:rPr>
                <w:rFonts w:ascii="Tahoma" w:hAnsi="Tahoma" w:cs="Tahoma"/>
                <w:szCs w:val="20"/>
              </w:rPr>
            </w:pPr>
          </w:p>
        </w:tc>
        <w:tc>
          <w:tcPr>
            <w:tcW w:w="2979" w:type="dxa"/>
            <w:gridSpan w:val="2"/>
            <w:tcBorders>
              <w:top w:val="nil"/>
              <w:left w:val="single" w:sz="6" w:space="0" w:color="000000"/>
              <w:bottom w:val="single" w:sz="6" w:space="0" w:color="000000"/>
              <w:right w:val="single" w:sz="6" w:space="0" w:color="000000"/>
            </w:tcBorders>
          </w:tcPr>
          <w:p w14:paraId="0C86F0DC" w14:textId="77777777" w:rsidR="00674DE1" w:rsidRPr="003135C1" w:rsidRDefault="00674DE1">
            <w:pPr>
              <w:spacing w:after="160" w:line="259" w:lineRule="auto"/>
              <w:ind w:left="0" w:firstLine="0"/>
              <w:jc w:val="left"/>
              <w:rPr>
                <w:rFonts w:ascii="Tahoma" w:hAnsi="Tahoma" w:cs="Tahoma"/>
                <w:szCs w:val="20"/>
              </w:rPr>
            </w:pPr>
          </w:p>
        </w:tc>
        <w:tc>
          <w:tcPr>
            <w:tcW w:w="398" w:type="dxa"/>
            <w:tcBorders>
              <w:top w:val="nil"/>
              <w:left w:val="single" w:sz="6" w:space="0" w:color="000000"/>
              <w:bottom w:val="single" w:sz="6" w:space="0" w:color="000000"/>
              <w:right w:val="nil"/>
            </w:tcBorders>
          </w:tcPr>
          <w:p w14:paraId="2FD2D0AF" w14:textId="77777777" w:rsidR="00674DE1" w:rsidRPr="003135C1" w:rsidRDefault="00F91D6E">
            <w:pPr>
              <w:spacing w:after="0" w:line="259" w:lineRule="auto"/>
              <w:ind w:left="38" w:firstLine="0"/>
              <w:jc w:val="left"/>
              <w:rPr>
                <w:rFonts w:ascii="Tahoma" w:hAnsi="Tahoma" w:cs="Tahoma"/>
                <w:szCs w:val="20"/>
              </w:rPr>
            </w:pPr>
            <w:r w:rsidRPr="003135C1">
              <w:rPr>
                <w:rFonts w:ascii="Tahoma" w:hAnsi="Tahoma" w:cs="Tahoma"/>
                <w:szCs w:val="20"/>
              </w:rPr>
              <w:t>2.</w:t>
            </w:r>
            <w:r w:rsidRPr="003135C1">
              <w:rPr>
                <w:rFonts w:ascii="Tahoma" w:eastAsia="Arial" w:hAnsi="Tahoma" w:cs="Tahoma"/>
                <w:szCs w:val="20"/>
              </w:rPr>
              <w:t xml:space="preserve"> </w:t>
            </w:r>
          </w:p>
        </w:tc>
        <w:tc>
          <w:tcPr>
            <w:tcW w:w="2343" w:type="dxa"/>
            <w:gridSpan w:val="2"/>
            <w:tcBorders>
              <w:top w:val="nil"/>
              <w:left w:val="nil"/>
              <w:bottom w:val="single" w:sz="6" w:space="0" w:color="000000"/>
              <w:right w:val="single" w:sz="6" w:space="0" w:color="000000"/>
            </w:tcBorders>
          </w:tcPr>
          <w:p w14:paraId="459C9C38" w14:textId="3ACE1CC9" w:rsidR="00674DE1" w:rsidRPr="003135C1" w:rsidRDefault="00F91D6E">
            <w:pPr>
              <w:spacing w:after="0" w:line="259" w:lineRule="auto"/>
              <w:ind w:left="0" w:right="300" w:firstLine="0"/>
              <w:jc w:val="left"/>
              <w:rPr>
                <w:rFonts w:ascii="Tahoma" w:hAnsi="Tahoma" w:cs="Tahoma"/>
                <w:szCs w:val="20"/>
              </w:rPr>
            </w:pPr>
            <w:r w:rsidRPr="003135C1">
              <w:rPr>
                <w:rFonts w:ascii="Tahoma" w:hAnsi="Tahoma" w:cs="Tahoma"/>
                <w:szCs w:val="20"/>
              </w:rPr>
              <w:t xml:space="preserve">Poświadczenia zgodności cyfrowego odwzorowania  z dokumentem w postaci papierowej może </w:t>
            </w:r>
            <w:r w:rsidR="00694DFE" w:rsidRPr="003135C1">
              <w:rPr>
                <w:rFonts w:ascii="Tahoma" w:hAnsi="Tahoma" w:cs="Tahoma"/>
                <w:szCs w:val="20"/>
              </w:rPr>
              <w:t>dokonać</w:t>
            </w:r>
            <w:r w:rsidRPr="003135C1">
              <w:rPr>
                <w:rFonts w:ascii="Tahoma" w:hAnsi="Tahoma" w:cs="Tahoma"/>
                <w:szCs w:val="20"/>
              </w:rPr>
              <w:t xml:space="preserve"> również notariusz </w:t>
            </w:r>
          </w:p>
        </w:tc>
      </w:tr>
      <w:tr w:rsidR="00674DE1" w:rsidRPr="003135C1" w14:paraId="2D13FF32" w14:textId="77777777">
        <w:trPr>
          <w:gridBefore w:val="2"/>
          <w:gridAfter w:val="1"/>
          <w:wBefore w:w="217" w:type="dxa"/>
          <w:wAfter w:w="201" w:type="dxa"/>
          <w:trHeight w:val="1685"/>
        </w:trPr>
        <w:tc>
          <w:tcPr>
            <w:tcW w:w="3637" w:type="dxa"/>
            <w:gridSpan w:val="2"/>
            <w:tcBorders>
              <w:top w:val="single" w:sz="6" w:space="0" w:color="000000"/>
              <w:left w:val="single" w:sz="6" w:space="0" w:color="000000"/>
              <w:bottom w:val="single" w:sz="6" w:space="0" w:color="000000"/>
              <w:right w:val="single" w:sz="6" w:space="0" w:color="000000"/>
            </w:tcBorders>
          </w:tcPr>
          <w:p w14:paraId="46246799" w14:textId="77777777" w:rsidR="00674DE1" w:rsidRPr="003135C1" w:rsidRDefault="00F91D6E">
            <w:pPr>
              <w:spacing w:after="0" w:line="259" w:lineRule="auto"/>
              <w:ind w:left="39" w:firstLine="0"/>
              <w:jc w:val="left"/>
              <w:rPr>
                <w:rFonts w:ascii="Tahoma" w:hAnsi="Tahoma" w:cs="Tahoma"/>
                <w:szCs w:val="20"/>
              </w:rPr>
            </w:pPr>
            <w:r w:rsidRPr="003135C1">
              <w:rPr>
                <w:rFonts w:ascii="Tahoma" w:hAnsi="Tahoma" w:cs="Tahoma"/>
                <w:szCs w:val="20"/>
              </w:rPr>
              <w:t xml:space="preserve">podmiotowe środki dowodowe, w tym oświadczenie, o którym mowa w art. 117 ust. 4 ustawy oraz zobowiązanie podmiotu udostępniającego zasoby, niewystawione przez upoważnione podmioty, oraz pełnomocnictwo </w:t>
            </w:r>
          </w:p>
        </w:tc>
        <w:tc>
          <w:tcPr>
            <w:tcW w:w="2979" w:type="dxa"/>
            <w:gridSpan w:val="2"/>
            <w:tcBorders>
              <w:top w:val="single" w:sz="6" w:space="0" w:color="000000"/>
              <w:left w:val="single" w:sz="6" w:space="0" w:color="000000"/>
              <w:bottom w:val="single" w:sz="6" w:space="0" w:color="000000"/>
              <w:right w:val="single" w:sz="6" w:space="0" w:color="000000"/>
            </w:tcBorders>
          </w:tcPr>
          <w:p w14:paraId="7DA72934" w14:textId="77777777" w:rsidR="00674DE1" w:rsidRPr="003135C1" w:rsidRDefault="00F91D6E">
            <w:pPr>
              <w:spacing w:after="0" w:line="259" w:lineRule="auto"/>
              <w:ind w:left="41" w:right="24" w:firstLine="0"/>
              <w:jc w:val="left"/>
              <w:rPr>
                <w:rFonts w:ascii="Tahoma" w:hAnsi="Tahoma" w:cs="Tahoma"/>
                <w:szCs w:val="20"/>
              </w:rPr>
            </w:pPr>
            <w:r w:rsidRPr="003135C1">
              <w:rPr>
                <w:rFonts w:ascii="Tahoma" w:hAnsi="Tahoma" w:cs="Tahoma"/>
                <w:szCs w:val="20"/>
              </w:rPr>
              <w:t xml:space="preserve">przekazuje się w postaci elektronicznej i opatruje się kwalifikowanym podpisem elektronicznym, podpisem zaufanym lub podpisem osobistym. </w:t>
            </w:r>
          </w:p>
        </w:tc>
        <w:tc>
          <w:tcPr>
            <w:tcW w:w="2741" w:type="dxa"/>
            <w:gridSpan w:val="3"/>
            <w:tcBorders>
              <w:top w:val="single" w:sz="6" w:space="0" w:color="000000"/>
              <w:left w:val="single" w:sz="6" w:space="0" w:color="000000"/>
              <w:bottom w:val="single" w:sz="6" w:space="0" w:color="000000"/>
              <w:right w:val="single" w:sz="6" w:space="0" w:color="000000"/>
            </w:tcBorders>
          </w:tcPr>
          <w:p w14:paraId="10E49AD1" w14:textId="77777777" w:rsidR="00674DE1" w:rsidRPr="003135C1" w:rsidRDefault="00F91D6E">
            <w:pPr>
              <w:spacing w:after="0" w:line="259" w:lineRule="auto"/>
              <w:ind w:left="38" w:firstLine="0"/>
              <w:jc w:val="left"/>
              <w:rPr>
                <w:rFonts w:ascii="Tahoma" w:hAnsi="Tahoma" w:cs="Tahoma"/>
                <w:szCs w:val="20"/>
              </w:rPr>
            </w:pPr>
            <w:r w:rsidRPr="003135C1">
              <w:rPr>
                <w:rFonts w:ascii="Tahoma" w:hAnsi="Tahoma" w:cs="Tahoma"/>
                <w:szCs w:val="20"/>
              </w:rPr>
              <w:t xml:space="preserve">Nie dotyczy  </w:t>
            </w:r>
          </w:p>
        </w:tc>
      </w:tr>
      <w:tr w:rsidR="00674DE1" w:rsidRPr="003135C1" w14:paraId="6C0741A5" w14:textId="77777777">
        <w:tblPrEx>
          <w:tblCellMar>
            <w:top w:w="42" w:type="dxa"/>
            <w:left w:w="29" w:type="dxa"/>
            <w:right w:w="2" w:type="dxa"/>
          </w:tblCellMar>
        </w:tblPrEx>
        <w:trPr>
          <w:trHeight w:val="362"/>
        </w:trPr>
        <w:tc>
          <w:tcPr>
            <w:tcW w:w="209" w:type="dxa"/>
            <w:vMerge w:val="restart"/>
            <w:tcBorders>
              <w:top w:val="nil"/>
              <w:left w:val="nil"/>
              <w:bottom w:val="nil"/>
              <w:right w:val="single" w:sz="6" w:space="0" w:color="000000"/>
            </w:tcBorders>
          </w:tcPr>
          <w:p w14:paraId="7331EEA3" w14:textId="77777777" w:rsidR="00674DE1" w:rsidRPr="003135C1" w:rsidRDefault="00674DE1">
            <w:pPr>
              <w:spacing w:after="160" w:line="259" w:lineRule="auto"/>
              <w:ind w:left="0" w:firstLine="0"/>
              <w:jc w:val="left"/>
              <w:rPr>
                <w:rFonts w:ascii="Tahoma" w:hAnsi="Tahoma" w:cs="Tahoma"/>
                <w:szCs w:val="20"/>
              </w:rPr>
            </w:pPr>
          </w:p>
        </w:tc>
        <w:tc>
          <w:tcPr>
            <w:tcW w:w="3637" w:type="dxa"/>
            <w:gridSpan w:val="2"/>
            <w:tcBorders>
              <w:top w:val="single" w:sz="6" w:space="0" w:color="000000"/>
              <w:left w:val="single" w:sz="6" w:space="0" w:color="000000"/>
              <w:bottom w:val="single" w:sz="6" w:space="0" w:color="000000"/>
              <w:right w:val="single" w:sz="6" w:space="0" w:color="000000"/>
            </w:tcBorders>
          </w:tcPr>
          <w:p w14:paraId="5D9CDC5F" w14:textId="77777777" w:rsidR="00674DE1" w:rsidRPr="003135C1" w:rsidRDefault="00F91D6E">
            <w:pPr>
              <w:spacing w:after="0" w:line="259" w:lineRule="auto"/>
              <w:ind w:left="0" w:right="31" w:firstLine="0"/>
              <w:jc w:val="center"/>
              <w:rPr>
                <w:rFonts w:ascii="Tahoma" w:hAnsi="Tahoma" w:cs="Tahoma"/>
                <w:szCs w:val="20"/>
              </w:rPr>
            </w:pPr>
            <w:r w:rsidRPr="003135C1">
              <w:rPr>
                <w:rFonts w:ascii="Tahoma" w:hAnsi="Tahoma" w:cs="Tahoma"/>
                <w:b/>
                <w:szCs w:val="20"/>
              </w:rPr>
              <w:t>Przedmiot przekazania</w:t>
            </w:r>
            <w:r w:rsidRPr="003135C1">
              <w:rPr>
                <w:rFonts w:ascii="Tahoma" w:hAnsi="Tahoma" w:cs="Tahoma"/>
                <w:szCs w:val="20"/>
              </w:rPr>
              <w:t xml:space="preserve"> </w:t>
            </w:r>
          </w:p>
        </w:tc>
        <w:tc>
          <w:tcPr>
            <w:tcW w:w="2979" w:type="dxa"/>
            <w:gridSpan w:val="2"/>
            <w:tcBorders>
              <w:top w:val="single" w:sz="6" w:space="0" w:color="000000"/>
              <w:left w:val="single" w:sz="6" w:space="0" w:color="000000"/>
              <w:bottom w:val="single" w:sz="6" w:space="0" w:color="000000"/>
              <w:right w:val="single" w:sz="6" w:space="0" w:color="000000"/>
            </w:tcBorders>
          </w:tcPr>
          <w:p w14:paraId="65BF1DC6" w14:textId="77777777" w:rsidR="00674DE1" w:rsidRPr="003135C1" w:rsidRDefault="00F91D6E">
            <w:pPr>
              <w:spacing w:after="0" w:line="259" w:lineRule="auto"/>
              <w:ind w:left="0" w:right="31" w:firstLine="0"/>
              <w:jc w:val="center"/>
              <w:rPr>
                <w:rFonts w:ascii="Tahoma" w:hAnsi="Tahoma" w:cs="Tahoma"/>
                <w:szCs w:val="20"/>
              </w:rPr>
            </w:pPr>
            <w:r w:rsidRPr="003135C1">
              <w:rPr>
                <w:rFonts w:ascii="Tahoma" w:hAnsi="Tahoma" w:cs="Tahoma"/>
                <w:b/>
                <w:szCs w:val="20"/>
              </w:rPr>
              <w:t>Co Wykonawca przekazuje</w:t>
            </w:r>
            <w:r w:rsidRPr="003135C1">
              <w:rPr>
                <w:rFonts w:ascii="Tahoma" w:hAnsi="Tahoma" w:cs="Tahoma"/>
                <w:szCs w:val="20"/>
              </w:rPr>
              <w:t xml:space="preserve"> </w:t>
            </w:r>
          </w:p>
        </w:tc>
        <w:tc>
          <w:tcPr>
            <w:tcW w:w="2741" w:type="dxa"/>
            <w:gridSpan w:val="3"/>
            <w:tcBorders>
              <w:top w:val="single" w:sz="6" w:space="0" w:color="000000"/>
              <w:left w:val="single" w:sz="6" w:space="0" w:color="000000"/>
              <w:bottom w:val="single" w:sz="6" w:space="0" w:color="000000"/>
              <w:right w:val="single" w:sz="6" w:space="0" w:color="000000"/>
            </w:tcBorders>
          </w:tcPr>
          <w:p w14:paraId="6FE61908" w14:textId="14B26241" w:rsidR="00674DE1" w:rsidRPr="003135C1" w:rsidRDefault="00F91D6E">
            <w:pPr>
              <w:spacing w:after="0" w:line="259" w:lineRule="auto"/>
              <w:ind w:left="0" w:right="30" w:firstLine="0"/>
              <w:jc w:val="center"/>
              <w:rPr>
                <w:rFonts w:ascii="Tahoma" w:hAnsi="Tahoma" w:cs="Tahoma"/>
                <w:szCs w:val="20"/>
              </w:rPr>
            </w:pPr>
            <w:r w:rsidRPr="003135C1">
              <w:rPr>
                <w:rFonts w:ascii="Tahoma" w:hAnsi="Tahoma" w:cs="Tahoma"/>
                <w:b/>
                <w:szCs w:val="20"/>
              </w:rPr>
              <w:t xml:space="preserve">Poświadczanie za </w:t>
            </w:r>
            <w:r w:rsidR="00694DFE" w:rsidRPr="003135C1">
              <w:rPr>
                <w:rFonts w:ascii="Tahoma" w:hAnsi="Tahoma" w:cs="Tahoma"/>
                <w:b/>
                <w:szCs w:val="20"/>
              </w:rPr>
              <w:t>zgodność</w:t>
            </w:r>
            <w:r w:rsidRPr="003135C1">
              <w:rPr>
                <w:rFonts w:ascii="Tahoma" w:hAnsi="Tahoma" w:cs="Tahoma"/>
                <w:szCs w:val="20"/>
              </w:rPr>
              <w:t xml:space="preserve"> </w:t>
            </w:r>
          </w:p>
        </w:tc>
        <w:tc>
          <w:tcPr>
            <w:tcW w:w="209" w:type="dxa"/>
            <w:gridSpan w:val="2"/>
            <w:vMerge w:val="restart"/>
            <w:tcBorders>
              <w:top w:val="nil"/>
              <w:left w:val="single" w:sz="6" w:space="0" w:color="000000"/>
              <w:bottom w:val="nil"/>
              <w:right w:val="nil"/>
            </w:tcBorders>
          </w:tcPr>
          <w:p w14:paraId="695B3B85" w14:textId="77777777" w:rsidR="00674DE1" w:rsidRPr="003135C1" w:rsidRDefault="00674DE1">
            <w:pPr>
              <w:spacing w:after="160" w:line="259" w:lineRule="auto"/>
              <w:ind w:left="0" w:firstLine="0"/>
              <w:jc w:val="left"/>
              <w:rPr>
                <w:rFonts w:ascii="Tahoma" w:hAnsi="Tahoma" w:cs="Tahoma"/>
                <w:szCs w:val="20"/>
              </w:rPr>
            </w:pPr>
          </w:p>
        </w:tc>
      </w:tr>
      <w:tr w:rsidR="00674DE1" w:rsidRPr="003135C1" w14:paraId="6DA73DF2" w14:textId="77777777">
        <w:tblPrEx>
          <w:tblCellMar>
            <w:top w:w="42" w:type="dxa"/>
            <w:left w:w="29" w:type="dxa"/>
            <w:right w:w="2" w:type="dxa"/>
          </w:tblCellMar>
        </w:tblPrEx>
        <w:trPr>
          <w:trHeight w:val="8349"/>
        </w:trPr>
        <w:tc>
          <w:tcPr>
            <w:tcW w:w="0" w:type="auto"/>
            <w:vMerge/>
            <w:tcBorders>
              <w:top w:val="nil"/>
              <w:left w:val="nil"/>
              <w:bottom w:val="nil"/>
              <w:right w:val="single" w:sz="6" w:space="0" w:color="000000"/>
            </w:tcBorders>
          </w:tcPr>
          <w:p w14:paraId="6D6E3918" w14:textId="77777777" w:rsidR="00674DE1" w:rsidRPr="003135C1" w:rsidRDefault="00674DE1">
            <w:pPr>
              <w:spacing w:after="160" w:line="259" w:lineRule="auto"/>
              <w:ind w:left="0" w:firstLine="0"/>
              <w:jc w:val="left"/>
              <w:rPr>
                <w:rFonts w:ascii="Tahoma" w:hAnsi="Tahoma" w:cs="Tahoma"/>
                <w:szCs w:val="20"/>
              </w:rPr>
            </w:pPr>
          </w:p>
        </w:tc>
        <w:tc>
          <w:tcPr>
            <w:tcW w:w="3637" w:type="dxa"/>
            <w:gridSpan w:val="2"/>
            <w:tcBorders>
              <w:top w:val="single" w:sz="6" w:space="0" w:color="000000"/>
              <w:left w:val="single" w:sz="6" w:space="0" w:color="000000"/>
              <w:bottom w:val="single" w:sz="6" w:space="0" w:color="000000"/>
              <w:right w:val="single" w:sz="6" w:space="0" w:color="000000"/>
            </w:tcBorders>
          </w:tcPr>
          <w:p w14:paraId="38914C20" w14:textId="77777777" w:rsidR="00674DE1" w:rsidRPr="003135C1" w:rsidRDefault="00F91D6E">
            <w:pPr>
              <w:spacing w:after="0" w:line="241" w:lineRule="auto"/>
              <w:ind w:left="10" w:firstLine="0"/>
              <w:jc w:val="left"/>
              <w:rPr>
                <w:rFonts w:ascii="Tahoma" w:hAnsi="Tahoma" w:cs="Tahoma"/>
                <w:szCs w:val="20"/>
              </w:rPr>
            </w:pPr>
            <w:r w:rsidRPr="003135C1">
              <w:rPr>
                <w:rFonts w:ascii="Tahoma" w:hAnsi="Tahoma" w:cs="Tahoma"/>
                <w:szCs w:val="20"/>
              </w:rPr>
              <w:t xml:space="preserve">gdy podmiotowe środki dowodowe, w tym oświadczenie, o którym mowa w art. 117 ust. 4 ustawy, oraz zobowiązanie podmiotu udostępniającego zasoby, przedmiotowe środki dowodowe, niewystawione przez upoważnione </w:t>
            </w:r>
          </w:p>
          <w:p w14:paraId="39222B96" w14:textId="77777777" w:rsidR="00674DE1" w:rsidRPr="003135C1" w:rsidRDefault="00F91D6E">
            <w:pPr>
              <w:spacing w:after="0" w:line="259" w:lineRule="auto"/>
              <w:ind w:left="10" w:firstLine="0"/>
              <w:jc w:val="left"/>
              <w:rPr>
                <w:rFonts w:ascii="Tahoma" w:hAnsi="Tahoma" w:cs="Tahoma"/>
                <w:szCs w:val="20"/>
              </w:rPr>
            </w:pPr>
            <w:r w:rsidRPr="003135C1">
              <w:rPr>
                <w:rFonts w:ascii="Tahoma" w:hAnsi="Tahoma" w:cs="Tahoma"/>
                <w:szCs w:val="20"/>
              </w:rPr>
              <w:t xml:space="preserve">podmioty lub pełnomocnictwo, zostały sporządzone jako dokument w postaci papierowej i opatrzone własnoręcznym podpisem </w:t>
            </w:r>
          </w:p>
        </w:tc>
        <w:tc>
          <w:tcPr>
            <w:tcW w:w="2979" w:type="dxa"/>
            <w:gridSpan w:val="2"/>
            <w:tcBorders>
              <w:top w:val="single" w:sz="6" w:space="0" w:color="000000"/>
              <w:left w:val="single" w:sz="6" w:space="0" w:color="000000"/>
              <w:bottom w:val="single" w:sz="6" w:space="0" w:color="000000"/>
              <w:right w:val="single" w:sz="6" w:space="0" w:color="000000"/>
            </w:tcBorders>
          </w:tcPr>
          <w:p w14:paraId="6EEEE9AA" w14:textId="77777777" w:rsidR="00674DE1" w:rsidRPr="003135C1" w:rsidRDefault="00F91D6E">
            <w:pPr>
              <w:spacing w:after="0" w:line="259" w:lineRule="auto"/>
              <w:ind w:left="12" w:right="70" w:firstLine="0"/>
              <w:jc w:val="left"/>
              <w:rPr>
                <w:rFonts w:ascii="Tahoma" w:hAnsi="Tahoma" w:cs="Tahoma"/>
                <w:szCs w:val="20"/>
              </w:rPr>
            </w:pPr>
            <w:r w:rsidRPr="003135C1">
              <w:rPr>
                <w:rFonts w:ascii="Tahoma" w:hAnsi="Tahoma" w:cs="Tahoma"/>
                <w:szCs w:val="20"/>
              </w:rPr>
              <w:t xml:space="preserve">przekazuje się cyfrowe odwzorowanie* tego dokumentu opatrzone kwalifikowanym podpisem elektronicznym, podpisem zaufanym lub podpisem osobistym, poświadczającym </w:t>
            </w:r>
            <w:proofErr w:type="spellStart"/>
            <w:r w:rsidRPr="003135C1">
              <w:rPr>
                <w:rFonts w:ascii="Tahoma" w:hAnsi="Tahoma" w:cs="Tahoma"/>
                <w:szCs w:val="20"/>
              </w:rPr>
              <w:t>zgodnośd</w:t>
            </w:r>
            <w:proofErr w:type="spellEnd"/>
            <w:r w:rsidRPr="003135C1">
              <w:rPr>
                <w:rFonts w:ascii="Tahoma" w:hAnsi="Tahoma" w:cs="Tahoma"/>
                <w:szCs w:val="20"/>
              </w:rPr>
              <w:t xml:space="preserve"> cyfrowego odwzorowania z dokumentem w postaci papierowej </w:t>
            </w:r>
          </w:p>
        </w:tc>
        <w:tc>
          <w:tcPr>
            <w:tcW w:w="2741" w:type="dxa"/>
            <w:gridSpan w:val="3"/>
            <w:tcBorders>
              <w:top w:val="single" w:sz="6" w:space="0" w:color="000000"/>
              <w:left w:val="single" w:sz="6" w:space="0" w:color="000000"/>
              <w:bottom w:val="single" w:sz="6" w:space="0" w:color="000000"/>
              <w:right w:val="single" w:sz="6" w:space="0" w:color="000000"/>
            </w:tcBorders>
          </w:tcPr>
          <w:p w14:paraId="5E87063B" w14:textId="77777777" w:rsidR="00674DE1" w:rsidRPr="003135C1" w:rsidRDefault="00F91D6E">
            <w:pPr>
              <w:spacing w:after="29" w:line="276" w:lineRule="auto"/>
              <w:ind w:left="264" w:right="470" w:hanging="254"/>
              <w:rPr>
                <w:rFonts w:ascii="Tahoma" w:hAnsi="Tahoma" w:cs="Tahoma"/>
                <w:szCs w:val="20"/>
              </w:rPr>
            </w:pPr>
            <w:r w:rsidRPr="003135C1">
              <w:rPr>
                <w:rFonts w:ascii="Tahoma" w:hAnsi="Tahoma" w:cs="Tahoma"/>
                <w:szCs w:val="20"/>
              </w:rPr>
              <w:t>1.</w:t>
            </w:r>
            <w:r w:rsidRPr="003135C1">
              <w:rPr>
                <w:rFonts w:ascii="Tahoma" w:eastAsia="Arial" w:hAnsi="Tahoma" w:cs="Tahoma"/>
                <w:szCs w:val="20"/>
              </w:rPr>
              <w:t xml:space="preserve"> </w:t>
            </w:r>
            <w:r w:rsidRPr="003135C1">
              <w:rPr>
                <w:rFonts w:ascii="Tahoma" w:hAnsi="Tahoma" w:cs="Tahoma"/>
                <w:szCs w:val="20"/>
              </w:rPr>
              <w:t xml:space="preserve">Poświadczenia zgodności cyfrowego odwzorowania*  z dokumentem w postaci papierowej dokonuje  w przypadku: </w:t>
            </w:r>
          </w:p>
          <w:p w14:paraId="7D06FFCA" w14:textId="77777777" w:rsidR="00674DE1" w:rsidRPr="003135C1" w:rsidRDefault="00F91D6E">
            <w:pPr>
              <w:numPr>
                <w:ilvl w:val="0"/>
                <w:numId w:val="33"/>
              </w:numPr>
              <w:spacing w:after="29" w:line="276" w:lineRule="auto"/>
              <w:ind w:hanging="254"/>
              <w:jc w:val="left"/>
              <w:rPr>
                <w:rFonts w:ascii="Tahoma" w:hAnsi="Tahoma" w:cs="Tahoma"/>
                <w:szCs w:val="20"/>
              </w:rPr>
            </w:pPr>
            <w:r w:rsidRPr="003135C1">
              <w:rPr>
                <w:rFonts w:ascii="Tahoma" w:hAnsi="Tahoma" w:cs="Tahoma"/>
                <w:szCs w:val="20"/>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108FD9FA" w14:textId="77777777" w:rsidR="00674DE1" w:rsidRPr="003135C1" w:rsidRDefault="00F91D6E">
            <w:pPr>
              <w:numPr>
                <w:ilvl w:val="0"/>
                <w:numId w:val="33"/>
              </w:numPr>
              <w:spacing w:after="29" w:line="276" w:lineRule="auto"/>
              <w:ind w:hanging="254"/>
              <w:jc w:val="left"/>
              <w:rPr>
                <w:rFonts w:ascii="Tahoma" w:hAnsi="Tahoma" w:cs="Tahoma"/>
                <w:szCs w:val="20"/>
              </w:rPr>
            </w:pPr>
            <w:r w:rsidRPr="003135C1">
              <w:rPr>
                <w:rFonts w:ascii="Tahoma" w:hAnsi="Tahoma" w:cs="Tahoma"/>
                <w:szCs w:val="20"/>
              </w:rPr>
              <w:t xml:space="preserve">oświadczenia, o którym mowa w art. 117 ust. 4 ustawy, lub zobowiązania podmiotu udostępniającego zasoby - odpowiednio wykonawca lub wykonawca wspólnie ubiegający się o udzielenie zamówienia; </w:t>
            </w:r>
          </w:p>
          <w:p w14:paraId="79AA0D61" w14:textId="77777777" w:rsidR="00674DE1" w:rsidRPr="003135C1" w:rsidRDefault="00F91D6E">
            <w:pPr>
              <w:numPr>
                <w:ilvl w:val="0"/>
                <w:numId w:val="33"/>
              </w:numPr>
              <w:spacing w:after="42" w:line="259" w:lineRule="auto"/>
              <w:ind w:hanging="254"/>
              <w:jc w:val="left"/>
              <w:rPr>
                <w:rFonts w:ascii="Tahoma" w:hAnsi="Tahoma" w:cs="Tahoma"/>
                <w:szCs w:val="20"/>
              </w:rPr>
            </w:pPr>
            <w:r w:rsidRPr="003135C1">
              <w:rPr>
                <w:rFonts w:ascii="Tahoma" w:hAnsi="Tahoma" w:cs="Tahoma"/>
                <w:szCs w:val="20"/>
              </w:rPr>
              <w:t xml:space="preserve">pełnomocnictwa - mocodawca. </w:t>
            </w:r>
          </w:p>
          <w:p w14:paraId="0BD03FF9" w14:textId="56918C99" w:rsidR="00674DE1" w:rsidRPr="003135C1" w:rsidRDefault="00F91D6E">
            <w:pPr>
              <w:spacing w:after="0" w:line="259" w:lineRule="auto"/>
              <w:ind w:left="264" w:right="519" w:hanging="254"/>
              <w:rPr>
                <w:rFonts w:ascii="Tahoma" w:hAnsi="Tahoma" w:cs="Tahoma"/>
                <w:szCs w:val="20"/>
              </w:rPr>
            </w:pPr>
            <w:r w:rsidRPr="003135C1">
              <w:rPr>
                <w:rFonts w:ascii="Tahoma" w:hAnsi="Tahoma" w:cs="Tahoma"/>
                <w:szCs w:val="20"/>
              </w:rPr>
              <w:t>2.</w:t>
            </w:r>
            <w:r w:rsidRPr="003135C1">
              <w:rPr>
                <w:rFonts w:ascii="Tahoma" w:eastAsia="Arial" w:hAnsi="Tahoma" w:cs="Tahoma"/>
                <w:szCs w:val="20"/>
              </w:rPr>
              <w:t xml:space="preserve"> </w:t>
            </w:r>
            <w:r w:rsidRPr="003135C1">
              <w:rPr>
                <w:rFonts w:ascii="Tahoma" w:hAnsi="Tahoma" w:cs="Tahoma"/>
                <w:szCs w:val="20"/>
              </w:rPr>
              <w:t xml:space="preserve">Poświadczenia zgodności cyfrowego odwzorowania  z dokumentem w postaci papierowej może </w:t>
            </w:r>
            <w:r w:rsidR="00694DFE" w:rsidRPr="003135C1">
              <w:rPr>
                <w:rFonts w:ascii="Tahoma" w:hAnsi="Tahoma" w:cs="Tahoma"/>
                <w:szCs w:val="20"/>
              </w:rPr>
              <w:t>dokonać</w:t>
            </w:r>
            <w:r w:rsidRPr="003135C1">
              <w:rPr>
                <w:rFonts w:ascii="Tahoma" w:hAnsi="Tahoma" w:cs="Tahoma"/>
                <w:szCs w:val="20"/>
              </w:rPr>
              <w:t xml:space="preserve"> również notariusz </w:t>
            </w:r>
          </w:p>
        </w:tc>
        <w:tc>
          <w:tcPr>
            <w:tcW w:w="0" w:type="auto"/>
            <w:gridSpan w:val="2"/>
            <w:vMerge/>
            <w:tcBorders>
              <w:top w:val="nil"/>
              <w:left w:val="single" w:sz="6" w:space="0" w:color="000000"/>
              <w:bottom w:val="nil"/>
              <w:right w:val="nil"/>
            </w:tcBorders>
          </w:tcPr>
          <w:p w14:paraId="4F32DF24" w14:textId="77777777" w:rsidR="00674DE1" w:rsidRPr="003135C1" w:rsidRDefault="00674DE1">
            <w:pPr>
              <w:spacing w:after="160" w:line="259" w:lineRule="auto"/>
              <w:ind w:left="0" w:firstLine="0"/>
              <w:jc w:val="left"/>
              <w:rPr>
                <w:rFonts w:ascii="Tahoma" w:hAnsi="Tahoma" w:cs="Tahoma"/>
                <w:szCs w:val="20"/>
              </w:rPr>
            </w:pPr>
          </w:p>
        </w:tc>
      </w:tr>
      <w:tr w:rsidR="00674DE1" w:rsidRPr="003135C1" w14:paraId="3B407FE3" w14:textId="77777777">
        <w:tblPrEx>
          <w:tblCellMar>
            <w:top w:w="42" w:type="dxa"/>
            <w:left w:w="29" w:type="dxa"/>
            <w:right w:w="2" w:type="dxa"/>
          </w:tblCellMar>
        </w:tblPrEx>
        <w:trPr>
          <w:trHeight w:val="714"/>
        </w:trPr>
        <w:tc>
          <w:tcPr>
            <w:tcW w:w="0" w:type="auto"/>
            <w:vMerge/>
            <w:tcBorders>
              <w:top w:val="nil"/>
              <w:left w:val="nil"/>
              <w:bottom w:val="nil"/>
              <w:right w:val="single" w:sz="6" w:space="0" w:color="000000"/>
            </w:tcBorders>
          </w:tcPr>
          <w:p w14:paraId="44004CE6" w14:textId="77777777" w:rsidR="00674DE1" w:rsidRPr="003135C1" w:rsidRDefault="00674DE1">
            <w:pPr>
              <w:spacing w:after="160" w:line="259" w:lineRule="auto"/>
              <w:ind w:left="0" w:firstLine="0"/>
              <w:jc w:val="left"/>
              <w:rPr>
                <w:rFonts w:ascii="Tahoma" w:hAnsi="Tahoma" w:cs="Tahoma"/>
                <w:szCs w:val="20"/>
              </w:rPr>
            </w:pPr>
          </w:p>
        </w:tc>
        <w:tc>
          <w:tcPr>
            <w:tcW w:w="9357" w:type="dxa"/>
            <w:gridSpan w:val="7"/>
            <w:tcBorders>
              <w:top w:val="single" w:sz="6" w:space="0" w:color="000000"/>
              <w:left w:val="single" w:sz="6" w:space="0" w:color="000000"/>
              <w:bottom w:val="single" w:sz="4" w:space="0" w:color="000000"/>
              <w:right w:val="single" w:sz="6" w:space="0" w:color="000000"/>
            </w:tcBorders>
          </w:tcPr>
          <w:p w14:paraId="5A92E141" w14:textId="77777777" w:rsidR="00674DE1" w:rsidRPr="003135C1" w:rsidRDefault="00F91D6E">
            <w:pPr>
              <w:spacing w:after="0" w:line="259" w:lineRule="auto"/>
              <w:ind w:left="10" w:firstLine="0"/>
              <w:rPr>
                <w:rFonts w:ascii="Tahoma" w:hAnsi="Tahoma" w:cs="Tahoma"/>
                <w:szCs w:val="20"/>
              </w:rPr>
            </w:pPr>
            <w:r w:rsidRPr="003135C1">
              <w:rPr>
                <w:rFonts w:ascii="Tahoma" w:hAnsi="Tahoma" w:cs="Tahoma"/>
                <w:i/>
                <w:szCs w:val="20"/>
              </w:rPr>
              <w:t xml:space="preserve">*Przez cyfrowe odwzorowanie należy rozumieć dokument elektroniczny będący kopią elektroniczną treści zapisanej w postaci papierowej, umożliwiający zapoznanie się z tą treścią i jej zrozumienie, bez konieczności bezpośredniego dostępu do oryginału. </w:t>
            </w:r>
          </w:p>
        </w:tc>
        <w:tc>
          <w:tcPr>
            <w:tcW w:w="0" w:type="auto"/>
            <w:gridSpan w:val="2"/>
            <w:vMerge/>
            <w:tcBorders>
              <w:top w:val="nil"/>
              <w:left w:val="single" w:sz="6" w:space="0" w:color="000000"/>
              <w:bottom w:val="nil"/>
              <w:right w:val="nil"/>
            </w:tcBorders>
          </w:tcPr>
          <w:p w14:paraId="4FD86250" w14:textId="77777777" w:rsidR="00674DE1" w:rsidRPr="003135C1" w:rsidRDefault="00674DE1">
            <w:pPr>
              <w:spacing w:after="160" w:line="259" w:lineRule="auto"/>
              <w:ind w:left="0" w:firstLine="0"/>
              <w:jc w:val="left"/>
              <w:rPr>
                <w:rFonts w:ascii="Tahoma" w:hAnsi="Tahoma" w:cs="Tahoma"/>
                <w:szCs w:val="20"/>
              </w:rPr>
            </w:pPr>
          </w:p>
        </w:tc>
      </w:tr>
      <w:tr w:rsidR="00674DE1" w:rsidRPr="003135C1" w14:paraId="55237760" w14:textId="77777777">
        <w:tblPrEx>
          <w:tblCellMar>
            <w:top w:w="42" w:type="dxa"/>
            <w:left w:w="29" w:type="dxa"/>
            <w:right w:w="2" w:type="dxa"/>
          </w:tblCellMar>
        </w:tblPrEx>
        <w:trPr>
          <w:trHeight w:val="284"/>
        </w:trPr>
        <w:tc>
          <w:tcPr>
            <w:tcW w:w="9775" w:type="dxa"/>
            <w:gridSpan w:val="10"/>
            <w:tcBorders>
              <w:top w:val="single" w:sz="4" w:space="0" w:color="000000"/>
              <w:left w:val="nil"/>
              <w:bottom w:val="nil"/>
              <w:right w:val="nil"/>
            </w:tcBorders>
            <w:shd w:val="clear" w:color="auto" w:fill="FFFFFF"/>
          </w:tcPr>
          <w:p w14:paraId="347705BA" w14:textId="77777777" w:rsidR="00674DE1" w:rsidRPr="003135C1" w:rsidRDefault="00F91D6E">
            <w:pPr>
              <w:spacing w:after="0" w:line="259" w:lineRule="auto"/>
              <w:ind w:left="0" w:firstLine="0"/>
              <w:jc w:val="left"/>
              <w:rPr>
                <w:rFonts w:ascii="Tahoma" w:hAnsi="Tahoma" w:cs="Tahoma"/>
                <w:szCs w:val="20"/>
              </w:rPr>
            </w:pPr>
            <w:r w:rsidRPr="003135C1">
              <w:rPr>
                <w:rFonts w:ascii="Tahoma" w:hAnsi="Tahoma" w:cs="Tahoma"/>
                <w:szCs w:val="20"/>
              </w:rPr>
              <w:t xml:space="preserve"> </w:t>
            </w:r>
          </w:p>
        </w:tc>
      </w:tr>
    </w:tbl>
    <w:p w14:paraId="4CA790AA" w14:textId="2F531BC6" w:rsidR="00674DE1" w:rsidRDefault="00F91D6E">
      <w:pPr>
        <w:spacing w:after="49" w:line="259" w:lineRule="auto"/>
        <w:ind w:left="338" w:firstLine="0"/>
        <w:jc w:val="left"/>
        <w:rPr>
          <w:rFonts w:ascii="Tahoma" w:hAnsi="Tahoma" w:cs="Tahoma"/>
          <w:szCs w:val="20"/>
        </w:rPr>
      </w:pPr>
      <w:r w:rsidRPr="003135C1">
        <w:rPr>
          <w:rFonts w:ascii="Tahoma" w:hAnsi="Tahoma" w:cs="Tahoma"/>
          <w:szCs w:val="20"/>
        </w:rPr>
        <w:t xml:space="preserve"> </w:t>
      </w:r>
    </w:p>
    <w:p w14:paraId="225D42B7" w14:textId="6ED51A67" w:rsidR="007454E0" w:rsidRDefault="007454E0">
      <w:pPr>
        <w:spacing w:after="49" w:line="259" w:lineRule="auto"/>
        <w:ind w:left="338" w:firstLine="0"/>
        <w:jc w:val="left"/>
        <w:rPr>
          <w:rFonts w:ascii="Tahoma" w:hAnsi="Tahoma" w:cs="Tahoma"/>
          <w:szCs w:val="20"/>
        </w:rPr>
      </w:pPr>
    </w:p>
    <w:p w14:paraId="0062DCE7" w14:textId="6BC14A94" w:rsidR="007454E0" w:rsidRDefault="007454E0">
      <w:pPr>
        <w:spacing w:after="49" w:line="259" w:lineRule="auto"/>
        <w:ind w:left="338" w:firstLine="0"/>
        <w:jc w:val="left"/>
        <w:rPr>
          <w:rFonts w:ascii="Tahoma" w:hAnsi="Tahoma" w:cs="Tahoma"/>
          <w:szCs w:val="20"/>
        </w:rPr>
      </w:pPr>
    </w:p>
    <w:p w14:paraId="7157069A" w14:textId="32A52D52" w:rsidR="007454E0" w:rsidRDefault="007454E0">
      <w:pPr>
        <w:spacing w:after="49" w:line="259" w:lineRule="auto"/>
        <w:ind w:left="338" w:firstLine="0"/>
        <w:jc w:val="left"/>
        <w:rPr>
          <w:rFonts w:ascii="Tahoma" w:hAnsi="Tahoma" w:cs="Tahoma"/>
          <w:szCs w:val="20"/>
        </w:rPr>
      </w:pPr>
    </w:p>
    <w:p w14:paraId="05C86182" w14:textId="77777777" w:rsidR="007454E0" w:rsidRPr="003135C1" w:rsidRDefault="007454E0">
      <w:pPr>
        <w:spacing w:after="49" w:line="259" w:lineRule="auto"/>
        <w:ind w:left="338" w:firstLine="0"/>
        <w:jc w:val="left"/>
        <w:rPr>
          <w:rFonts w:ascii="Tahoma" w:hAnsi="Tahoma" w:cs="Tahoma"/>
          <w:szCs w:val="20"/>
        </w:rPr>
      </w:pPr>
    </w:p>
    <w:p w14:paraId="5365AE16" w14:textId="77777777" w:rsidR="00674DE1" w:rsidRPr="003135C1" w:rsidRDefault="00F91D6E">
      <w:pPr>
        <w:tabs>
          <w:tab w:val="center" w:pos="4847"/>
        </w:tabs>
        <w:spacing w:after="11" w:line="268" w:lineRule="auto"/>
        <w:ind w:left="-15" w:firstLine="0"/>
        <w:jc w:val="left"/>
        <w:rPr>
          <w:rFonts w:ascii="Tahoma" w:hAnsi="Tahoma" w:cs="Tahoma"/>
          <w:szCs w:val="20"/>
        </w:rPr>
      </w:pPr>
      <w:r w:rsidRPr="003135C1">
        <w:rPr>
          <w:rFonts w:ascii="Tahoma" w:hAnsi="Tahoma" w:cs="Tahoma"/>
          <w:b/>
          <w:szCs w:val="20"/>
        </w:rPr>
        <w:lastRenderedPageBreak/>
        <w:t>XI.</w:t>
      </w:r>
      <w:r w:rsidRPr="003135C1">
        <w:rPr>
          <w:rFonts w:ascii="Tahoma" w:eastAsia="Arial" w:hAnsi="Tahoma" w:cs="Tahoma"/>
          <w:b/>
          <w:szCs w:val="20"/>
        </w:rPr>
        <w:t xml:space="preserve"> </w:t>
      </w:r>
      <w:r w:rsidRPr="003135C1">
        <w:rPr>
          <w:rFonts w:ascii="Tahoma" w:eastAsia="Arial" w:hAnsi="Tahoma" w:cs="Tahoma"/>
          <w:b/>
          <w:szCs w:val="20"/>
        </w:rPr>
        <w:tab/>
      </w:r>
      <w:r w:rsidRPr="003135C1">
        <w:rPr>
          <w:rFonts w:ascii="Tahoma" w:hAnsi="Tahoma" w:cs="Tahoma"/>
          <w:b/>
          <w:szCs w:val="20"/>
        </w:rPr>
        <w:t xml:space="preserve">INFORMACJE O ŚRODKACH KOMUNIKACJI ELEKTRONICZNEJ, PRZY UŻYCIU KTÓRYCH ZAMAWIAJĄCY  </w:t>
      </w:r>
    </w:p>
    <w:p w14:paraId="7ED46425" w14:textId="77777777" w:rsidR="00674DE1" w:rsidRPr="003135C1" w:rsidRDefault="00F91D6E">
      <w:pPr>
        <w:spacing w:after="18" w:line="259" w:lineRule="auto"/>
        <w:ind w:left="279" w:right="492" w:hanging="10"/>
        <w:jc w:val="center"/>
        <w:rPr>
          <w:rFonts w:ascii="Tahoma" w:hAnsi="Tahoma" w:cs="Tahoma"/>
          <w:szCs w:val="20"/>
        </w:rPr>
      </w:pPr>
      <w:r w:rsidRPr="003135C1">
        <w:rPr>
          <w:rFonts w:ascii="Tahoma" w:hAnsi="Tahoma" w:cs="Tahoma"/>
          <w:b/>
          <w:szCs w:val="20"/>
        </w:rPr>
        <w:t xml:space="preserve">BĘDZIE KOMUNIKOWAŁ SIĘ Z WYKONAWCAMI ORAZ INFORMACJE O WYMAGANIACH TECHNICZNYCH  </w:t>
      </w:r>
    </w:p>
    <w:p w14:paraId="3512DDB2" w14:textId="77777777" w:rsidR="00674DE1" w:rsidRPr="003135C1" w:rsidRDefault="00F91D6E">
      <w:pPr>
        <w:spacing w:after="49" w:line="259" w:lineRule="auto"/>
        <w:ind w:left="279" w:right="537" w:hanging="10"/>
        <w:jc w:val="center"/>
        <w:rPr>
          <w:rFonts w:ascii="Tahoma" w:hAnsi="Tahoma" w:cs="Tahoma"/>
          <w:szCs w:val="20"/>
        </w:rPr>
      </w:pPr>
      <w:r w:rsidRPr="003135C1">
        <w:rPr>
          <w:rFonts w:ascii="Tahoma" w:hAnsi="Tahoma" w:cs="Tahoma"/>
          <w:b/>
          <w:szCs w:val="20"/>
        </w:rPr>
        <w:t xml:space="preserve">I ORGANIZACYJNYCH SPORZĄDZANIA, WYSYŁANIA I ODBIERANIA KORESPONDENCJI ELEKTRONICZNEJ </w:t>
      </w:r>
    </w:p>
    <w:p w14:paraId="2FCFD20D" w14:textId="26ED3C0C" w:rsidR="00674DE1" w:rsidRPr="003135C1" w:rsidRDefault="00F91D6E">
      <w:pPr>
        <w:numPr>
          <w:ilvl w:val="0"/>
          <w:numId w:val="15"/>
        </w:numPr>
        <w:ind w:right="3" w:hanging="360"/>
        <w:rPr>
          <w:rFonts w:ascii="Tahoma" w:hAnsi="Tahoma" w:cs="Tahoma"/>
          <w:szCs w:val="20"/>
        </w:rPr>
      </w:pPr>
      <w:r w:rsidRPr="003135C1">
        <w:rPr>
          <w:rFonts w:ascii="Tahoma" w:hAnsi="Tahoma" w:cs="Tahoma"/>
          <w:szCs w:val="20"/>
        </w:rPr>
        <w:t xml:space="preserve">Zgodnie z art. 61 ust. 1  ustawy komunikacja w postępowaniu o  udzielenie zamówienia, w tym składanie ofert, wymiana informacji oraz przekazywanie dokumentów lub </w:t>
      </w:r>
      <w:r w:rsidR="00694DFE" w:rsidRPr="003135C1">
        <w:rPr>
          <w:rFonts w:ascii="Tahoma" w:hAnsi="Tahoma" w:cs="Tahoma"/>
          <w:szCs w:val="20"/>
        </w:rPr>
        <w:t>oświadczeń</w:t>
      </w:r>
      <w:r w:rsidRPr="003135C1">
        <w:rPr>
          <w:rFonts w:ascii="Tahoma" w:hAnsi="Tahoma" w:cs="Tahoma"/>
          <w:szCs w:val="20"/>
        </w:rPr>
        <w:t xml:space="preserve"> między zamawiającym a wykonawcą, z uwzględnieniem  wyjątków  określonych w ustawie, odbywa się przy użyciu środków komunikacji elektronicznej. </w:t>
      </w:r>
    </w:p>
    <w:p w14:paraId="52BA1523" w14:textId="2A92845E" w:rsidR="00674DE1" w:rsidRPr="003135C1" w:rsidRDefault="00F91D6E">
      <w:pPr>
        <w:numPr>
          <w:ilvl w:val="0"/>
          <w:numId w:val="15"/>
        </w:numPr>
        <w:ind w:right="3" w:hanging="360"/>
        <w:rPr>
          <w:rFonts w:ascii="Tahoma" w:hAnsi="Tahoma" w:cs="Tahoma"/>
          <w:szCs w:val="20"/>
        </w:rPr>
      </w:pPr>
      <w:r w:rsidRPr="003135C1">
        <w:rPr>
          <w:rFonts w:ascii="Tahoma" w:hAnsi="Tahoma" w:cs="Tahoma"/>
          <w:szCs w:val="20"/>
        </w:rPr>
        <w:t xml:space="preserve">W  postępowaniu   o   udzielenie   zamówienia   komunikacja   między   Zamawiającym  a Wykonawcami w zakresie składania ofert odbywa się przy użyciu </w:t>
      </w:r>
      <w:r w:rsidR="00452624" w:rsidRPr="00452624">
        <w:rPr>
          <w:rFonts w:ascii="Tahoma" w:hAnsi="Tahoma" w:cs="Tahoma"/>
          <w:szCs w:val="20"/>
        </w:rPr>
        <w:t>https://ezamowienia.gov.pl/</w:t>
      </w:r>
      <w:r w:rsidR="00452624">
        <w:rPr>
          <w:rFonts w:ascii="Tahoma" w:hAnsi="Tahoma" w:cs="Tahoma"/>
          <w:szCs w:val="20"/>
        </w:rPr>
        <w:t>,</w:t>
      </w:r>
      <w:r w:rsidRPr="003135C1">
        <w:rPr>
          <w:rFonts w:ascii="Tahoma" w:hAnsi="Tahoma" w:cs="Tahoma"/>
          <w:szCs w:val="20"/>
        </w:rPr>
        <w:t>ePUAPu</w:t>
      </w:r>
      <w:hyperlink r:id="rId12">
        <w:r w:rsidRPr="003135C1">
          <w:rPr>
            <w:rFonts w:ascii="Tahoma" w:hAnsi="Tahoma" w:cs="Tahoma"/>
            <w:szCs w:val="20"/>
          </w:rPr>
          <w:t xml:space="preserve"> </w:t>
        </w:r>
      </w:hyperlink>
      <w:hyperlink r:id="rId13">
        <w:r w:rsidRPr="003135C1">
          <w:rPr>
            <w:rFonts w:ascii="Tahoma" w:hAnsi="Tahoma" w:cs="Tahoma"/>
            <w:szCs w:val="20"/>
          </w:rPr>
          <w:t>https://epuap.gov.pl/wps/portal</w:t>
        </w:r>
      </w:hyperlink>
      <w:hyperlink r:id="rId14">
        <w:r w:rsidRPr="003135C1">
          <w:rPr>
            <w:rFonts w:ascii="Tahoma" w:hAnsi="Tahoma" w:cs="Tahoma"/>
            <w:szCs w:val="20"/>
          </w:rPr>
          <w:t xml:space="preserve"> </w:t>
        </w:r>
      </w:hyperlink>
      <w:r w:rsidRPr="003135C1">
        <w:rPr>
          <w:rFonts w:ascii="Tahoma" w:hAnsi="Tahoma" w:cs="Tahoma"/>
          <w:szCs w:val="20"/>
        </w:rPr>
        <w:t xml:space="preserve">oraz w pozostałym zakresie za pomocą poczty elektronicznej. </w:t>
      </w:r>
    </w:p>
    <w:p w14:paraId="47C9C671" w14:textId="77777777" w:rsidR="00674DE1" w:rsidRPr="003135C1" w:rsidRDefault="00F91D6E">
      <w:pPr>
        <w:numPr>
          <w:ilvl w:val="0"/>
          <w:numId w:val="15"/>
        </w:numPr>
        <w:spacing w:after="60"/>
        <w:ind w:right="3" w:hanging="360"/>
        <w:rPr>
          <w:rFonts w:ascii="Tahoma" w:hAnsi="Tahoma" w:cs="Tahoma"/>
          <w:szCs w:val="20"/>
        </w:rPr>
      </w:pPr>
      <w:r w:rsidRPr="003135C1">
        <w:rPr>
          <w:rFonts w:ascii="Tahoma" w:hAnsi="Tahoma" w:cs="Tahoma"/>
          <w:szCs w:val="20"/>
        </w:rPr>
        <w:t xml:space="preserve">Sposób komunikowania się Zamawiającego z Wykonawcami (nie dotyczy składania ofert): </w:t>
      </w:r>
    </w:p>
    <w:p w14:paraId="22CEB804" w14:textId="208532FC" w:rsidR="00674DE1" w:rsidRPr="003135C1" w:rsidRDefault="00F91D6E">
      <w:pPr>
        <w:numPr>
          <w:ilvl w:val="2"/>
          <w:numId w:val="16"/>
        </w:numPr>
        <w:ind w:left="922" w:right="243"/>
        <w:rPr>
          <w:rFonts w:ascii="Tahoma" w:hAnsi="Tahoma" w:cs="Tahoma"/>
          <w:szCs w:val="20"/>
        </w:rPr>
      </w:pPr>
      <w:r w:rsidRPr="003135C1">
        <w:rPr>
          <w:rFonts w:ascii="Tahoma" w:hAnsi="Tahoma" w:cs="Tahoma"/>
          <w:szCs w:val="20"/>
        </w:rPr>
        <w:t xml:space="preserve">W postępowaniu o udzielenie zamówienia komunikacja pomiędzy  Zamawiającym a Wykonawcami w szczególności składanie </w:t>
      </w:r>
      <w:r w:rsidR="00694DFE" w:rsidRPr="003135C1">
        <w:rPr>
          <w:rFonts w:ascii="Tahoma" w:hAnsi="Tahoma" w:cs="Tahoma"/>
          <w:szCs w:val="20"/>
        </w:rPr>
        <w:t>oświadczeń</w:t>
      </w:r>
      <w:r w:rsidRPr="003135C1">
        <w:rPr>
          <w:rFonts w:ascii="Tahoma" w:hAnsi="Tahoma" w:cs="Tahoma"/>
          <w:szCs w:val="20"/>
        </w:rPr>
        <w:t xml:space="preserve">, wniosków, </w:t>
      </w:r>
      <w:r w:rsidR="00694DFE" w:rsidRPr="003135C1">
        <w:rPr>
          <w:rFonts w:ascii="Tahoma" w:hAnsi="Tahoma" w:cs="Tahoma"/>
          <w:szCs w:val="20"/>
        </w:rPr>
        <w:t>zawiadomień</w:t>
      </w:r>
      <w:r w:rsidRPr="003135C1">
        <w:rPr>
          <w:rFonts w:ascii="Tahoma" w:hAnsi="Tahoma" w:cs="Tahoma"/>
          <w:szCs w:val="20"/>
        </w:rPr>
        <w:t xml:space="preserve"> oraz przekazywanie informacji odbywa się elektronicznie za pośrednictwem poczty elektronicznej  pod adresem email; </w:t>
      </w:r>
    </w:p>
    <w:p w14:paraId="6F76388F" w14:textId="77777777" w:rsidR="00674DE1" w:rsidRPr="003135C1" w:rsidRDefault="00F91D6E">
      <w:pPr>
        <w:numPr>
          <w:ilvl w:val="2"/>
          <w:numId w:val="16"/>
        </w:numPr>
        <w:ind w:left="922" w:right="243"/>
        <w:rPr>
          <w:rFonts w:ascii="Tahoma" w:hAnsi="Tahoma" w:cs="Tahoma"/>
          <w:szCs w:val="20"/>
        </w:rPr>
      </w:pPr>
      <w:r w:rsidRPr="003135C1">
        <w:rPr>
          <w:rFonts w:ascii="Tahoma" w:hAnsi="Tahoma" w:cs="Tahoma"/>
          <w:szCs w:val="20"/>
        </w:rPr>
        <w:t xml:space="preserve">Dokumenty lub oświadczenia składane są w oryginale w postaci dokumentu elektronicznego lub w elektronicznej kopii dokumentu i opatruje się je kwalifikowanym podpisem elektronicznym, podpisem zaufanym lub podpisem osobistym. </w:t>
      </w:r>
    </w:p>
    <w:p w14:paraId="2B8CAFAE" w14:textId="77777777" w:rsidR="007454E0" w:rsidRDefault="00F91D6E" w:rsidP="007454E0">
      <w:pPr>
        <w:numPr>
          <w:ilvl w:val="0"/>
          <w:numId w:val="15"/>
        </w:numPr>
        <w:ind w:right="3" w:hanging="360"/>
        <w:rPr>
          <w:rFonts w:ascii="Tahoma" w:hAnsi="Tahoma" w:cs="Tahoma"/>
          <w:szCs w:val="20"/>
        </w:rPr>
      </w:pPr>
      <w:r w:rsidRPr="003135C1">
        <w:rPr>
          <w:rFonts w:ascii="Tahoma" w:hAnsi="Tahoma" w:cs="Tahoma"/>
          <w:szCs w:val="20"/>
        </w:rPr>
        <w:t xml:space="preserve">Wykonawca zamierzający </w:t>
      </w:r>
      <w:r w:rsidR="00694DFE" w:rsidRPr="003135C1">
        <w:rPr>
          <w:rFonts w:ascii="Tahoma" w:hAnsi="Tahoma" w:cs="Tahoma"/>
          <w:szCs w:val="20"/>
        </w:rPr>
        <w:t>wziąć</w:t>
      </w:r>
      <w:r w:rsidRPr="003135C1">
        <w:rPr>
          <w:rFonts w:ascii="Tahoma" w:hAnsi="Tahoma" w:cs="Tahoma"/>
          <w:szCs w:val="20"/>
        </w:rPr>
        <w:t xml:space="preserve"> udział w postępowaniu o udzielenie zamówienia publicznego musi </w:t>
      </w:r>
      <w:r w:rsidR="00694DFE" w:rsidRPr="003135C1">
        <w:rPr>
          <w:rFonts w:ascii="Tahoma" w:hAnsi="Tahoma" w:cs="Tahoma"/>
          <w:szCs w:val="20"/>
        </w:rPr>
        <w:t>posiadać</w:t>
      </w:r>
      <w:r w:rsidRPr="003135C1">
        <w:rPr>
          <w:rFonts w:ascii="Tahoma" w:hAnsi="Tahoma" w:cs="Tahoma"/>
          <w:szCs w:val="20"/>
        </w:rPr>
        <w:t xml:space="preserve"> konto na </w:t>
      </w:r>
      <w:proofErr w:type="spellStart"/>
      <w:r w:rsidRPr="003135C1">
        <w:rPr>
          <w:rFonts w:ascii="Tahoma" w:hAnsi="Tahoma" w:cs="Tahoma"/>
          <w:szCs w:val="20"/>
        </w:rPr>
        <w:t>ePUAP</w:t>
      </w:r>
      <w:proofErr w:type="spellEnd"/>
      <w:r w:rsidRPr="003135C1">
        <w:rPr>
          <w:rFonts w:ascii="Tahoma" w:hAnsi="Tahoma" w:cs="Tahoma"/>
          <w:szCs w:val="20"/>
        </w:rPr>
        <w:t xml:space="preserve">.  Wykonawca posiadający konto na </w:t>
      </w:r>
      <w:proofErr w:type="spellStart"/>
      <w:r w:rsidRPr="003135C1">
        <w:rPr>
          <w:rFonts w:ascii="Tahoma" w:hAnsi="Tahoma" w:cs="Tahoma"/>
          <w:szCs w:val="20"/>
        </w:rPr>
        <w:t>ePUAP</w:t>
      </w:r>
      <w:proofErr w:type="spellEnd"/>
      <w:r w:rsidRPr="003135C1">
        <w:rPr>
          <w:rFonts w:ascii="Tahoma" w:hAnsi="Tahoma" w:cs="Tahoma"/>
          <w:szCs w:val="20"/>
        </w:rPr>
        <w:t xml:space="preserve"> ma dostęp do formularzy: złożenia, zmiany, wycofania oferty lub wniosku oraz do formularza do komunikacji.</w:t>
      </w:r>
    </w:p>
    <w:p w14:paraId="673E01C0" w14:textId="21F10702" w:rsidR="007454E0" w:rsidRPr="003135C1" w:rsidRDefault="007454E0" w:rsidP="007454E0">
      <w:pPr>
        <w:ind w:left="360" w:right="3" w:firstLine="0"/>
        <w:rPr>
          <w:rFonts w:ascii="Tahoma" w:hAnsi="Tahoma" w:cs="Tahoma"/>
          <w:szCs w:val="20"/>
        </w:rPr>
      </w:pPr>
      <w:r w:rsidRPr="003135C1">
        <w:rPr>
          <w:rFonts w:ascii="Tahoma" w:hAnsi="Tahoma" w:cs="Tahoma"/>
          <w:szCs w:val="20"/>
        </w:rPr>
        <w:t xml:space="preserve">Wymagania techniczne i organizacyjne wysyłania i odbierania dokumentów elektronicznych, elektronicznych kopii dokumentów i oświadczeń oraz informacji przekazywanych przy ich użyciu    opisane zostały w Regulaminie korzystania z </w:t>
      </w:r>
      <w:r w:rsidR="00452624">
        <w:rPr>
          <w:rFonts w:ascii="Tahoma" w:hAnsi="Tahoma" w:cs="Tahoma"/>
          <w:szCs w:val="20"/>
        </w:rPr>
        <w:t xml:space="preserve">e-zamówieniach </w:t>
      </w:r>
      <w:r w:rsidRPr="003135C1">
        <w:rPr>
          <w:rFonts w:ascii="Tahoma" w:hAnsi="Tahoma" w:cs="Tahoma"/>
          <w:szCs w:val="20"/>
        </w:rPr>
        <w:t xml:space="preserve">oraz Regulaminie </w:t>
      </w:r>
      <w:proofErr w:type="spellStart"/>
      <w:r w:rsidRPr="003135C1">
        <w:rPr>
          <w:rFonts w:ascii="Tahoma" w:hAnsi="Tahoma" w:cs="Tahoma"/>
          <w:szCs w:val="20"/>
        </w:rPr>
        <w:t>ePUAP</w:t>
      </w:r>
      <w:proofErr w:type="spellEnd"/>
      <w:r w:rsidRPr="003135C1">
        <w:rPr>
          <w:rFonts w:ascii="Tahoma" w:hAnsi="Tahoma" w:cs="Tahoma"/>
          <w:szCs w:val="20"/>
        </w:rPr>
        <w:t xml:space="preserve">. </w:t>
      </w:r>
    </w:p>
    <w:p w14:paraId="50D60282" w14:textId="77777777" w:rsidR="007454E0" w:rsidRPr="003135C1" w:rsidRDefault="007454E0" w:rsidP="007454E0">
      <w:pPr>
        <w:numPr>
          <w:ilvl w:val="0"/>
          <w:numId w:val="15"/>
        </w:numPr>
        <w:ind w:right="3" w:hanging="360"/>
        <w:rPr>
          <w:rFonts w:ascii="Tahoma" w:hAnsi="Tahoma" w:cs="Tahoma"/>
          <w:szCs w:val="20"/>
        </w:rPr>
      </w:pPr>
      <w:r w:rsidRPr="003135C1">
        <w:rPr>
          <w:rFonts w:ascii="Tahoma" w:hAnsi="Tahoma" w:cs="Tahoma"/>
          <w:szCs w:val="20"/>
        </w:rPr>
        <w:t xml:space="preserve">Maksymalny rozmiar plików przesyłanych za pośrednictwem dedykowanych formularzy do: złożenia, zmiany, wycofania oferty lub wniosku oraz do komunikacji wynosi 150 MB. </w:t>
      </w:r>
    </w:p>
    <w:p w14:paraId="3D2B1450" w14:textId="77777777" w:rsidR="007454E0" w:rsidRPr="003135C1" w:rsidRDefault="007454E0" w:rsidP="007454E0">
      <w:pPr>
        <w:numPr>
          <w:ilvl w:val="0"/>
          <w:numId w:val="15"/>
        </w:numPr>
        <w:ind w:right="3" w:hanging="360"/>
        <w:rPr>
          <w:rFonts w:ascii="Tahoma" w:hAnsi="Tahoma" w:cs="Tahoma"/>
          <w:szCs w:val="20"/>
        </w:rPr>
      </w:pPr>
      <w:r w:rsidRPr="003135C1">
        <w:rPr>
          <w:rFonts w:ascii="Tahoma" w:hAnsi="Tahoma" w:cs="Tahoma"/>
          <w:szCs w:val="20"/>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3135C1">
        <w:rPr>
          <w:rFonts w:ascii="Tahoma" w:hAnsi="Tahoma" w:cs="Tahoma"/>
          <w:szCs w:val="20"/>
        </w:rPr>
        <w:t>ePUAP</w:t>
      </w:r>
      <w:proofErr w:type="spellEnd"/>
      <w:r w:rsidRPr="003135C1">
        <w:rPr>
          <w:rFonts w:ascii="Tahoma" w:hAnsi="Tahoma" w:cs="Tahoma"/>
          <w:szCs w:val="20"/>
        </w:rPr>
        <w:t xml:space="preserve">. </w:t>
      </w:r>
    </w:p>
    <w:p w14:paraId="60B2E291" w14:textId="77777777" w:rsidR="007454E0" w:rsidRPr="003135C1" w:rsidRDefault="007454E0" w:rsidP="007454E0">
      <w:pPr>
        <w:numPr>
          <w:ilvl w:val="0"/>
          <w:numId w:val="15"/>
        </w:numPr>
        <w:ind w:right="3" w:hanging="360"/>
        <w:rPr>
          <w:rFonts w:ascii="Tahoma" w:hAnsi="Tahoma" w:cs="Tahoma"/>
          <w:szCs w:val="20"/>
        </w:rPr>
      </w:pPr>
      <w:r w:rsidRPr="003135C1">
        <w:rPr>
          <w:rFonts w:ascii="Tahoma" w:hAnsi="Tahoma" w:cs="Tahoma"/>
          <w:szCs w:val="20"/>
        </w:rPr>
        <w:t xml:space="preserve">Złożenie oferty o dopuszczenie do udziału w postępowaniu: </w:t>
      </w:r>
    </w:p>
    <w:p w14:paraId="49AABD20" w14:textId="4041FC38" w:rsidR="007454E0" w:rsidRPr="003135C1" w:rsidRDefault="007454E0" w:rsidP="007454E0">
      <w:pPr>
        <w:numPr>
          <w:ilvl w:val="1"/>
          <w:numId w:val="15"/>
        </w:numPr>
        <w:ind w:right="3" w:hanging="348"/>
        <w:rPr>
          <w:rFonts w:ascii="Tahoma" w:hAnsi="Tahoma" w:cs="Tahoma"/>
          <w:szCs w:val="20"/>
        </w:rPr>
      </w:pPr>
      <w:r w:rsidRPr="003135C1">
        <w:rPr>
          <w:rFonts w:ascii="Tahoma" w:hAnsi="Tahoma" w:cs="Tahoma"/>
          <w:szCs w:val="20"/>
        </w:rPr>
        <w:t xml:space="preserve">Wykonawca składa ofertę w postępowaniu, za pośrednictwem </w:t>
      </w:r>
      <w:r w:rsidR="004579BB" w:rsidRPr="004579BB">
        <w:t>https://ezamowienia.gov.pl/pl/</w:t>
      </w:r>
      <w:hyperlink r:id="rId15">
        <w:r w:rsidRPr="003135C1">
          <w:rPr>
            <w:rFonts w:ascii="Tahoma" w:hAnsi="Tahoma" w:cs="Tahoma"/>
            <w:szCs w:val="20"/>
          </w:rPr>
          <w:t xml:space="preserve"> </w:t>
        </w:r>
      </w:hyperlink>
      <w:r w:rsidRPr="003135C1">
        <w:rPr>
          <w:rFonts w:ascii="Tahoma" w:hAnsi="Tahoma" w:cs="Tahoma"/>
          <w:szCs w:val="20"/>
        </w:rPr>
        <w:t xml:space="preserve">„Formularza do złożenia, zmiany, wycofania oferty lub wniosku” dostępnego na </w:t>
      </w:r>
      <w:proofErr w:type="spellStart"/>
      <w:r w:rsidRPr="003135C1">
        <w:rPr>
          <w:rFonts w:ascii="Tahoma" w:hAnsi="Tahoma" w:cs="Tahoma"/>
          <w:szCs w:val="20"/>
        </w:rPr>
        <w:t>ePUAP</w:t>
      </w:r>
      <w:proofErr w:type="spellEnd"/>
      <w:r w:rsidRPr="003135C1">
        <w:rPr>
          <w:rFonts w:ascii="Tahoma" w:hAnsi="Tahoma" w:cs="Tahoma"/>
          <w:szCs w:val="20"/>
        </w:rPr>
        <w:t xml:space="preserve"> i </w:t>
      </w:r>
      <w:r w:rsidR="00452624" w:rsidRPr="00452624">
        <w:rPr>
          <w:rFonts w:ascii="Tahoma" w:hAnsi="Tahoma" w:cs="Tahoma"/>
          <w:szCs w:val="20"/>
        </w:rPr>
        <w:t>https://ezamowienia.gov.pl/pl/</w:t>
      </w:r>
      <w:r w:rsidRPr="003135C1">
        <w:rPr>
          <w:rFonts w:ascii="Tahoma" w:hAnsi="Tahoma" w:cs="Tahoma"/>
          <w:szCs w:val="20"/>
        </w:rPr>
        <w:t xml:space="preserve">. </w:t>
      </w:r>
    </w:p>
    <w:p w14:paraId="36265668" w14:textId="612AB8FF" w:rsidR="007454E0" w:rsidRPr="003135C1" w:rsidRDefault="007454E0" w:rsidP="007454E0">
      <w:pPr>
        <w:numPr>
          <w:ilvl w:val="1"/>
          <w:numId w:val="15"/>
        </w:numPr>
        <w:ind w:right="3" w:hanging="348"/>
        <w:rPr>
          <w:rFonts w:ascii="Tahoma" w:hAnsi="Tahoma" w:cs="Tahoma"/>
          <w:szCs w:val="20"/>
        </w:rPr>
      </w:pPr>
      <w:r w:rsidRPr="003135C1">
        <w:rPr>
          <w:rFonts w:ascii="Tahoma" w:hAnsi="Tahoma" w:cs="Tahoma"/>
          <w:szCs w:val="20"/>
        </w:rPr>
        <w:t xml:space="preserve">Funkcjonalność do zaszyfrowania oferty przez Wykonawcę jest dostępna dla wykonawców na </w:t>
      </w:r>
      <w:r w:rsidR="00452624" w:rsidRPr="00452624">
        <w:rPr>
          <w:rFonts w:ascii="Tahoma" w:hAnsi="Tahoma" w:cs="Tahoma"/>
          <w:szCs w:val="20"/>
        </w:rPr>
        <w:t>https://ezamowienia.gov.pl/pl/</w:t>
      </w:r>
      <w:r w:rsidRPr="003135C1">
        <w:rPr>
          <w:rFonts w:ascii="Tahoma" w:hAnsi="Tahoma" w:cs="Tahoma"/>
          <w:szCs w:val="20"/>
        </w:rPr>
        <w:t xml:space="preserve">, w szczegółach danego postępowania. W formularzu oferty Wykonawca zobowiązany jest podać adres skrzynki </w:t>
      </w:r>
      <w:proofErr w:type="spellStart"/>
      <w:r w:rsidRPr="003135C1">
        <w:rPr>
          <w:rFonts w:ascii="Tahoma" w:hAnsi="Tahoma" w:cs="Tahoma"/>
          <w:szCs w:val="20"/>
        </w:rPr>
        <w:t>ePUAP</w:t>
      </w:r>
      <w:proofErr w:type="spellEnd"/>
      <w:r w:rsidRPr="003135C1">
        <w:rPr>
          <w:rFonts w:ascii="Tahoma" w:hAnsi="Tahoma" w:cs="Tahoma"/>
          <w:szCs w:val="20"/>
        </w:rPr>
        <w:t xml:space="preserve">, na którym prowadzona będzie korespondencja związana z postępowaniem. </w:t>
      </w:r>
    </w:p>
    <w:p w14:paraId="77CDAF31" w14:textId="77777777" w:rsidR="007454E0" w:rsidRPr="003135C1" w:rsidRDefault="007454E0" w:rsidP="007454E0">
      <w:pPr>
        <w:numPr>
          <w:ilvl w:val="1"/>
          <w:numId w:val="15"/>
        </w:numPr>
        <w:ind w:right="3" w:hanging="348"/>
        <w:rPr>
          <w:rFonts w:ascii="Tahoma" w:hAnsi="Tahoma" w:cs="Tahoma"/>
          <w:szCs w:val="20"/>
        </w:rPr>
      </w:pPr>
      <w:r w:rsidRPr="003135C1">
        <w:rPr>
          <w:rFonts w:ascii="Tahoma" w:hAnsi="Tahoma" w:cs="Tahoma"/>
          <w:szCs w:val="20"/>
        </w:rPr>
        <w:t xml:space="preserve">Ofertę należy sporządzić w języku polskim. </w:t>
      </w:r>
    </w:p>
    <w:p w14:paraId="28C6DBB8" w14:textId="77777777" w:rsidR="007454E0" w:rsidRPr="003135C1" w:rsidRDefault="007454E0" w:rsidP="007454E0">
      <w:pPr>
        <w:numPr>
          <w:ilvl w:val="1"/>
          <w:numId w:val="15"/>
        </w:numPr>
        <w:ind w:right="3" w:hanging="348"/>
        <w:rPr>
          <w:rFonts w:ascii="Tahoma" w:hAnsi="Tahoma" w:cs="Tahoma"/>
          <w:szCs w:val="20"/>
        </w:rPr>
      </w:pPr>
      <w:r w:rsidRPr="003135C1">
        <w:rPr>
          <w:rFonts w:ascii="Tahoma" w:hAnsi="Tahoma" w:cs="Tahoma"/>
          <w:szCs w:val="20"/>
        </w:rPr>
        <w:t xml:space="preserve">Ofertę pod rygorem nieważności, w formie elektronicznej lub w postaci elektronicznej opatrzonej podpisem zaufanym lub podpisem osobistym. </w:t>
      </w:r>
    </w:p>
    <w:p w14:paraId="6FE7F17D" w14:textId="442F5874" w:rsidR="007454E0" w:rsidRPr="003135C1" w:rsidRDefault="007454E0" w:rsidP="007454E0">
      <w:pPr>
        <w:numPr>
          <w:ilvl w:val="1"/>
          <w:numId w:val="15"/>
        </w:numPr>
        <w:ind w:right="3" w:hanging="348"/>
        <w:rPr>
          <w:rFonts w:ascii="Tahoma" w:hAnsi="Tahoma" w:cs="Tahoma"/>
          <w:szCs w:val="20"/>
        </w:rPr>
      </w:pPr>
      <w:r w:rsidRPr="003135C1">
        <w:rPr>
          <w:rFonts w:ascii="Tahoma" w:hAnsi="Tahoma" w:cs="Tahoma"/>
          <w:szCs w:val="20"/>
        </w:rPr>
        <w:t xml:space="preserve">Sposób złożenia oferty, w tym zaszyfrowania oferty opisany został w „Instrukcji użytkownika”, dostępnej na stronie: </w:t>
      </w:r>
      <w:r w:rsidR="00452624" w:rsidRPr="00452624">
        <w:rPr>
          <w:rFonts w:ascii="Tahoma" w:hAnsi="Tahoma" w:cs="Tahoma"/>
          <w:szCs w:val="20"/>
        </w:rPr>
        <w:t>https://ezamowienia.gov.pl/pl/</w:t>
      </w:r>
    </w:p>
    <w:p w14:paraId="30284BD6" w14:textId="77777777" w:rsidR="007454E0" w:rsidRPr="003135C1" w:rsidRDefault="007454E0" w:rsidP="007454E0">
      <w:pPr>
        <w:numPr>
          <w:ilvl w:val="1"/>
          <w:numId w:val="15"/>
        </w:numPr>
        <w:ind w:right="3" w:hanging="348"/>
        <w:rPr>
          <w:rFonts w:ascii="Tahoma" w:hAnsi="Tahoma" w:cs="Tahoma"/>
          <w:szCs w:val="20"/>
        </w:rPr>
      </w:pPr>
      <w:r w:rsidRPr="003135C1">
        <w:rPr>
          <w:rFonts w:ascii="Tahoma" w:hAnsi="Tahoma" w:cs="Tahoma"/>
          <w:szCs w:val="20"/>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14:paraId="14F21B4C" w14:textId="77777777" w:rsidR="007454E0" w:rsidRPr="003135C1" w:rsidRDefault="007454E0" w:rsidP="007454E0">
      <w:pPr>
        <w:numPr>
          <w:ilvl w:val="1"/>
          <w:numId w:val="15"/>
        </w:numPr>
        <w:ind w:right="3" w:hanging="348"/>
        <w:rPr>
          <w:rFonts w:ascii="Tahoma" w:hAnsi="Tahoma" w:cs="Tahoma"/>
          <w:szCs w:val="20"/>
        </w:rPr>
      </w:pPr>
      <w:r w:rsidRPr="003135C1">
        <w:rPr>
          <w:rFonts w:ascii="Tahoma" w:hAnsi="Tahoma" w:cs="Tahoma"/>
          <w:szCs w:val="20"/>
        </w:rPr>
        <w:lastRenderedPageBreak/>
        <w:t xml:space="preserve">Oferta może być złożona tylko do upływu terminu składania ofert. </w:t>
      </w:r>
    </w:p>
    <w:p w14:paraId="270E022F" w14:textId="135A96CC" w:rsidR="007454E0" w:rsidRPr="003135C1" w:rsidRDefault="007454E0" w:rsidP="007454E0">
      <w:pPr>
        <w:numPr>
          <w:ilvl w:val="1"/>
          <w:numId w:val="15"/>
        </w:numPr>
        <w:ind w:right="3" w:hanging="348"/>
        <w:rPr>
          <w:rFonts w:ascii="Tahoma" w:hAnsi="Tahoma" w:cs="Tahoma"/>
          <w:szCs w:val="20"/>
        </w:rPr>
      </w:pPr>
      <w:r w:rsidRPr="003135C1">
        <w:rPr>
          <w:rFonts w:ascii="Tahoma" w:hAnsi="Tahoma" w:cs="Tahoma"/>
          <w:szCs w:val="20"/>
        </w:rPr>
        <w:t xml:space="preserve">Wykonawca może przed upływem terminu do składania ofert wycofać ofertę za pośrednictwem „Formularza do złożenia, zmiany, wycofania oferty lub wniosku” dostępnego na </w:t>
      </w:r>
      <w:proofErr w:type="spellStart"/>
      <w:r w:rsidRPr="003135C1">
        <w:rPr>
          <w:rFonts w:ascii="Tahoma" w:hAnsi="Tahoma" w:cs="Tahoma"/>
          <w:szCs w:val="20"/>
        </w:rPr>
        <w:t>ePUAP</w:t>
      </w:r>
      <w:proofErr w:type="spellEnd"/>
      <w:r w:rsidRPr="003135C1">
        <w:rPr>
          <w:rFonts w:ascii="Tahoma" w:hAnsi="Tahoma" w:cs="Tahoma"/>
          <w:szCs w:val="20"/>
        </w:rPr>
        <w:t xml:space="preserve"> i udostępnionego również na </w:t>
      </w:r>
      <w:r w:rsidR="004579BB" w:rsidRPr="004579BB">
        <w:rPr>
          <w:rFonts w:ascii="Tahoma" w:hAnsi="Tahoma" w:cs="Tahoma"/>
          <w:szCs w:val="20"/>
        </w:rPr>
        <w:t>https://ezamowienia.gov.pl/pl/</w:t>
      </w:r>
      <w:r w:rsidRPr="003135C1">
        <w:rPr>
          <w:rFonts w:ascii="Tahoma" w:hAnsi="Tahoma" w:cs="Tahoma"/>
          <w:szCs w:val="20"/>
        </w:rPr>
        <w:t xml:space="preserve">Sposób wycofania oferty został opisany w „Instrukcji użytkownika” dostępnej na </w:t>
      </w:r>
      <w:r w:rsidR="004579BB" w:rsidRPr="004579BB">
        <w:rPr>
          <w:rFonts w:ascii="Tahoma" w:hAnsi="Tahoma" w:cs="Tahoma"/>
          <w:szCs w:val="20"/>
        </w:rPr>
        <w:t>https://ezamowienia.gov.pl/pl/</w:t>
      </w:r>
    </w:p>
    <w:p w14:paraId="5F769B2A" w14:textId="77777777" w:rsidR="007454E0" w:rsidRPr="003135C1" w:rsidRDefault="007454E0" w:rsidP="007454E0">
      <w:pPr>
        <w:numPr>
          <w:ilvl w:val="1"/>
          <w:numId w:val="15"/>
        </w:numPr>
        <w:ind w:right="3" w:hanging="348"/>
        <w:rPr>
          <w:rFonts w:ascii="Tahoma" w:hAnsi="Tahoma" w:cs="Tahoma"/>
          <w:szCs w:val="20"/>
        </w:rPr>
      </w:pPr>
      <w:r w:rsidRPr="003135C1">
        <w:rPr>
          <w:rFonts w:ascii="Tahoma" w:hAnsi="Tahoma" w:cs="Tahoma"/>
          <w:szCs w:val="20"/>
        </w:rPr>
        <w:t xml:space="preserve">Wykonawca po upływie terminu do składania ofert nie może skutecznie dokonać zmiany ani wycofać złożonej oferty. </w:t>
      </w:r>
    </w:p>
    <w:p w14:paraId="642B8F25" w14:textId="77777777" w:rsidR="007454E0" w:rsidRPr="003135C1" w:rsidRDefault="007454E0" w:rsidP="007454E0">
      <w:pPr>
        <w:numPr>
          <w:ilvl w:val="1"/>
          <w:numId w:val="15"/>
        </w:numPr>
        <w:ind w:right="3" w:hanging="348"/>
        <w:rPr>
          <w:rFonts w:ascii="Tahoma" w:hAnsi="Tahoma" w:cs="Tahoma"/>
          <w:szCs w:val="20"/>
        </w:rPr>
      </w:pPr>
      <w:r w:rsidRPr="003135C1">
        <w:rPr>
          <w:rFonts w:ascii="Tahoma" w:hAnsi="Tahoma" w:cs="Tahoma"/>
          <w:szCs w:val="20"/>
        </w:rPr>
        <w:t xml:space="preserve">Zamawiający nie udzieli odpowiedzi na pytania zadane w formie ustnej lub drogą telefoniczną. </w:t>
      </w:r>
    </w:p>
    <w:p w14:paraId="761F6610" w14:textId="05436CAF" w:rsidR="007454E0" w:rsidRDefault="007454E0" w:rsidP="007454E0">
      <w:pPr>
        <w:numPr>
          <w:ilvl w:val="1"/>
          <w:numId w:val="15"/>
        </w:numPr>
        <w:spacing w:after="11"/>
        <w:ind w:right="3" w:hanging="348"/>
        <w:rPr>
          <w:rFonts w:ascii="Tahoma" w:hAnsi="Tahoma" w:cs="Tahoma"/>
          <w:szCs w:val="20"/>
        </w:rPr>
      </w:pPr>
      <w:r w:rsidRPr="003135C1">
        <w:rPr>
          <w:rFonts w:ascii="Tahoma" w:hAnsi="Tahoma" w:cs="Tahoma"/>
          <w:szCs w:val="20"/>
        </w:rPr>
        <w:t xml:space="preserve">Zamawiający nie przewiduje zwołania zebrania Wykonawców w celu wyjaśnienia wątpliwości dotyczących SIWZ. </w:t>
      </w:r>
    </w:p>
    <w:p w14:paraId="39FBC131" w14:textId="33AFE6EA" w:rsidR="007454E0" w:rsidRPr="003135C1" w:rsidRDefault="007454E0" w:rsidP="007454E0">
      <w:pPr>
        <w:ind w:left="360" w:right="3" w:firstLine="0"/>
        <w:rPr>
          <w:rFonts w:ascii="Tahoma" w:hAnsi="Tahoma" w:cs="Tahoma"/>
          <w:szCs w:val="20"/>
        </w:rPr>
      </w:pPr>
      <w:r w:rsidRPr="003135C1">
        <w:rPr>
          <w:rFonts w:ascii="Tahoma" w:hAnsi="Tahoma" w:cs="Tahoma"/>
          <w:szCs w:val="20"/>
        </w:rPr>
        <w:t xml:space="preserve">Wymagania techniczne i organizacyjne wysyłania i odbierania dokumentów elektronicznych, elektronicznych kopii dokumentów i oświadczeń oraz informacji przekazywanych przy ich użyciu    opisane zostały w Regulaminie korzystania z </w:t>
      </w:r>
      <w:r w:rsidR="004579BB" w:rsidRPr="004579BB">
        <w:rPr>
          <w:rFonts w:ascii="Tahoma" w:hAnsi="Tahoma" w:cs="Tahoma"/>
          <w:szCs w:val="20"/>
        </w:rPr>
        <w:t>https://ezamowienia.gov.pl/pl/</w:t>
      </w:r>
      <w:r w:rsidRPr="003135C1">
        <w:rPr>
          <w:rFonts w:ascii="Tahoma" w:hAnsi="Tahoma" w:cs="Tahoma"/>
          <w:szCs w:val="20"/>
        </w:rPr>
        <w:t xml:space="preserve">oraz Regulaminie </w:t>
      </w:r>
      <w:proofErr w:type="spellStart"/>
      <w:r w:rsidRPr="003135C1">
        <w:rPr>
          <w:rFonts w:ascii="Tahoma" w:hAnsi="Tahoma" w:cs="Tahoma"/>
          <w:szCs w:val="20"/>
        </w:rPr>
        <w:t>ePUAP</w:t>
      </w:r>
      <w:proofErr w:type="spellEnd"/>
      <w:r w:rsidRPr="003135C1">
        <w:rPr>
          <w:rFonts w:ascii="Tahoma" w:hAnsi="Tahoma" w:cs="Tahoma"/>
          <w:szCs w:val="20"/>
        </w:rPr>
        <w:t xml:space="preserve">. </w:t>
      </w:r>
    </w:p>
    <w:p w14:paraId="0A2F4534" w14:textId="77777777" w:rsidR="007454E0" w:rsidRPr="003135C1" w:rsidRDefault="007454E0" w:rsidP="007454E0">
      <w:pPr>
        <w:numPr>
          <w:ilvl w:val="0"/>
          <w:numId w:val="15"/>
        </w:numPr>
        <w:ind w:right="3" w:hanging="360"/>
        <w:rPr>
          <w:rFonts w:ascii="Tahoma" w:hAnsi="Tahoma" w:cs="Tahoma"/>
          <w:szCs w:val="20"/>
        </w:rPr>
      </w:pPr>
      <w:r w:rsidRPr="003135C1">
        <w:rPr>
          <w:rFonts w:ascii="Tahoma" w:hAnsi="Tahoma" w:cs="Tahoma"/>
          <w:szCs w:val="20"/>
        </w:rPr>
        <w:t xml:space="preserve">Maksymalny rozmiar plików przesyłanych za pośrednictwem dedykowanych formularzy do: złożenia, zmiany, wycofania oferty lub wniosku oraz do komunikacji wynosi 150 MB. </w:t>
      </w:r>
    </w:p>
    <w:p w14:paraId="527E8B8B" w14:textId="77777777" w:rsidR="007454E0" w:rsidRPr="003135C1" w:rsidRDefault="007454E0" w:rsidP="007454E0">
      <w:pPr>
        <w:numPr>
          <w:ilvl w:val="0"/>
          <w:numId w:val="15"/>
        </w:numPr>
        <w:ind w:right="3" w:hanging="360"/>
        <w:rPr>
          <w:rFonts w:ascii="Tahoma" w:hAnsi="Tahoma" w:cs="Tahoma"/>
          <w:szCs w:val="20"/>
        </w:rPr>
      </w:pPr>
      <w:r w:rsidRPr="003135C1">
        <w:rPr>
          <w:rFonts w:ascii="Tahoma" w:hAnsi="Tahoma" w:cs="Tahoma"/>
          <w:szCs w:val="20"/>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3135C1">
        <w:rPr>
          <w:rFonts w:ascii="Tahoma" w:hAnsi="Tahoma" w:cs="Tahoma"/>
          <w:szCs w:val="20"/>
        </w:rPr>
        <w:t>ePUAP</w:t>
      </w:r>
      <w:proofErr w:type="spellEnd"/>
      <w:r w:rsidRPr="003135C1">
        <w:rPr>
          <w:rFonts w:ascii="Tahoma" w:hAnsi="Tahoma" w:cs="Tahoma"/>
          <w:szCs w:val="20"/>
        </w:rPr>
        <w:t xml:space="preserve">. </w:t>
      </w:r>
    </w:p>
    <w:p w14:paraId="5BBC416A" w14:textId="303DE26F" w:rsidR="007454E0" w:rsidRPr="003135C1" w:rsidRDefault="007454E0" w:rsidP="007454E0">
      <w:pPr>
        <w:numPr>
          <w:ilvl w:val="0"/>
          <w:numId w:val="15"/>
        </w:numPr>
        <w:ind w:right="3" w:hanging="360"/>
        <w:rPr>
          <w:rFonts w:ascii="Tahoma" w:hAnsi="Tahoma" w:cs="Tahoma"/>
          <w:szCs w:val="20"/>
        </w:rPr>
      </w:pPr>
      <w:r w:rsidRPr="003135C1">
        <w:rPr>
          <w:rFonts w:ascii="Tahoma" w:hAnsi="Tahoma" w:cs="Tahoma"/>
          <w:szCs w:val="20"/>
        </w:rPr>
        <w:t xml:space="preserve">Zamawiający przekazuje link do postępowania oraz ID postępowania na stronie tytułowej niniejszej SWZ. Dane postępowanie można wyszukać również na Liście wszystkich postępowań w </w:t>
      </w:r>
      <w:r w:rsidR="0045652F">
        <w:rPr>
          <w:rFonts w:ascii="Tahoma" w:hAnsi="Tahoma" w:cs="Tahoma"/>
          <w:szCs w:val="20"/>
        </w:rPr>
        <w:t>e</w:t>
      </w:r>
      <w:r w:rsidRPr="003135C1">
        <w:rPr>
          <w:rFonts w:ascii="Tahoma" w:hAnsi="Tahoma" w:cs="Tahoma"/>
          <w:szCs w:val="20"/>
        </w:rPr>
        <w:t xml:space="preserve"> klikając wcześniej opcję „Dla Wykonawców” lub ze strony głównej z zakładki Postępowania. </w:t>
      </w:r>
    </w:p>
    <w:p w14:paraId="60266B41" w14:textId="77777777" w:rsidR="007454E0" w:rsidRPr="003135C1" w:rsidRDefault="007454E0" w:rsidP="007454E0">
      <w:pPr>
        <w:numPr>
          <w:ilvl w:val="0"/>
          <w:numId w:val="15"/>
        </w:numPr>
        <w:ind w:right="3" w:hanging="360"/>
        <w:rPr>
          <w:rFonts w:ascii="Tahoma" w:hAnsi="Tahoma" w:cs="Tahoma"/>
          <w:szCs w:val="20"/>
        </w:rPr>
      </w:pPr>
      <w:r w:rsidRPr="003135C1">
        <w:rPr>
          <w:rFonts w:ascii="Tahoma" w:hAnsi="Tahoma" w:cs="Tahoma"/>
          <w:szCs w:val="20"/>
        </w:rPr>
        <w:t xml:space="preserve">Złożenie oferty o dopuszczenie do udziału w postępowaniu: </w:t>
      </w:r>
    </w:p>
    <w:p w14:paraId="3CED7E18" w14:textId="0601B458" w:rsidR="007454E0" w:rsidRPr="003135C1" w:rsidRDefault="007454E0" w:rsidP="007454E0">
      <w:pPr>
        <w:numPr>
          <w:ilvl w:val="1"/>
          <w:numId w:val="15"/>
        </w:numPr>
        <w:ind w:right="3" w:hanging="348"/>
        <w:rPr>
          <w:rFonts w:ascii="Tahoma" w:hAnsi="Tahoma" w:cs="Tahoma"/>
          <w:szCs w:val="20"/>
        </w:rPr>
      </w:pPr>
      <w:r w:rsidRPr="003135C1">
        <w:rPr>
          <w:rFonts w:ascii="Tahoma" w:hAnsi="Tahoma" w:cs="Tahoma"/>
          <w:szCs w:val="20"/>
        </w:rPr>
        <w:t xml:space="preserve">Wykonawca składa ofertę w postępowaniu, za pośrednictwem </w:t>
      </w:r>
      <w:r w:rsidR="0045652F" w:rsidRPr="0045652F">
        <w:t>https://ezamowienia.gov.pl/pl/</w:t>
      </w:r>
      <w:r w:rsidR="0045652F" w:rsidRPr="0045652F">
        <w:t xml:space="preserve"> </w:t>
      </w:r>
      <w:r w:rsidRPr="003135C1">
        <w:rPr>
          <w:rFonts w:ascii="Tahoma" w:hAnsi="Tahoma" w:cs="Tahoma"/>
          <w:szCs w:val="20"/>
        </w:rPr>
        <w:t xml:space="preserve">„Formularza do złożenia, zmiany, wycofania oferty lub wniosku” </w:t>
      </w:r>
    </w:p>
    <w:p w14:paraId="7E0B449E" w14:textId="11195BE2" w:rsidR="007454E0" w:rsidRPr="003135C1" w:rsidRDefault="007454E0" w:rsidP="007454E0">
      <w:pPr>
        <w:numPr>
          <w:ilvl w:val="1"/>
          <w:numId w:val="15"/>
        </w:numPr>
        <w:ind w:right="3" w:hanging="348"/>
        <w:rPr>
          <w:rFonts w:ascii="Tahoma" w:hAnsi="Tahoma" w:cs="Tahoma"/>
          <w:szCs w:val="20"/>
        </w:rPr>
      </w:pPr>
      <w:r w:rsidRPr="003135C1">
        <w:rPr>
          <w:rFonts w:ascii="Tahoma" w:hAnsi="Tahoma" w:cs="Tahoma"/>
          <w:szCs w:val="20"/>
        </w:rPr>
        <w:t>Funkcjonalność do zaszyfrowania oferty przez Wykonawcę jest dostępna dla wykonawców na</w:t>
      </w:r>
      <w:r w:rsidR="0045652F" w:rsidRPr="0045652F">
        <w:t xml:space="preserve"> </w:t>
      </w:r>
      <w:r w:rsidR="0045652F" w:rsidRPr="0045652F">
        <w:rPr>
          <w:rFonts w:ascii="Tahoma" w:hAnsi="Tahoma" w:cs="Tahoma"/>
          <w:szCs w:val="20"/>
        </w:rPr>
        <w:t>https://ezamowienia.gov.pl/pl/</w:t>
      </w:r>
      <w:r w:rsidRPr="003135C1">
        <w:rPr>
          <w:rFonts w:ascii="Tahoma" w:hAnsi="Tahoma" w:cs="Tahoma"/>
          <w:szCs w:val="20"/>
        </w:rPr>
        <w:t xml:space="preserve">, w szczegółach danego postępowania. W formularzu oferty Wykonawca zobowiązany jest podać adres skrzynki </w:t>
      </w:r>
      <w:proofErr w:type="spellStart"/>
      <w:r w:rsidRPr="003135C1">
        <w:rPr>
          <w:rFonts w:ascii="Tahoma" w:hAnsi="Tahoma" w:cs="Tahoma"/>
          <w:szCs w:val="20"/>
        </w:rPr>
        <w:t>ePUAP</w:t>
      </w:r>
      <w:proofErr w:type="spellEnd"/>
      <w:r w:rsidRPr="003135C1">
        <w:rPr>
          <w:rFonts w:ascii="Tahoma" w:hAnsi="Tahoma" w:cs="Tahoma"/>
          <w:szCs w:val="20"/>
        </w:rPr>
        <w:t xml:space="preserve">, na którym prowadzona będzie korespondencja związana z postępowaniem. </w:t>
      </w:r>
    </w:p>
    <w:p w14:paraId="115462CE" w14:textId="77777777" w:rsidR="007454E0" w:rsidRPr="003135C1" w:rsidRDefault="007454E0" w:rsidP="007454E0">
      <w:pPr>
        <w:numPr>
          <w:ilvl w:val="1"/>
          <w:numId w:val="15"/>
        </w:numPr>
        <w:ind w:right="3" w:hanging="348"/>
        <w:rPr>
          <w:rFonts w:ascii="Tahoma" w:hAnsi="Tahoma" w:cs="Tahoma"/>
          <w:szCs w:val="20"/>
        </w:rPr>
      </w:pPr>
      <w:r w:rsidRPr="003135C1">
        <w:rPr>
          <w:rFonts w:ascii="Tahoma" w:hAnsi="Tahoma" w:cs="Tahoma"/>
          <w:szCs w:val="20"/>
        </w:rPr>
        <w:t xml:space="preserve">Ofertę należy sporządzić w języku polskim. </w:t>
      </w:r>
    </w:p>
    <w:p w14:paraId="6D5F209F" w14:textId="77777777" w:rsidR="007454E0" w:rsidRPr="003135C1" w:rsidRDefault="007454E0" w:rsidP="007454E0">
      <w:pPr>
        <w:numPr>
          <w:ilvl w:val="1"/>
          <w:numId w:val="15"/>
        </w:numPr>
        <w:ind w:right="3" w:hanging="348"/>
        <w:rPr>
          <w:rFonts w:ascii="Tahoma" w:hAnsi="Tahoma" w:cs="Tahoma"/>
          <w:szCs w:val="20"/>
        </w:rPr>
      </w:pPr>
      <w:r w:rsidRPr="003135C1">
        <w:rPr>
          <w:rFonts w:ascii="Tahoma" w:hAnsi="Tahoma" w:cs="Tahoma"/>
          <w:szCs w:val="20"/>
        </w:rPr>
        <w:t xml:space="preserve">Ofertę pod rygorem nieważności, w formie elektronicznej lub w postaci elektronicznej opatrzonej podpisem zaufanym lub podpisem osobistym. </w:t>
      </w:r>
    </w:p>
    <w:p w14:paraId="75735EE8" w14:textId="51866D22" w:rsidR="007454E0" w:rsidRPr="003135C1" w:rsidRDefault="007454E0" w:rsidP="007454E0">
      <w:pPr>
        <w:numPr>
          <w:ilvl w:val="1"/>
          <w:numId w:val="15"/>
        </w:numPr>
        <w:ind w:right="3" w:hanging="348"/>
        <w:rPr>
          <w:rFonts w:ascii="Tahoma" w:hAnsi="Tahoma" w:cs="Tahoma"/>
          <w:szCs w:val="20"/>
        </w:rPr>
      </w:pPr>
      <w:r w:rsidRPr="003135C1">
        <w:rPr>
          <w:rFonts w:ascii="Tahoma" w:hAnsi="Tahoma" w:cs="Tahoma"/>
          <w:szCs w:val="20"/>
        </w:rPr>
        <w:t>Sposób złożenia oferty, w tym zaszyfrowania oferty opisany został w „Instrukcji użytkownika”, dostępnej na stronie: https://</w:t>
      </w:r>
      <w:r w:rsidR="0045652F" w:rsidRPr="0045652F">
        <w:t xml:space="preserve"> </w:t>
      </w:r>
      <w:r w:rsidR="0045652F" w:rsidRPr="0045652F">
        <w:rPr>
          <w:rFonts w:ascii="Tahoma" w:hAnsi="Tahoma" w:cs="Tahoma"/>
          <w:szCs w:val="20"/>
        </w:rPr>
        <w:t>https://ezamowienia.gov.pl/</w:t>
      </w:r>
    </w:p>
    <w:p w14:paraId="660CE0E4" w14:textId="77777777" w:rsidR="007454E0" w:rsidRPr="003135C1" w:rsidRDefault="007454E0" w:rsidP="007454E0">
      <w:pPr>
        <w:numPr>
          <w:ilvl w:val="1"/>
          <w:numId w:val="15"/>
        </w:numPr>
        <w:ind w:right="3" w:hanging="348"/>
        <w:rPr>
          <w:rFonts w:ascii="Tahoma" w:hAnsi="Tahoma" w:cs="Tahoma"/>
          <w:szCs w:val="20"/>
        </w:rPr>
      </w:pPr>
      <w:r w:rsidRPr="003135C1">
        <w:rPr>
          <w:rFonts w:ascii="Tahoma" w:hAnsi="Tahoma" w:cs="Tahoma"/>
          <w:szCs w:val="20"/>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14:paraId="171C795A" w14:textId="77777777" w:rsidR="007454E0" w:rsidRPr="003135C1" w:rsidRDefault="007454E0" w:rsidP="007454E0">
      <w:pPr>
        <w:numPr>
          <w:ilvl w:val="1"/>
          <w:numId w:val="15"/>
        </w:numPr>
        <w:ind w:right="3" w:hanging="348"/>
        <w:rPr>
          <w:rFonts w:ascii="Tahoma" w:hAnsi="Tahoma" w:cs="Tahoma"/>
          <w:szCs w:val="20"/>
        </w:rPr>
      </w:pPr>
      <w:r w:rsidRPr="003135C1">
        <w:rPr>
          <w:rFonts w:ascii="Tahoma" w:hAnsi="Tahoma" w:cs="Tahoma"/>
          <w:szCs w:val="20"/>
        </w:rPr>
        <w:t xml:space="preserve">Oferta może być złożona tylko do upływu terminu składania ofert. </w:t>
      </w:r>
    </w:p>
    <w:p w14:paraId="3A68221A" w14:textId="2792919B" w:rsidR="007454E0" w:rsidRPr="003135C1" w:rsidRDefault="007454E0" w:rsidP="007454E0">
      <w:pPr>
        <w:numPr>
          <w:ilvl w:val="1"/>
          <w:numId w:val="15"/>
        </w:numPr>
        <w:ind w:right="3" w:hanging="348"/>
        <w:rPr>
          <w:rFonts w:ascii="Tahoma" w:hAnsi="Tahoma" w:cs="Tahoma"/>
          <w:szCs w:val="20"/>
        </w:rPr>
      </w:pPr>
      <w:r w:rsidRPr="003135C1">
        <w:rPr>
          <w:rFonts w:ascii="Tahoma" w:hAnsi="Tahoma" w:cs="Tahoma"/>
          <w:szCs w:val="20"/>
        </w:rPr>
        <w:t xml:space="preserve">Wykonawca może przed upływem terminu do składania ofert wycofać ofertę za pośrednictwem „Formularza do złożenia, zmiany, wycofania oferty lub wniosku” dostępnego na </w:t>
      </w:r>
      <w:proofErr w:type="spellStart"/>
      <w:r w:rsidRPr="003135C1">
        <w:rPr>
          <w:rFonts w:ascii="Tahoma" w:hAnsi="Tahoma" w:cs="Tahoma"/>
          <w:szCs w:val="20"/>
        </w:rPr>
        <w:t>ePUAP</w:t>
      </w:r>
      <w:proofErr w:type="spellEnd"/>
      <w:r w:rsidRPr="003135C1">
        <w:rPr>
          <w:rFonts w:ascii="Tahoma" w:hAnsi="Tahoma" w:cs="Tahoma"/>
          <w:szCs w:val="20"/>
        </w:rPr>
        <w:t xml:space="preserve"> i udostępnionego również na </w:t>
      </w:r>
      <w:hyperlink r:id="rId16" w:history="1">
        <w:r w:rsidR="004579BB" w:rsidRPr="00702CE2">
          <w:rPr>
            <w:rStyle w:val="Hipercze"/>
            <w:rFonts w:ascii="Tahoma" w:hAnsi="Tahoma" w:cs="Tahoma"/>
            <w:szCs w:val="20"/>
          </w:rPr>
          <w:t>https://ezamowienia.gov.pl/pl/</w:t>
        </w:r>
      </w:hyperlink>
      <w:r w:rsidR="004579BB">
        <w:rPr>
          <w:rFonts w:ascii="Tahoma" w:hAnsi="Tahoma" w:cs="Tahoma"/>
          <w:szCs w:val="20"/>
        </w:rPr>
        <w:t xml:space="preserve">. </w:t>
      </w:r>
      <w:r w:rsidRPr="003135C1">
        <w:rPr>
          <w:rFonts w:ascii="Tahoma" w:hAnsi="Tahoma" w:cs="Tahoma"/>
          <w:szCs w:val="20"/>
        </w:rPr>
        <w:t xml:space="preserve">Sposób wycofania oferty został opisany w „Instrukcji użytkownika” dostępnej na </w:t>
      </w:r>
      <w:r w:rsidR="004579BB" w:rsidRPr="004579BB">
        <w:rPr>
          <w:rFonts w:ascii="Tahoma" w:hAnsi="Tahoma" w:cs="Tahoma"/>
          <w:szCs w:val="20"/>
        </w:rPr>
        <w:t>https://ezamowienia.gov.pl/pl/</w:t>
      </w:r>
    </w:p>
    <w:p w14:paraId="47F0FFF5" w14:textId="77777777" w:rsidR="007454E0" w:rsidRPr="003135C1" w:rsidRDefault="007454E0" w:rsidP="007454E0">
      <w:pPr>
        <w:numPr>
          <w:ilvl w:val="1"/>
          <w:numId w:val="15"/>
        </w:numPr>
        <w:ind w:right="3" w:hanging="348"/>
        <w:rPr>
          <w:rFonts w:ascii="Tahoma" w:hAnsi="Tahoma" w:cs="Tahoma"/>
          <w:szCs w:val="20"/>
        </w:rPr>
      </w:pPr>
      <w:r w:rsidRPr="003135C1">
        <w:rPr>
          <w:rFonts w:ascii="Tahoma" w:hAnsi="Tahoma" w:cs="Tahoma"/>
          <w:szCs w:val="20"/>
        </w:rPr>
        <w:t xml:space="preserve">Wykonawca po upływie terminu do składania ofert nie może skutecznie dokonać zmiany ani wycofać złożonej oferty. </w:t>
      </w:r>
    </w:p>
    <w:p w14:paraId="039842E8" w14:textId="77777777" w:rsidR="007454E0" w:rsidRPr="003135C1" w:rsidRDefault="007454E0" w:rsidP="007454E0">
      <w:pPr>
        <w:numPr>
          <w:ilvl w:val="1"/>
          <w:numId w:val="15"/>
        </w:numPr>
        <w:ind w:right="3" w:hanging="348"/>
        <w:rPr>
          <w:rFonts w:ascii="Tahoma" w:hAnsi="Tahoma" w:cs="Tahoma"/>
          <w:szCs w:val="20"/>
        </w:rPr>
      </w:pPr>
      <w:r w:rsidRPr="003135C1">
        <w:rPr>
          <w:rFonts w:ascii="Tahoma" w:hAnsi="Tahoma" w:cs="Tahoma"/>
          <w:szCs w:val="20"/>
        </w:rPr>
        <w:t xml:space="preserve">Zamawiający nie udzieli odpowiedzi na pytania zadane w formie ustnej lub drogą telefoniczną. </w:t>
      </w:r>
    </w:p>
    <w:p w14:paraId="034B7D26" w14:textId="77777777" w:rsidR="007454E0" w:rsidRPr="003135C1" w:rsidRDefault="007454E0" w:rsidP="007454E0">
      <w:pPr>
        <w:numPr>
          <w:ilvl w:val="1"/>
          <w:numId w:val="15"/>
        </w:numPr>
        <w:spacing w:after="11"/>
        <w:ind w:right="3" w:hanging="348"/>
        <w:rPr>
          <w:rFonts w:ascii="Tahoma" w:hAnsi="Tahoma" w:cs="Tahoma"/>
          <w:szCs w:val="20"/>
        </w:rPr>
      </w:pPr>
      <w:r w:rsidRPr="003135C1">
        <w:rPr>
          <w:rFonts w:ascii="Tahoma" w:hAnsi="Tahoma" w:cs="Tahoma"/>
          <w:szCs w:val="20"/>
        </w:rPr>
        <w:lastRenderedPageBreak/>
        <w:t xml:space="preserve">Zamawiający nie przewiduje zwołania zebrania Wykonawców w celu wyjaśnienia wątpliwości dotyczących SIWZ. </w:t>
      </w:r>
    </w:p>
    <w:p w14:paraId="020CDD7F" w14:textId="77777777" w:rsidR="007454E0" w:rsidRPr="003135C1" w:rsidRDefault="007454E0" w:rsidP="007454E0">
      <w:pPr>
        <w:spacing w:after="18" w:line="259" w:lineRule="auto"/>
        <w:ind w:left="0" w:firstLine="0"/>
        <w:rPr>
          <w:rFonts w:ascii="Tahoma" w:hAnsi="Tahoma" w:cs="Tahoma"/>
          <w:szCs w:val="20"/>
        </w:rPr>
      </w:pPr>
      <w:r w:rsidRPr="003135C1">
        <w:rPr>
          <w:rFonts w:ascii="Tahoma" w:hAnsi="Tahoma" w:cs="Tahoma"/>
          <w:szCs w:val="20"/>
        </w:rPr>
        <w:t xml:space="preserve"> </w:t>
      </w:r>
    </w:p>
    <w:p w14:paraId="4299F794" w14:textId="77777777" w:rsidR="007454E0" w:rsidRPr="003135C1" w:rsidRDefault="007454E0" w:rsidP="007454E0">
      <w:pPr>
        <w:spacing w:after="49" w:line="259" w:lineRule="auto"/>
        <w:ind w:left="0" w:firstLine="0"/>
        <w:rPr>
          <w:rFonts w:ascii="Tahoma" w:hAnsi="Tahoma" w:cs="Tahoma"/>
          <w:szCs w:val="20"/>
        </w:rPr>
      </w:pPr>
      <w:r w:rsidRPr="003135C1">
        <w:rPr>
          <w:rFonts w:ascii="Tahoma" w:hAnsi="Tahoma" w:cs="Tahoma"/>
          <w:szCs w:val="20"/>
        </w:rPr>
        <w:t xml:space="preserve"> </w:t>
      </w:r>
    </w:p>
    <w:p w14:paraId="27BBBA36" w14:textId="77777777" w:rsidR="007454E0" w:rsidRPr="003135C1" w:rsidRDefault="007454E0" w:rsidP="007454E0">
      <w:pPr>
        <w:tabs>
          <w:tab w:val="center" w:pos="3540"/>
        </w:tabs>
        <w:spacing w:after="40" w:line="268" w:lineRule="auto"/>
        <w:ind w:left="-15" w:firstLine="0"/>
        <w:rPr>
          <w:rFonts w:ascii="Tahoma" w:hAnsi="Tahoma" w:cs="Tahoma"/>
          <w:szCs w:val="20"/>
        </w:rPr>
      </w:pPr>
      <w:r w:rsidRPr="003135C1">
        <w:rPr>
          <w:rFonts w:ascii="Tahoma" w:hAnsi="Tahoma" w:cs="Tahoma"/>
          <w:b/>
          <w:szCs w:val="20"/>
        </w:rPr>
        <w:t>XII.</w:t>
      </w:r>
      <w:r w:rsidRPr="003135C1">
        <w:rPr>
          <w:rFonts w:ascii="Tahoma" w:eastAsia="Arial" w:hAnsi="Tahoma" w:cs="Tahoma"/>
          <w:b/>
          <w:szCs w:val="20"/>
        </w:rPr>
        <w:t xml:space="preserve"> </w:t>
      </w:r>
      <w:r w:rsidRPr="003135C1">
        <w:rPr>
          <w:rFonts w:ascii="Tahoma" w:eastAsia="Arial" w:hAnsi="Tahoma" w:cs="Tahoma"/>
          <w:b/>
          <w:szCs w:val="20"/>
        </w:rPr>
        <w:tab/>
      </w:r>
      <w:r w:rsidRPr="003135C1">
        <w:rPr>
          <w:rFonts w:ascii="Tahoma" w:hAnsi="Tahoma" w:cs="Tahoma"/>
          <w:b/>
          <w:szCs w:val="20"/>
        </w:rPr>
        <w:t xml:space="preserve">OSOBY UPRAWNIONE DO KOMUNIKOWANIA SIĘ Z WYKONAWCAMI </w:t>
      </w:r>
    </w:p>
    <w:p w14:paraId="67E36675" w14:textId="77777777" w:rsidR="007454E0" w:rsidRPr="003135C1" w:rsidRDefault="007454E0" w:rsidP="007454E0">
      <w:pPr>
        <w:ind w:left="0" w:right="1837" w:firstLine="0"/>
        <w:rPr>
          <w:rFonts w:ascii="Tahoma" w:hAnsi="Tahoma" w:cs="Tahoma"/>
          <w:szCs w:val="20"/>
        </w:rPr>
      </w:pPr>
      <w:r w:rsidRPr="003135C1">
        <w:rPr>
          <w:rFonts w:ascii="Tahoma" w:hAnsi="Tahoma" w:cs="Tahoma"/>
          <w:szCs w:val="20"/>
        </w:rPr>
        <w:t>1.</w:t>
      </w:r>
      <w:r w:rsidRPr="003135C1">
        <w:rPr>
          <w:rFonts w:ascii="Tahoma" w:eastAsia="Arial" w:hAnsi="Tahoma" w:cs="Tahoma"/>
          <w:szCs w:val="20"/>
        </w:rPr>
        <w:t xml:space="preserve"> </w:t>
      </w:r>
      <w:r w:rsidRPr="003135C1">
        <w:rPr>
          <w:rFonts w:ascii="Tahoma" w:hAnsi="Tahoma" w:cs="Tahoma"/>
          <w:szCs w:val="20"/>
        </w:rPr>
        <w:t xml:space="preserve">Osobami uprawnionymi przez Zamawiającego do komunikowania się z Wykonawcami są:  </w:t>
      </w:r>
      <w:r w:rsidRPr="003135C1">
        <w:rPr>
          <w:rFonts w:ascii="Tahoma" w:hAnsi="Tahoma" w:cs="Tahoma"/>
          <w:szCs w:val="20"/>
        </w:rPr>
        <w:tab/>
        <w:t xml:space="preserve">Kamil Groszewski – wójt@starozreby.pl  </w:t>
      </w:r>
    </w:p>
    <w:p w14:paraId="19DE833A" w14:textId="77777777" w:rsidR="007454E0" w:rsidRPr="003135C1" w:rsidRDefault="007454E0" w:rsidP="007454E0">
      <w:pPr>
        <w:spacing w:after="49" w:line="259" w:lineRule="auto"/>
        <w:ind w:left="0" w:firstLine="0"/>
        <w:rPr>
          <w:rFonts w:ascii="Tahoma" w:hAnsi="Tahoma" w:cs="Tahoma"/>
          <w:szCs w:val="20"/>
        </w:rPr>
      </w:pPr>
      <w:r w:rsidRPr="003135C1">
        <w:rPr>
          <w:rFonts w:ascii="Tahoma" w:hAnsi="Tahoma" w:cs="Tahoma"/>
          <w:szCs w:val="20"/>
        </w:rPr>
        <w:t xml:space="preserve"> </w:t>
      </w:r>
    </w:p>
    <w:p w14:paraId="085D110E" w14:textId="77777777" w:rsidR="007454E0" w:rsidRPr="003135C1" w:rsidRDefault="007454E0" w:rsidP="007454E0">
      <w:pPr>
        <w:tabs>
          <w:tab w:val="center" w:pos="2211"/>
        </w:tabs>
        <w:spacing w:after="40" w:line="268" w:lineRule="auto"/>
        <w:ind w:left="-15" w:firstLine="0"/>
        <w:rPr>
          <w:rFonts w:ascii="Tahoma" w:hAnsi="Tahoma" w:cs="Tahoma"/>
          <w:szCs w:val="20"/>
        </w:rPr>
      </w:pPr>
      <w:r w:rsidRPr="003135C1">
        <w:rPr>
          <w:rFonts w:ascii="Tahoma" w:hAnsi="Tahoma" w:cs="Tahoma"/>
          <w:b/>
          <w:szCs w:val="20"/>
        </w:rPr>
        <w:t>XIII.</w:t>
      </w:r>
      <w:r w:rsidRPr="003135C1">
        <w:rPr>
          <w:rFonts w:ascii="Tahoma" w:eastAsia="Arial" w:hAnsi="Tahoma" w:cs="Tahoma"/>
          <w:b/>
          <w:szCs w:val="20"/>
        </w:rPr>
        <w:t xml:space="preserve"> </w:t>
      </w:r>
      <w:r w:rsidRPr="003135C1">
        <w:rPr>
          <w:rFonts w:ascii="Tahoma" w:eastAsia="Arial" w:hAnsi="Tahoma" w:cs="Tahoma"/>
          <w:b/>
          <w:szCs w:val="20"/>
        </w:rPr>
        <w:tab/>
      </w:r>
      <w:r w:rsidRPr="003135C1">
        <w:rPr>
          <w:rFonts w:ascii="Tahoma" w:hAnsi="Tahoma" w:cs="Tahoma"/>
          <w:b/>
          <w:szCs w:val="20"/>
        </w:rPr>
        <w:t xml:space="preserve">WYMAGANIA DOTYCZĄCE WADIUM </w:t>
      </w:r>
    </w:p>
    <w:p w14:paraId="7563F669" w14:textId="284FF2FC" w:rsidR="007454E0" w:rsidRPr="003135C1" w:rsidRDefault="007454E0" w:rsidP="007454E0">
      <w:pPr>
        <w:numPr>
          <w:ilvl w:val="0"/>
          <w:numId w:val="17"/>
        </w:numPr>
        <w:ind w:right="3" w:hanging="360"/>
        <w:rPr>
          <w:rFonts w:ascii="Tahoma" w:hAnsi="Tahoma" w:cs="Tahoma"/>
          <w:szCs w:val="20"/>
        </w:rPr>
      </w:pPr>
      <w:r w:rsidRPr="003135C1">
        <w:rPr>
          <w:rFonts w:ascii="Tahoma" w:hAnsi="Tahoma" w:cs="Tahoma"/>
          <w:szCs w:val="20"/>
        </w:rPr>
        <w:t xml:space="preserve">Zamawiający żąda wniesienia wadium w kwocie: </w:t>
      </w:r>
      <w:r w:rsidR="00B65982">
        <w:rPr>
          <w:rFonts w:ascii="Tahoma" w:hAnsi="Tahoma" w:cs="Tahoma"/>
          <w:szCs w:val="20"/>
        </w:rPr>
        <w:t>2</w:t>
      </w:r>
      <w:r w:rsidRPr="003135C1">
        <w:rPr>
          <w:rFonts w:ascii="Tahoma" w:hAnsi="Tahoma" w:cs="Tahoma"/>
          <w:szCs w:val="20"/>
        </w:rPr>
        <w:t xml:space="preserve"> 000 zł. (słownie: </w:t>
      </w:r>
      <w:r w:rsidR="00B65982">
        <w:rPr>
          <w:rFonts w:ascii="Tahoma" w:hAnsi="Tahoma" w:cs="Tahoma"/>
          <w:szCs w:val="20"/>
        </w:rPr>
        <w:t>dwa</w:t>
      </w:r>
      <w:r w:rsidRPr="003135C1">
        <w:rPr>
          <w:rFonts w:ascii="Tahoma" w:hAnsi="Tahoma" w:cs="Tahoma"/>
          <w:szCs w:val="20"/>
        </w:rPr>
        <w:t xml:space="preserve"> tysiąc</w:t>
      </w:r>
      <w:r w:rsidR="00B65982">
        <w:rPr>
          <w:rFonts w:ascii="Tahoma" w:hAnsi="Tahoma" w:cs="Tahoma"/>
          <w:szCs w:val="20"/>
        </w:rPr>
        <w:t>e</w:t>
      </w:r>
      <w:r w:rsidRPr="003135C1">
        <w:rPr>
          <w:rFonts w:ascii="Tahoma" w:hAnsi="Tahoma" w:cs="Tahoma"/>
          <w:szCs w:val="20"/>
        </w:rPr>
        <w:t xml:space="preserve"> złotych). </w:t>
      </w:r>
    </w:p>
    <w:p w14:paraId="16F1206B" w14:textId="77777777" w:rsidR="007454E0" w:rsidRPr="003135C1" w:rsidRDefault="007454E0" w:rsidP="007454E0">
      <w:pPr>
        <w:numPr>
          <w:ilvl w:val="0"/>
          <w:numId w:val="17"/>
        </w:numPr>
        <w:spacing w:after="11"/>
        <w:ind w:right="3" w:hanging="360"/>
        <w:rPr>
          <w:rFonts w:ascii="Tahoma" w:hAnsi="Tahoma" w:cs="Tahoma"/>
          <w:szCs w:val="20"/>
        </w:rPr>
      </w:pPr>
      <w:r w:rsidRPr="003135C1">
        <w:rPr>
          <w:rFonts w:ascii="Tahoma" w:hAnsi="Tahoma" w:cs="Tahoma"/>
          <w:szCs w:val="20"/>
        </w:rPr>
        <w:t xml:space="preserve">Wadium może </w:t>
      </w:r>
      <w:proofErr w:type="spellStart"/>
      <w:r w:rsidRPr="003135C1">
        <w:rPr>
          <w:rFonts w:ascii="Tahoma" w:hAnsi="Tahoma" w:cs="Tahoma"/>
          <w:szCs w:val="20"/>
        </w:rPr>
        <w:t>byd</w:t>
      </w:r>
      <w:proofErr w:type="spellEnd"/>
      <w:r w:rsidRPr="003135C1">
        <w:rPr>
          <w:rFonts w:ascii="Tahoma" w:hAnsi="Tahoma" w:cs="Tahoma"/>
          <w:szCs w:val="20"/>
        </w:rPr>
        <w:t xml:space="preserve"> wniesione w formach przewidzianych art. 97 ust. 7 </w:t>
      </w:r>
      <w:proofErr w:type="spellStart"/>
      <w:r w:rsidRPr="003135C1">
        <w:rPr>
          <w:rFonts w:ascii="Tahoma" w:hAnsi="Tahoma" w:cs="Tahoma"/>
          <w:szCs w:val="20"/>
        </w:rPr>
        <w:t>Pzp</w:t>
      </w:r>
      <w:proofErr w:type="spellEnd"/>
      <w:r w:rsidRPr="003135C1">
        <w:rPr>
          <w:rFonts w:ascii="Tahoma" w:hAnsi="Tahoma" w:cs="Tahoma"/>
          <w:szCs w:val="20"/>
        </w:rPr>
        <w:t xml:space="preserve">, tj. </w:t>
      </w:r>
    </w:p>
    <w:p w14:paraId="3B756F87" w14:textId="77777777" w:rsidR="007454E0" w:rsidRPr="003135C1" w:rsidRDefault="007454E0" w:rsidP="007454E0">
      <w:pPr>
        <w:numPr>
          <w:ilvl w:val="1"/>
          <w:numId w:val="17"/>
        </w:numPr>
        <w:spacing w:after="10"/>
        <w:ind w:right="3" w:hanging="281"/>
        <w:rPr>
          <w:rFonts w:ascii="Tahoma" w:hAnsi="Tahoma" w:cs="Tahoma"/>
          <w:szCs w:val="20"/>
        </w:rPr>
      </w:pPr>
      <w:r w:rsidRPr="003135C1">
        <w:rPr>
          <w:rFonts w:ascii="Tahoma" w:hAnsi="Tahoma" w:cs="Tahoma"/>
          <w:szCs w:val="20"/>
        </w:rPr>
        <w:t xml:space="preserve">pieniądzu; </w:t>
      </w:r>
    </w:p>
    <w:p w14:paraId="234472E6" w14:textId="77777777" w:rsidR="007454E0" w:rsidRPr="003135C1" w:rsidRDefault="007454E0" w:rsidP="007454E0">
      <w:pPr>
        <w:numPr>
          <w:ilvl w:val="1"/>
          <w:numId w:val="17"/>
        </w:numPr>
        <w:spacing w:after="10"/>
        <w:ind w:right="3" w:hanging="281"/>
        <w:rPr>
          <w:rFonts w:ascii="Tahoma" w:hAnsi="Tahoma" w:cs="Tahoma"/>
          <w:szCs w:val="20"/>
        </w:rPr>
      </w:pPr>
      <w:r w:rsidRPr="003135C1">
        <w:rPr>
          <w:rFonts w:ascii="Tahoma" w:hAnsi="Tahoma" w:cs="Tahoma"/>
          <w:szCs w:val="20"/>
        </w:rPr>
        <w:t xml:space="preserve">gwarancjach bankowych; </w:t>
      </w:r>
    </w:p>
    <w:p w14:paraId="13F8A7C4" w14:textId="77777777" w:rsidR="007454E0" w:rsidRPr="003135C1" w:rsidRDefault="007454E0" w:rsidP="007454E0">
      <w:pPr>
        <w:numPr>
          <w:ilvl w:val="1"/>
          <w:numId w:val="17"/>
        </w:numPr>
        <w:spacing w:after="8"/>
        <w:ind w:right="3" w:hanging="281"/>
        <w:rPr>
          <w:rFonts w:ascii="Tahoma" w:hAnsi="Tahoma" w:cs="Tahoma"/>
          <w:szCs w:val="20"/>
        </w:rPr>
      </w:pPr>
      <w:r w:rsidRPr="003135C1">
        <w:rPr>
          <w:rFonts w:ascii="Tahoma" w:hAnsi="Tahoma" w:cs="Tahoma"/>
          <w:szCs w:val="20"/>
        </w:rPr>
        <w:t xml:space="preserve">gwarancjach ubezpieczeniowych; </w:t>
      </w:r>
    </w:p>
    <w:p w14:paraId="4548C53F" w14:textId="1DC0225A" w:rsidR="007454E0" w:rsidRPr="003135C1" w:rsidRDefault="007454E0" w:rsidP="007454E0">
      <w:pPr>
        <w:numPr>
          <w:ilvl w:val="1"/>
          <w:numId w:val="17"/>
        </w:numPr>
        <w:ind w:right="3" w:hanging="281"/>
        <w:rPr>
          <w:rFonts w:ascii="Tahoma" w:hAnsi="Tahoma" w:cs="Tahoma"/>
          <w:szCs w:val="20"/>
        </w:rPr>
      </w:pPr>
      <w:r w:rsidRPr="003135C1">
        <w:rPr>
          <w:rFonts w:ascii="Tahoma" w:hAnsi="Tahoma" w:cs="Tahoma"/>
          <w:szCs w:val="20"/>
        </w:rPr>
        <w:t>poręczeniach udzielanych przez podmioty, o których mowa w art. 6b ust. 5 pkt 2 ustawy z dnia 9 listopada 2000 r. o utworzeniu Polskiej Agencji Rozwoju Przedsiębiorczości (Dz. U. z 20</w:t>
      </w:r>
      <w:r w:rsidR="00332156">
        <w:rPr>
          <w:rFonts w:ascii="Tahoma" w:hAnsi="Tahoma" w:cs="Tahoma"/>
          <w:szCs w:val="20"/>
        </w:rPr>
        <w:t>20</w:t>
      </w:r>
      <w:r w:rsidRPr="003135C1">
        <w:rPr>
          <w:rFonts w:ascii="Tahoma" w:hAnsi="Tahoma" w:cs="Tahoma"/>
          <w:szCs w:val="20"/>
        </w:rPr>
        <w:t xml:space="preserve"> r. poz. </w:t>
      </w:r>
      <w:r w:rsidR="00332156">
        <w:rPr>
          <w:rFonts w:ascii="Tahoma" w:hAnsi="Tahoma" w:cs="Tahoma"/>
          <w:szCs w:val="20"/>
        </w:rPr>
        <w:t xml:space="preserve">299 z </w:t>
      </w:r>
      <w:proofErr w:type="spellStart"/>
      <w:r w:rsidR="00332156">
        <w:rPr>
          <w:rFonts w:ascii="Tahoma" w:hAnsi="Tahoma" w:cs="Tahoma"/>
          <w:szCs w:val="20"/>
        </w:rPr>
        <w:t>późn</w:t>
      </w:r>
      <w:proofErr w:type="spellEnd"/>
      <w:r w:rsidR="00332156">
        <w:rPr>
          <w:rFonts w:ascii="Tahoma" w:hAnsi="Tahoma" w:cs="Tahoma"/>
          <w:szCs w:val="20"/>
        </w:rPr>
        <w:t>. zm.</w:t>
      </w:r>
      <w:r w:rsidRPr="003135C1">
        <w:rPr>
          <w:rFonts w:ascii="Tahoma" w:hAnsi="Tahoma" w:cs="Tahoma"/>
          <w:szCs w:val="20"/>
        </w:rPr>
        <w:t xml:space="preserve">). </w:t>
      </w:r>
    </w:p>
    <w:p w14:paraId="13C3E0D3" w14:textId="65DA614F" w:rsidR="007454E0" w:rsidRPr="003135C1" w:rsidRDefault="007454E0" w:rsidP="007454E0">
      <w:pPr>
        <w:numPr>
          <w:ilvl w:val="0"/>
          <w:numId w:val="17"/>
        </w:numPr>
        <w:ind w:right="3" w:hanging="360"/>
        <w:rPr>
          <w:rFonts w:ascii="Tahoma" w:hAnsi="Tahoma" w:cs="Tahoma"/>
          <w:b/>
          <w:bCs/>
          <w:szCs w:val="20"/>
        </w:rPr>
      </w:pPr>
      <w:r w:rsidRPr="003135C1">
        <w:rPr>
          <w:rFonts w:ascii="Tahoma" w:hAnsi="Tahoma" w:cs="Tahoma"/>
          <w:b/>
          <w:bCs/>
          <w:szCs w:val="20"/>
        </w:rPr>
        <w:t xml:space="preserve">Wadium w pieniądzu należy wpłacić przelewem na rachunek bankowy Zamawiającego, nr rachunku 66 9008 0005 0000 1645 2000 0180 z dopiskiem: Wadium – budowa </w:t>
      </w:r>
      <w:r w:rsidR="0045652F">
        <w:rPr>
          <w:rFonts w:ascii="Tahoma" w:hAnsi="Tahoma" w:cs="Tahoma"/>
          <w:b/>
          <w:bCs/>
          <w:szCs w:val="20"/>
        </w:rPr>
        <w:t>boiska sportowego przy Zespole Szkolno-Przedszkolnym</w:t>
      </w:r>
      <w:r w:rsidRPr="003135C1">
        <w:rPr>
          <w:rFonts w:ascii="Tahoma" w:hAnsi="Tahoma" w:cs="Tahoma"/>
          <w:b/>
          <w:bCs/>
          <w:szCs w:val="20"/>
        </w:rPr>
        <w:t xml:space="preserve">.  </w:t>
      </w:r>
    </w:p>
    <w:p w14:paraId="5C94B772" w14:textId="77777777" w:rsidR="007454E0" w:rsidRPr="003135C1" w:rsidRDefault="007454E0" w:rsidP="007454E0">
      <w:pPr>
        <w:numPr>
          <w:ilvl w:val="0"/>
          <w:numId w:val="17"/>
        </w:numPr>
        <w:ind w:right="3" w:hanging="360"/>
        <w:rPr>
          <w:rFonts w:ascii="Tahoma" w:hAnsi="Tahoma" w:cs="Tahoma"/>
          <w:szCs w:val="20"/>
        </w:rPr>
      </w:pPr>
      <w:r w:rsidRPr="003135C1">
        <w:rPr>
          <w:rFonts w:ascii="Tahoma" w:hAnsi="Tahoma" w:cs="Tahoma"/>
          <w:szCs w:val="20"/>
        </w:rPr>
        <w:t xml:space="preserve">Wadium wniesione w pieniądzu Zamawiający przechowuje na rachunku bankowym. </w:t>
      </w:r>
    </w:p>
    <w:p w14:paraId="504E847A" w14:textId="77777777" w:rsidR="007454E0" w:rsidRPr="003135C1" w:rsidRDefault="007454E0" w:rsidP="007454E0">
      <w:pPr>
        <w:numPr>
          <w:ilvl w:val="0"/>
          <w:numId w:val="17"/>
        </w:numPr>
        <w:ind w:right="3" w:hanging="360"/>
        <w:rPr>
          <w:rFonts w:ascii="Tahoma" w:hAnsi="Tahoma" w:cs="Tahoma"/>
          <w:szCs w:val="20"/>
        </w:rPr>
      </w:pPr>
      <w:r w:rsidRPr="003135C1">
        <w:rPr>
          <w:rFonts w:ascii="Tahoma" w:hAnsi="Tahoma" w:cs="Tahoma"/>
          <w:szCs w:val="20"/>
        </w:rPr>
        <w:t xml:space="preserve">W przypadku wniesienia wadium w formie gwarancji z jej treści musi jednoznacznie wynikać, jaki jest sposób reprezentacji Gwaranta. Gwarancja musi być podpisana przez upoważnionego (upełnomocnionego) przedstawiciela Gwaranta. Podpis winien być sporządzony w sposób umożliwiający jego identyfikację np. złożony wraz z imienną pieczątką lub czytelny (z podaniem imienia i nazwiska). Z treści gwarancji winno wynikać bezwarunkowe, na każde pisemne żądanie zgłoszone przez Zamawiającego w terminie związania ofertą, zobowiązanie Gwaranta do wypłaty Zamawiającemu pełnej kwoty wadium w okolicznościach określonych w art. 98 ust. 6 ustawy </w:t>
      </w:r>
      <w:proofErr w:type="spellStart"/>
      <w:r w:rsidRPr="003135C1">
        <w:rPr>
          <w:rFonts w:ascii="Tahoma" w:hAnsi="Tahoma" w:cs="Tahoma"/>
          <w:szCs w:val="20"/>
        </w:rPr>
        <w:t>Pzp</w:t>
      </w:r>
      <w:proofErr w:type="spellEnd"/>
      <w:r w:rsidRPr="003135C1">
        <w:rPr>
          <w:rFonts w:ascii="Tahoma" w:hAnsi="Tahoma" w:cs="Tahoma"/>
          <w:szCs w:val="20"/>
        </w:rPr>
        <w:t xml:space="preserve">.  </w:t>
      </w:r>
    </w:p>
    <w:p w14:paraId="6F3D2405" w14:textId="77777777" w:rsidR="007454E0" w:rsidRPr="003135C1" w:rsidRDefault="007454E0" w:rsidP="007454E0">
      <w:pPr>
        <w:numPr>
          <w:ilvl w:val="0"/>
          <w:numId w:val="17"/>
        </w:numPr>
        <w:ind w:right="3" w:hanging="360"/>
        <w:rPr>
          <w:rFonts w:ascii="Tahoma" w:hAnsi="Tahoma" w:cs="Tahoma"/>
          <w:szCs w:val="20"/>
        </w:rPr>
      </w:pPr>
      <w:r w:rsidRPr="003135C1">
        <w:rPr>
          <w:rFonts w:ascii="Tahoma" w:hAnsi="Tahoma" w:cs="Tahoma"/>
          <w:szCs w:val="20"/>
        </w:rPr>
        <w:t xml:space="preserve">Dokument potwierdzający wniesienie wadium w formie innej niż pieniądz musi być załączony do oferty w formie elektronicznej podpisanej kwalifikowanym podpisem elektronicznym osoby upoważnionej do wydania dokumentu.  </w:t>
      </w:r>
    </w:p>
    <w:p w14:paraId="179BBCA5" w14:textId="77777777" w:rsidR="007454E0" w:rsidRPr="003135C1" w:rsidRDefault="007454E0" w:rsidP="007454E0">
      <w:pPr>
        <w:numPr>
          <w:ilvl w:val="0"/>
          <w:numId w:val="17"/>
        </w:numPr>
        <w:ind w:right="3" w:hanging="360"/>
        <w:rPr>
          <w:rFonts w:ascii="Tahoma" w:hAnsi="Tahoma" w:cs="Tahoma"/>
          <w:szCs w:val="20"/>
        </w:rPr>
      </w:pPr>
      <w:r w:rsidRPr="003135C1">
        <w:rPr>
          <w:rFonts w:ascii="Tahoma" w:hAnsi="Tahoma" w:cs="Tahoma"/>
          <w:szCs w:val="20"/>
        </w:rPr>
        <w:t xml:space="preserve">Oferta Wykonawcy, który nie wniesie wadium zostanie odrzucona na podstawie art. 226 ust 1 pkt 14 </w:t>
      </w:r>
      <w:proofErr w:type="spellStart"/>
      <w:r w:rsidRPr="003135C1">
        <w:rPr>
          <w:rFonts w:ascii="Tahoma" w:hAnsi="Tahoma" w:cs="Tahoma"/>
          <w:szCs w:val="20"/>
        </w:rPr>
        <w:t>Pzp</w:t>
      </w:r>
      <w:proofErr w:type="spellEnd"/>
      <w:r w:rsidRPr="003135C1">
        <w:rPr>
          <w:rFonts w:ascii="Tahoma" w:hAnsi="Tahoma" w:cs="Tahoma"/>
          <w:szCs w:val="20"/>
        </w:rPr>
        <w:t xml:space="preserve">. </w:t>
      </w:r>
    </w:p>
    <w:p w14:paraId="4CA0BDEA" w14:textId="77777777" w:rsidR="007454E0" w:rsidRPr="003135C1" w:rsidRDefault="007454E0" w:rsidP="007454E0">
      <w:pPr>
        <w:numPr>
          <w:ilvl w:val="0"/>
          <w:numId w:val="17"/>
        </w:numPr>
        <w:ind w:right="3" w:hanging="360"/>
        <w:rPr>
          <w:rFonts w:ascii="Tahoma" w:hAnsi="Tahoma" w:cs="Tahoma"/>
          <w:szCs w:val="20"/>
        </w:rPr>
      </w:pPr>
      <w:r w:rsidRPr="003135C1">
        <w:rPr>
          <w:rFonts w:ascii="Tahoma" w:hAnsi="Tahoma" w:cs="Tahoma"/>
          <w:szCs w:val="20"/>
        </w:rPr>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p>
    <w:p w14:paraId="4DA287C8" w14:textId="77777777" w:rsidR="007454E0" w:rsidRPr="003135C1" w:rsidRDefault="007454E0" w:rsidP="007454E0">
      <w:pPr>
        <w:numPr>
          <w:ilvl w:val="0"/>
          <w:numId w:val="17"/>
        </w:numPr>
        <w:ind w:right="3" w:hanging="360"/>
        <w:rPr>
          <w:rFonts w:ascii="Tahoma" w:hAnsi="Tahoma" w:cs="Tahoma"/>
          <w:szCs w:val="20"/>
        </w:rPr>
      </w:pPr>
      <w:r w:rsidRPr="003135C1">
        <w:rPr>
          <w:rFonts w:ascii="Tahoma" w:hAnsi="Tahoma" w:cs="Tahoma"/>
          <w:szCs w:val="20"/>
        </w:rPr>
        <w:t xml:space="preserve">Zamawiający zatrzymuje wadium wraz z odsetkami, jeżeli zachodzą przesłanki wynikające z art. 98 ust. 6 ustawy </w:t>
      </w:r>
      <w:proofErr w:type="spellStart"/>
      <w:r w:rsidRPr="003135C1">
        <w:rPr>
          <w:rFonts w:ascii="Tahoma" w:hAnsi="Tahoma" w:cs="Tahoma"/>
          <w:szCs w:val="20"/>
        </w:rPr>
        <w:t>Pzp</w:t>
      </w:r>
      <w:proofErr w:type="spellEnd"/>
      <w:r w:rsidRPr="003135C1">
        <w:rPr>
          <w:rFonts w:ascii="Tahoma" w:hAnsi="Tahoma" w:cs="Tahoma"/>
          <w:szCs w:val="20"/>
        </w:rPr>
        <w:t xml:space="preserve">. </w:t>
      </w:r>
    </w:p>
    <w:p w14:paraId="6F3FF253" w14:textId="72799218" w:rsidR="007454E0" w:rsidRPr="003135C1" w:rsidRDefault="007454E0" w:rsidP="007454E0">
      <w:pPr>
        <w:numPr>
          <w:ilvl w:val="0"/>
          <w:numId w:val="17"/>
        </w:numPr>
        <w:ind w:right="3" w:hanging="360"/>
        <w:rPr>
          <w:rFonts w:ascii="Tahoma" w:hAnsi="Tahoma" w:cs="Tahoma"/>
          <w:szCs w:val="20"/>
        </w:rPr>
      </w:pPr>
      <w:r w:rsidRPr="003135C1">
        <w:rPr>
          <w:rFonts w:ascii="Tahoma" w:hAnsi="Tahoma" w:cs="Tahoma"/>
          <w:szCs w:val="20"/>
        </w:rPr>
        <w:t>Wadium należy wnieś</w:t>
      </w:r>
      <w:r w:rsidR="00143AC5">
        <w:rPr>
          <w:rFonts w:ascii="Tahoma" w:hAnsi="Tahoma" w:cs="Tahoma"/>
          <w:szCs w:val="20"/>
        </w:rPr>
        <w:t>ć</w:t>
      </w:r>
      <w:r w:rsidRPr="003135C1">
        <w:rPr>
          <w:rFonts w:ascii="Tahoma" w:hAnsi="Tahoma" w:cs="Tahoma"/>
          <w:szCs w:val="20"/>
        </w:rPr>
        <w:t xml:space="preserve"> przed upływem terminu składania ofert. </w:t>
      </w:r>
    </w:p>
    <w:p w14:paraId="03403EDC" w14:textId="77777777" w:rsidR="007454E0" w:rsidRPr="003135C1" w:rsidRDefault="007454E0" w:rsidP="007454E0">
      <w:pPr>
        <w:numPr>
          <w:ilvl w:val="0"/>
          <w:numId w:val="17"/>
        </w:numPr>
        <w:spacing w:after="11"/>
        <w:ind w:right="3" w:hanging="360"/>
        <w:rPr>
          <w:rFonts w:ascii="Tahoma" w:hAnsi="Tahoma" w:cs="Tahoma"/>
          <w:szCs w:val="20"/>
        </w:rPr>
      </w:pPr>
      <w:r w:rsidRPr="003135C1">
        <w:rPr>
          <w:rFonts w:ascii="Tahoma" w:hAnsi="Tahoma" w:cs="Tahoma"/>
          <w:szCs w:val="20"/>
        </w:rPr>
        <w:t xml:space="preserve">Zamawiający zwraca wadium w trybie i terminach określonych w art. 98, stosownie ust. 1 lub2 ustawy </w:t>
      </w:r>
      <w:proofErr w:type="spellStart"/>
      <w:r w:rsidRPr="003135C1">
        <w:rPr>
          <w:rFonts w:ascii="Tahoma" w:hAnsi="Tahoma" w:cs="Tahoma"/>
          <w:szCs w:val="20"/>
        </w:rPr>
        <w:t>Pzp</w:t>
      </w:r>
      <w:proofErr w:type="spellEnd"/>
      <w:r w:rsidRPr="003135C1">
        <w:rPr>
          <w:rFonts w:ascii="Tahoma" w:hAnsi="Tahoma" w:cs="Tahoma"/>
          <w:szCs w:val="20"/>
        </w:rPr>
        <w:t xml:space="preserve">. </w:t>
      </w:r>
    </w:p>
    <w:p w14:paraId="52B83631" w14:textId="77777777" w:rsidR="007454E0" w:rsidRPr="003135C1" w:rsidRDefault="007454E0" w:rsidP="007454E0">
      <w:pPr>
        <w:spacing w:after="48" w:line="259" w:lineRule="auto"/>
        <w:ind w:left="0" w:firstLine="0"/>
        <w:rPr>
          <w:rFonts w:ascii="Tahoma" w:hAnsi="Tahoma" w:cs="Tahoma"/>
          <w:szCs w:val="20"/>
        </w:rPr>
      </w:pPr>
      <w:r w:rsidRPr="003135C1">
        <w:rPr>
          <w:rFonts w:ascii="Tahoma" w:hAnsi="Tahoma" w:cs="Tahoma"/>
          <w:szCs w:val="20"/>
        </w:rPr>
        <w:t xml:space="preserve"> </w:t>
      </w:r>
    </w:p>
    <w:p w14:paraId="0003DF75" w14:textId="77777777" w:rsidR="007454E0" w:rsidRPr="003135C1" w:rsidRDefault="007454E0" w:rsidP="007454E0">
      <w:pPr>
        <w:tabs>
          <w:tab w:val="center" w:pos="1904"/>
        </w:tabs>
        <w:spacing w:after="40" w:line="268" w:lineRule="auto"/>
        <w:ind w:left="-15" w:firstLine="0"/>
        <w:rPr>
          <w:rFonts w:ascii="Tahoma" w:hAnsi="Tahoma" w:cs="Tahoma"/>
          <w:szCs w:val="20"/>
        </w:rPr>
      </w:pPr>
      <w:r w:rsidRPr="003135C1">
        <w:rPr>
          <w:rFonts w:ascii="Tahoma" w:hAnsi="Tahoma" w:cs="Tahoma"/>
          <w:b/>
          <w:szCs w:val="20"/>
        </w:rPr>
        <w:t>XIV.</w:t>
      </w:r>
      <w:r w:rsidRPr="003135C1">
        <w:rPr>
          <w:rFonts w:ascii="Tahoma" w:eastAsia="Arial" w:hAnsi="Tahoma" w:cs="Tahoma"/>
          <w:b/>
          <w:szCs w:val="20"/>
        </w:rPr>
        <w:t xml:space="preserve"> </w:t>
      </w:r>
      <w:r w:rsidRPr="003135C1">
        <w:rPr>
          <w:rFonts w:ascii="Tahoma" w:eastAsia="Arial" w:hAnsi="Tahoma" w:cs="Tahoma"/>
          <w:b/>
          <w:szCs w:val="20"/>
        </w:rPr>
        <w:tab/>
      </w:r>
      <w:r w:rsidRPr="003135C1">
        <w:rPr>
          <w:rFonts w:ascii="Tahoma" w:hAnsi="Tahoma" w:cs="Tahoma"/>
          <w:b/>
          <w:szCs w:val="20"/>
        </w:rPr>
        <w:t xml:space="preserve">TERMIN ZWIĄZANIA OFERTĄ </w:t>
      </w:r>
    </w:p>
    <w:p w14:paraId="2FA033F7" w14:textId="028D5D6E" w:rsidR="007454E0" w:rsidRPr="003135C1" w:rsidRDefault="007454E0" w:rsidP="007454E0">
      <w:pPr>
        <w:numPr>
          <w:ilvl w:val="0"/>
          <w:numId w:val="18"/>
        </w:numPr>
        <w:ind w:right="3" w:hanging="360"/>
        <w:rPr>
          <w:rFonts w:ascii="Tahoma" w:hAnsi="Tahoma" w:cs="Tahoma"/>
          <w:szCs w:val="20"/>
        </w:rPr>
      </w:pPr>
      <w:r w:rsidRPr="003135C1">
        <w:rPr>
          <w:rFonts w:ascii="Tahoma" w:hAnsi="Tahoma" w:cs="Tahoma"/>
          <w:szCs w:val="20"/>
        </w:rPr>
        <w:t xml:space="preserve">Wykonawca jest związany ofertą od dnia upływu terminu składania ofert do dnia </w:t>
      </w:r>
      <w:r w:rsidR="000B4A7A">
        <w:rPr>
          <w:rFonts w:ascii="Tahoma" w:hAnsi="Tahoma" w:cs="Tahoma"/>
          <w:b/>
          <w:szCs w:val="20"/>
        </w:rPr>
        <w:t>28</w:t>
      </w:r>
      <w:r w:rsidRPr="003135C1">
        <w:rPr>
          <w:rFonts w:ascii="Tahoma" w:hAnsi="Tahoma" w:cs="Tahoma"/>
          <w:b/>
          <w:szCs w:val="20"/>
        </w:rPr>
        <w:t>.0</w:t>
      </w:r>
      <w:r w:rsidR="000B4A7A">
        <w:rPr>
          <w:rFonts w:ascii="Tahoma" w:hAnsi="Tahoma" w:cs="Tahoma"/>
          <w:b/>
          <w:szCs w:val="20"/>
        </w:rPr>
        <w:t>7</w:t>
      </w:r>
      <w:r w:rsidRPr="003135C1">
        <w:rPr>
          <w:rFonts w:ascii="Tahoma" w:hAnsi="Tahoma" w:cs="Tahoma"/>
          <w:b/>
          <w:szCs w:val="20"/>
        </w:rPr>
        <w:t>.2022</w:t>
      </w:r>
      <w:r w:rsidRPr="003135C1">
        <w:rPr>
          <w:rFonts w:ascii="Tahoma" w:hAnsi="Tahoma" w:cs="Tahoma"/>
          <w:szCs w:val="20"/>
        </w:rPr>
        <w:t xml:space="preserve"> r. </w:t>
      </w:r>
    </w:p>
    <w:p w14:paraId="2FF667DE" w14:textId="77777777" w:rsidR="007454E0" w:rsidRPr="003135C1" w:rsidRDefault="007454E0" w:rsidP="007454E0">
      <w:pPr>
        <w:numPr>
          <w:ilvl w:val="0"/>
          <w:numId w:val="18"/>
        </w:numPr>
        <w:ind w:right="3" w:hanging="360"/>
        <w:rPr>
          <w:rFonts w:ascii="Tahoma" w:hAnsi="Tahoma" w:cs="Tahoma"/>
          <w:szCs w:val="20"/>
        </w:rPr>
      </w:pPr>
      <w:r w:rsidRPr="003135C1">
        <w:rPr>
          <w:rFonts w:ascii="Tahoma" w:hAnsi="Tahoma" w:cs="Tahoma"/>
          <w:szCs w:val="20"/>
        </w:rPr>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1AFB8ED9" w14:textId="77777777" w:rsidR="007454E0" w:rsidRPr="003135C1" w:rsidRDefault="007454E0" w:rsidP="007454E0">
      <w:pPr>
        <w:numPr>
          <w:ilvl w:val="0"/>
          <w:numId w:val="18"/>
        </w:numPr>
        <w:ind w:right="3" w:hanging="360"/>
        <w:rPr>
          <w:rFonts w:ascii="Tahoma" w:hAnsi="Tahoma" w:cs="Tahoma"/>
          <w:szCs w:val="20"/>
        </w:rPr>
      </w:pPr>
      <w:r w:rsidRPr="003135C1">
        <w:rPr>
          <w:rFonts w:ascii="Tahoma" w:hAnsi="Tahoma" w:cs="Tahoma"/>
          <w:szCs w:val="20"/>
        </w:rPr>
        <w:t xml:space="preserve">Przedłużenie terminu związania oferta, o którym mowa w pkt 2, wymaga złożenia przez Wykonawcę pisemnego oświadczenia o wyrażeniu zgody na przedłużenie terminu związania ofertą. </w:t>
      </w:r>
    </w:p>
    <w:p w14:paraId="3FA3D8D6" w14:textId="77777777" w:rsidR="007454E0" w:rsidRPr="003135C1" w:rsidRDefault="007454E0" w:rsidP="007454E0">
      <w:pPr>
        <w:numPr>
          <w:ilvl w:val="0"/>
          <w:numId w:val="18"/>
        </w:numPr>
        <w:spacing w:after="11"/>
        <w:ind w:right="3" w:hanging="360"/>
        <w:rPr>
          <w:rFonts w:ascii="Tahoma" w:hAnsi="Tahoma" w:cs="Tahoma"/>
          <w:szCs w:val="20"/>
        </w:rPr>
      </w:pPr>
      <w:r w:rsidRPr="003135C1">
        <w:rPr>
          <w:rFonts w:ascii="Tahoma" w:hAnsi="Tahoma" w:cs="Tahoma"/>
          <w:szCs w:val="20"/>
        </w:rPr>
        <w:lastRenderedPageBreak/>
        <w:t xml:space="preserve">Odmowa wyrażenia zgody, o której mowa w pkt 2, powoduje odrzucenie oferty Wykonawcy. </w:t>
      </w:r>
    </w:p>
    <w:p w14:paraId="0BC25C34" w14:textId="77777777" w:rsidR="007454E0" w:rsidRPr="003135C1" w:rsidRDefault="007454E0" w:rsidP="007454E0">
      <w:pPr>
        <w:spacing w:after="49" w:line="259" w:lineRule="auto"/>
        <w:ind w:left="360" w:firstLine="0"/>
        <w:rPr>
          <w:rFonts w:ascii="Tahoma" w:hAnsi="Tahoma" w:cs="Tahoma"/>
          <w:szCs w:val="20"/>
        </w:rPr>
      </w:pPr>
      <w:r w:rsidRPr="003135C1">
        <w:rPr>
          <w:rFonts w:ascii="Tahoma" w:hAnsi="Tahoma" w:cs="Tahoma"/>
          <w:szCs w:val="20"/>
        </w:rPr>
        <w:t xml:space="preserve"> </w:t>
      </w:r>
    </w:p>
    <w:p w14:paraId="3A57F994" w14:textId="77777777" w:rsidR="007454E0" w:rsidRPr="003135C1" w:rsidRDefault="007454E0" w:rsidP="007454E0">
      <w:pPr>
        <w:tabs>
          <w:tab w:val="center" w:pos="5154"/>
        </w:tabs>
        <w:spacing w:after="40" w:line="268" w:lineRule="auto"/>
        <w:ind w:left="-15" w:firstLine="0"/>
        <w:rPr>
          <w:rFonts w:ascii="Tahoma" w:hAnsi="Tahoma" w:cs="Tahoma"/>
          <w:szCs w:val="20"/>
        </w:rPr>
      </w:pPr>
      <w:r w:rsidRPr="003135C1">
        <w:rPr>
          <w:rFonts w:ascii="Tahoma" w:hAnsi="Tahoma" w:cs="Tahoma"/>
          <w:b/>
          <w:szCs w:val="20"/>
        </w:rPr>
        <w:t>XV.</w:t>
      </w:r>
      <w:r w:rsidRPr="003135C1">
        <w:rPr>
          <w:rFonts w:ascii="Tahoma" w:eastAsia="Arial" w:hAnsi="Tahoma" w:cs="Tahoma"/>
          <w:b/>
          <w:szCs w:val="20"/>
        </w:rPr>
        <w:t xml:space="preserve"> </w:t>
      </w:r>
      <w:r w:rsidRPr="003135C1">
        <w:rPr>
          <w:rFonts w:ascii="Tahoma" w:eastAsia="Arial" w:hAnsi="Tahoma" w:cs="Tahoma"/>
          <w:b/>
          <w:szCs w:val="20"/>
        </w:rPr>
        <w:tab/>
      </w:r>
      <w:r w:rsidRPr="003135C1">
        <w:rPr>
          <w:rFonts w:ascii="Tahoma" w:hAnsi="Tahoma" w:cs="Tahoma"/>
          <w:b/>
          <w:szCs w:val="20"/>
        </w:rPr>
        <w:t xml:space="preserve">OPIS SPOSOBU PRZYGOTOWANIA OFERTY ORAZ DOKUMENTÓW WYMAGANYCH PRZEZ ZAMAWIAJĄCEGO. </w:t>
      </w:r>
    </w:p>
    <w:p w14:paraId="5C0E6F91" w14:textId="77777777" w:rsidR="007454E0" w:rsidRPr="003135C1" w:rsidRDefault="007454E0" w:rsidP="007454E0">
      <w:pPr>
        <w:numPr>
          <w:ilvl w:val="0"/>
          <w:numId w:val="19"/>
        </w:numPr>
        <w:spacing w:after="61"/>
        <w:ind w:right="3" w:hanging="360"/>
        <w:rPr>
          <w:rFonts w:ascii="Tahoma" w:hAnsi="Tahoma" w:cs="Tahoma"/>
          <w:szCs w:val="20"/>
        </w:rPr>
      </w:pPr>
      <w:r w:rsidRPr="003135C1">
        <w:rPr>
          <w:rFonts w:ascii="Tahoma" w:hAnsi="Tahoma" w:cs="Tahoma"/>
          <w:szCs w:val="20"/>
        </w:rPr>
        <w:t xml:space="preserve">Oferta winna być: </w:t>
      </w:r>
    </w:p>
    <w:p w14:paraId="30DAEE7C" w14:textId="77777777" w:rsidR="007454E0" w:rsidRPr="003135C1" w:rsidRDefault="007454E0" w:rsidP="007454E0">
      <w:pPr>
        <w:numPr>
          <w:ilvl w:val="2"/>
          <w:numId w:val="22"/>
        </w:numPr>
        <w:ind w:right="3" w:hanging="360"/>
        <w:rPr>
          <w:rFonts w:ascii="Tahoma" w:hAnsi="Tahoma" w:cs="Tahoma"/>
          <w:szCs w:val="20"/>
        </w:rPr>
      </w:pPr>
      <w:r w:rsidRPr="003135C1">
        <w:rPr>
          <w:rFonts w:ascii="Tahoma" w:hAnsi="Tahoma" w:cs="Tahoma"/>
          <w:szCs w:val="20"/>
        </w:rPr>
        <w:t xml:space="preserve">Formularz oferty - Załącznik nr 1 do SWZ lub dokument zawierający co najmniej informacje w nim zawarte; </w:t>
      </w:r>
    </w:p>
    <w:p w14:paraId="59FBD899" w14:textId="77777777" w:rsidR="007454E0" w:rsidRPr="003135C1" w:rsidRDefault="007454E0" w:rsidP="007454E0">
      <w:pPr>
        <w:numPr>
          <w:ilvl w:val="2"/>
          <w:numId w:val="22"/>
        </w:numPr>
        <w:ind w:right="3" w:hanging="360"/>
        <w:rPr>
          <w:rFonts w:ascii="Tahoma" w:hAnsi="Tahoma" w:cs="Tahoma"/>
          <w:szCs w:val="20"/>
        </w:rPr>
      </w:pPr>
      <w:r w:rsidRPr="003135C1">
        <w:rPr>
          <w:rFonts w:ascii="Tahoma" w:hAnsi="Tahoma" w:cs="Tahoma"/>
          <w:szCs w:val="20"/>
        </w:rPr>
        <w:t xml:space="preserve">Dokument, z którego będzie wynikać zakres umocowania - w przypadku, gdy ofertę w imieniu Wykonawcy podpisuje osoba inna niż upoważniona do reprezentowania Wykonawcy; </w:t>
      </w:r>
    </w:p>
    <w:p w14:paraId="2DB13F59" w14:textId="77777777" w:rsidR="007454E0" w:rsidRPr="003135C1" w:rsidRDefault="007454E0" w:rsidP="007454E0">
      <w:pPr>
        <w:numPr>
          <w:ilvl w:val="2"/>
          <w:numId w:val="22"/>
        </w:numPr>
        <w:ind w:right="3" w:hanging="360"/>
        <w:rPr>
          <w:rFonts w:ascii="Tahoma" w:hAnsi="Tahoma" w:cs="Tahoma"/>
          <w:szCs w:val="20"/>
        </w:rPr>
      </w:pPr>
      <w:r w:rsidRPr="003135C1">
        <w:rPr>
          <w:rFonts w:ascii="Tahoma" w:hAnsi="Tahoma" w:cs="Tahoma"/>
          <w:szCs w:val="20"/>
        </w:rPr>
        <w:t>Pełnomocnictwo do reprezentowania w postępowaniu w przypadku Wykonawców wspólnie ubiegających się o udzielenie zamówienia, zgodnie z art. 58 ust. 2 ustawy; 4)</w:t>
      </w:r>
      <w:r w:rsidRPr="003135C1">
        <w:rPr>
          <w:rFonts w:ascii="Tahoma" w:eastAsia="Arial" w:hAnsi="Tahoma" w:cs="Tahoma"/>
          <w:szCs w:val="20"/>
        </w:rPr>
        <w:t xml:space="preserve"> </w:t>
      </w:r>
      <w:r w:rsidRPr="003135C1">
        <w:rPr>
          <w:rFonts w:ascii="Tahoma" w:hAnsi="Tahoma" w:cs="Tahoma"/>
          <w:szCs w:val="20"/>
        </w:rPr>
        <w:t xml:space="preserve">Oświadczenie z tym, że: </w:t>
      </w:r>
    </w:p>
    <w:p w14:paraId="03D8040A" w14:textId="54C6A70A" w:rsidR="007454E0" w:rsidRPr="003135C1" w:rsidRDefault="007454E0" w:rsidP="007454E0">
      <w:pPr>
        <w:numPr>
          <w:ilvl w:val="3"/>
          <w:numId w:val="20"/>
        </w:numPr>
        <w:ind w:right="3" w:hanging="353"/>
        <w:rPr>
          <w:rFonts w:ascii="Tahoma" w:hAnsi="Tahoma" w:cs="Tahoma"/>
          <w:szCs w:val="20"/>
        </w:rPr>
      </w:pPr>
      <w:r w:rsidRPr="003135C1">
        <w:rPr>
          <w:rFonts w:ascii="Tahoma" w:hAnsi="Tahoma" w:cs="Tahoma"/>
          <w:szCs w:val="20"/>
        </w:rPr>
        <w:t>W celu wykazania braku podstaw do wykluczenia i spełniania warunków udziału w postępowaniu Wykonawca zobowiązany jest złoży</w:t>
      </w:r>
      <w:r w:rsidR="000B4A7A">
        <w:rPr>
          <w:rFonts w:ascii="Tahoma" w:hAnsi="Tahoma" w:cs="Tahoma"/>
          <w:szCs w:val="20"/>
        </w:rPr>
        <w:t>ł</w:t>
      </w:r>
      <w:r w:rsidRPr="003135C1">
        <w:rPr>
          <w:rFonts w:ascii="Tahoma" w:hAnsi="Tahoma" w:cs="Tahoma"/>
          <w:szCs w:val="20"/>
        </w:rPr>
        <w:t xml:space="preserve"> oświadczenie własne (wzór zawarto w załączniku nr 2 do SWZ). </w:t>
      </w:r>
    </w:p>
    <w:p w14:paraId="111FAAC9" w14:textId="77777777" w:rsidR="007454E0" w:rsidRPr="003135C1" w:rsidRDefault="007454E0" w:rsidP="007454E0">
      <w:pPr>
        <w:numPr>
          <w:ilvl w:val="3"/>
          <w:numId w:val="20"/>
        </w:numPr>
        <w:ind w:right="3" w:hanging="353"/>
        <w:rPr>
          <w:rFonts w:ascii="Tahoma" w:hAnsi="Tahoma" w:cs="Tahoma"/>
          <w:szCs w:val="20"/>
        </w:rPr>
      </w:pPr>
      <w:r w:rsidRPr="003135C1">
        <w:rPr>
          <w:rFonts w:ascii="Tahoma" w:hAnsi="Tahoma" w:cs="Tahoma"/>
          <w:szCs w:val="20"/>
        </w:rPr>
        <w:t xml:space="preserve">W przypadku polegania na zdolnościach lub sytuacji podmiotów udostępniających zasoby, przedstawia także oświadczenie podmiotu udostępniającego zasoby, potwierdzające brak podstaw wykluczenia tego podmiotu oraz odpowiednio spełnianie warunków udziału w postępowaniu, w zakresie, w jakim Wykonawca powołuje się na jego zasoby. </w:t>
      </w:r>
    </w:p>
    <w:p w14:paraId="06E78883" w14:textId="77777777" w:rsidR="007454E0" w:rsidRPr="003135C1" w:rsidRDefault="007454E0" w:rsidP="007454E0">
      <w:pPr>
        <w:numPr>
          <w:ilvl w:val="3"/>
          <w:numId w:val="20"/>
        </w:numPr>
        <w:ind w:right="3" w:hanging="353"/>
        <w:rPr>
          <w:rFonts w:ascii="Tahoma" w:hAnsi="Tahoma" w:cs="Tahoma"/>
          <w:szCs w:val="20"/>
        </w:rPr>
      </w:pPr>
      <w:r w:rsidRPr="003135C1">
        <w:rPr>
          <w:rFonts w:ascii="Tahoma" w:hAnsi="Tahoma" w:cs="Tahoma"/>
          <w:szCs w:val="20"/>
        </w:rPr>
        <w:t xml:space="preserve">W przypadku Wykonawców wspólnie ubiegających się o udzielenie  zamówienia oświadczenie własne składa każdy z Wykonawców wspólnie ubiegających się o zamówienie. </w:t>
      </w:r>
    </w:p>
    <w:p w14:paraId="7B6CB27F" w14:textId="77777777" w:rsidR="007454E0" w:rsidRPr="003135C1" w:rsidRDefault="007454E0" w:rsidP="007454E0">
      <w:pPr>
        <w:numPr>
          <w:ilvl w:val="2"/>
          <w:numId w:val="23"/>
        </w:numPr>
        <w:ind w:left="922" w:right="3"/>
        <w:rPr>
          <w:rFonts w:ascii="Tahoma" w:hAnsi="Tahoma" w:cs="Tahoma"/>
          <w:szCs w:val="20"/>
        </w:rPr>
      </w:pPr>
      <w:r w:rsidRPr="003135C1">
        <w:rPr>
          <w:rFonts w:ascii="Tahoma" w:hAnsi="Tahoma" w:cs="Tahoma"/>
          <w:szCs w:val="20"/>
        </w:rPr>
        <w:t xml:space="preserve">Oświadczenie  podmiotu  udostępniającego  zasoby  w przypadku powoływania się na zasoby innego podmiotu w celu wykazania spełniania warunków udziału w postępowaniu; </w:t>
      </w:r>
    </w:p>
    <w:p w14:paraId="1408B916" w14:textId="77777777" w:rsidR="007454E0" w:rsidRPr="003135C1" w:rsidRDefault="007454E0" w:rsidP="007454E0">
      <w:pPr>
        <w:numPr>
          <w:ilvl w:val="2"/>
          <w:numId w:val="23"/>
        </w:numPr>
        <w:ind w:left="922" w:right="3"/>
        <w:rPr>
          <w:rFonts w:ascii="Tahoma" w:hAnsi="Tahoma" w:cs="Tahoma"/>
          <w:szCs w:val="20"/>
        </w:rPr>
      </w:pPr>
      <w:r w:rsidRPr="003135C1">
        <w:rPr>
          <w:rFonts w:ascii="Tahoma" w:hAnsi="Tahoma" w:cs="Tahoma"/>
          <w:szCs w:val="20"/>
        </w:rPr>
        <w:t xml:space="preserve">Dokument wadium - w przypadku składania wadium w formie wskazanej w SWZ. W przypadku wnoszenia wadium w formie pieniądza zaleca się dołączenie do oferty potwierdzenia przelewu wadium na konto wskazane w SWZ. Jeżeli wadium jest wnoszone w formie gwarancji lub poręczenia, Wykonawca przekazuje Zamawiającemu oryginał gwarancji  lub poręczenia w postaci elektronicznej; </w:t>
      </w:r>
    </w:p>
    <w:p w14:paraId="2DB139B7" w14:textId="77777777" w:rsidR="007454E0" w:rsidRPr="003135C1" w:rsidRDefault="007454E0" w:rsidP="007454E0">
      <w:pPr>
        <w:numPr>
          <w:ilvl w:val="0"/>
          <w:numId w:val="19"/>
        </w:numPr>
        <w:ind w:right="3" w:hanging="360"/>
        <w:rPr>
          <w:rFonts w:ascii="Tahoma" w:hAnsi="Tahoma" w:cs="Tahoma"/>
          <w:szCs w:val="20"/>
        </w:rPr>
      </w:pPr>
      <w:r w:rsidRPr="003135C1">
        <w:rPr>
          <w:rFonts w:ascii="Tahoma" w:hAnsi="Tahoma" w:cs="Tahoma"/>
          <w:szCs w:val="20"/>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3135C1">
        <w:rPr>
          <w:rFonts w:ascii="Tahoma" w:hAnsi="Tahoma" w:cs="Tahoma"/>
          <w:szCs w:val="20"/>
        </w:rPr>
        <w:t>eIDAS</w:t>
      </w:r>
      <w:proofErr w:type="spellEnd"/>
      <w:r w:rsidRPr="003135C1">
        <w:rPr>
          <w:rFonts w:ascii="Tahoma" w:hAnsi="Tahoma" w:cs="Tahoma"/>
          <w:szCs w:val="20"/>
        </w:rPr>
        <w:t xml:space="preserve">) (UE) nr 910/2014 -od 1 lipca 2016 roku. </w:t>
      </w:r>
    </w:p>
    <w:p w14:paraId="02FFE838" w14:textId="77777777" w:rsidR="007454E0" w:rsidRPr="003135C1" w:rsidRDefault="007454E0" w:rsidP="007454E0">
      <w:pPr>
        <w:numPr>
          <w:ilvl w:val="0"/>
          <w:numId w:val="19"/>
        </w:numPr>
        <w:ind w:right="3" w:hanging="360"/>
        <w:rPr>
          <w:rFonts w:ascii="Tahoma" w:hAnsi="Tahoma" w:cs="Tahoma"/>
          <w:szCs w:val="20"/>
        </w:rPr>
      </w:pPr>
      <w:r w:rsidRPr="003135C1">
        <w:rPr>
          <w:rFonts w:ascii="Tahoma" w:hAnsi="Tahoma" w:cs="Tahoma"/>
          <w:szCs w:val="20"/>
        </w:rPr>
        <w:t xml:space="preserve">W przypadku wykorzystania formatu podpisu </w:t>
      </w:r>
      <w:proofErr w:type="spellStart"/>
      <w:r w:rsidRPr="003135C1">
        <w:rPr>
          <w:rFonts w:ascii="Tahoma" w:hAnsi="Tahoma" w:cs="Tahoma"/>
          <w:szCs w:val="20"/>
        </w:rPr>
        <w:t>XAdES</w:t>
      </w:r>
      <w:proofErr w:type="spellEnd"/>
      <w:r w:rsidRPr="003135C1">
        <w:rPr>
          <w:rFonts w:ascii="Tahoma" w:hAnsi="Tahoma" w:cs="Tahoma"/>
          <w:szCs w:val="20"/>
        </w:rPr>
        <w:t xml:space="preserve"> zewnętrzny. Zamawiający wymaga dołączenia odpowiedniej ilości plików, podpisywanych plików z danymi oraz plików </w:t>
      </w:r>
      <w:proofErr w:type="spellStart"/>
      <w:r w:rsidRPr="003135C1">
        <w:rPr>
          <w:rFonts w:ascii="Tahoma" w:hAnsi="Tahoma" w:cs="Tahoma"/>
          <w:szCs w:val="20"/>
        </w:rPr>
        <w:t>XAdES</w:t>
      </w:r>
      <w:proofErr w:type="spellEnd"/>
      <w:r w:rsidRPr="003135C1">
        <w:rPr>
          <w:rFonts w:ascii="Tahoma" w:hAnsi="Tahoma" w:cs="Tahoma"/>
          <w:szCs w:val="20"/>
        </w:rPr>
        <w:t xml:space="preserve">. </w:t>
      </w:r>
    </w:p>
    <w:p w14:paraId="2E7C4B71" w14:textId="73E04BB6" w:rsidR="007454E0" w:rsidRPr="003135C1" w:rsidRDefault="007454E0" w:rsidP="007454E0">
      <w:pPr>
        <w:numPr>
          <w:ilvl w:val="0"/>
          <w:numId w:val="19"/>
        </w:numPr>
        <w:ind w:right="3" w:hanging="360"/>
        <w:rPr>
          <w:rFonts w:ascii="Tahoma" w:hAnsi="Tahoma" w:cs="Tahoma"/>
          <w:szCs w:val="20"/>
        </w:rPr>
      </w:pPr>
      <w:r w:rsidRPr="003135C1">
        <w:rPr>
          <w:rFonts w:ascii="Tahoma" w:hAnsi="Tahoma" w:cs="Tahoma"/>
          <w:szCs w:val="20"/>
        </w:rPr>
        <w:t xml:space="preserve">Zgodnie z art. 18 ust. 3 ustawy </w:t>
      </w:r>
      <w:proofErr w:type="spellStart"/>
      <w:r w:rsidRPr="003135C1">
        <w:rPr>
          <w:rFonts w:ascii="Tahoma" w:hAnsi="Tahoma" w:cs="Tahoma"/>
          <w:szCs w:val="20"/>
        </w:rPr>
        <w:t>Pzp</w:t>
      </w:r>
      <w:proofErr w:type="spellEnd"/>
      <w:r w:rsidRPr="003135C1">
        <w:rPr>
          <w:rFonts w:ascii="Tahoma" w:hAnsi="Tahoma" w:cs="Tahoma"/>
          <w:szCs w:val="20"/>
        </w:rPr>
        <w:t xml:space="preserve">, nie ujawnia się informacji stanowiących tajemnicę przedsiębiorstwa,  w rozumieniu przepisów ustawy z dnia 16 kwietnia 1993 r. o zwalczaniu nieuczciwej konkurencji </w:t>
      </w:r>
      <w:r w:rsidRPr="003135C1">
        <w:rPr>
          <w:rFonts w:ascii="Tahoma" w:hAnsi="Tahoma" w:cs="Tahoma"/>
          <w:i/>
          <w:szCs w:val="20"/>
        </w:rPr>
        <w:t>(Dz. U. z 2020 r. poz. 1913</w:t>
      </w:r>
      <w:r w:rsidR="00F004E1">
        <w:rPr>
          <w:rFonts w:ascii="Tahoma" w:hAnsi="Tahoma" w:cs="Tahoma"/>
          <w:i/>
          <w:szCs w:val="20"/>
        </w:rPr>
        <w:t xml:space="preserve"> z </w:t>
      </w:r>
      <w:proofErr w:type="spellStart"/>
      <w:r w:rsidR="00F004E1">
        <w:rPr>
          <w:rFonts w:ascii="Tahoma" w:hAnsi="Tahoma" w:cs="Tahoma"/>
          <w:i/>
          <w:szCs w:val="20"/>
        </w:rPr>
        <w:t>późn</w:t>
      </w:r>
      <w:proofErr w:type="spellEnd"/>
      <w:r w:rsidR="00F004E1">
        <w:rPr>
          <w:rFonts w:ascii="Tahoma" w:hAnsi="Tahoma" w:cs="Tahoma"/>
          <w:i/>
          <w:szCs w:val="20"/>
        </w:rPr>
        <w:t>. zm.</w:t>
      </w:r>
      <w:r w:rsidRPr="003135C1">
        <w:rPr>
          <w:rFonts w:ascii="Tahoma" w:hAnsi="Tahoma" w:cs="Tahoma"/>
          <w:i/>
          <w:szCs w:val="20"/>
        </w:rPr>
        <w:t>)</w:t>
      </w:r>
      <w:r w:rsidRPr="003135C1">
        <w:rPr>
          <w:rFonts w:ascii="Tahoma" w:hAnsi="Tahoma" w:cs="Tahoma"/>
          <w:szCs w:val="20"/>
        </w:rPr>
        <w:t xml:space="preserve">, jeżeli Wykonawca, wraz z przekazaniem takich informacji, zastrzegł, że nie mogą być one udostępniane oraz wykazał, że zastrzeżone informacje stanowią tajemnicę przedsiębiorstwa. </w:t>
      </w:r>
    </w:p>
    <w:p w14:paraId="7166F023" w14:textId="77777777" w:rsidR="007454E0" w:rsidRPr="003135C1" w:rsidRDefault="007454E0" w:rsidP="007454E0">
      <w:pPr>
        <w:numPr>
          <w:ilvl w:val="0"/>
          <w:numId w:val="19"/>
        </w:numPr>
        <w:ind w:right="3" w:hanging="360"/>
        <w:rPr>
          <w:rFonts w:ascii="Tahoma" w:hAnsi="Tahoma" w:cs="Tahoma"/>
          <w:szCs w:val="20"/>
        </w:rPr>
      </w:pPr>
      <w:r w:rsidRPr="003135C1">
        <w:rPr>
          <w:rFonts w:ascii="Tahoma" w:hAnsi="Tahoma" w:cs="Tahoma"/>
          <w:szCs w:val="20"/>
        </w:rPr>
        <w:t xml:space="preserve">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15176781" w14:textId="77777777" w:rsidR="007454E0" w:rsidRPr="003135C1" w:rsidRDefault="007454E0" w:rsidP="007454E0">
      <w:pPr>
        <w:numPr>
          <w:ilvl w:val="0"/>
          <w:numId w:val="19"/>
        </w:numPr>
        <w:ind w:right="3" w:hanging="360"/>
        <w:rPr>
          <w:rFonts w:ascii="Tahoma" w:hAnsi="Tahoma" w:cs="Tahoma"/>
          <w:szCs w:val="20"/>
        </w:rPr>
      </w:pPr>
      <w:r w:rsidRPr="003135C1">
        <w:rPr>
          <w:rFonts w:ascii="Tahoma" w:hAnsi="Tahoma" w:cs="Tahoma"/>
          <w:szCs w:val="20"/>
        </w:rPr>
        <w:t xml:space="preserve">Dodatkowe zalecenia dla Wykonawcy przygotowującego ofertę: </w:t>
      </w:r>
    </w:p>
    <w:p w14:paraId="3DEA6BD9" w14:textId="77777777" w:rsidR="007454E0" w:rsidRPr="003135C1" w:rsidRDefault="007454E0" w:rsidP="007454E0">
      <w:pPr>
        <w:numPr>
          <w:ilvl w:val="1"/>
          <w:numId w:val="19"/>
        </w:numPr>
        <w:ind w:right="3" w:hanging="348"/>
        <w:rPr>
          <w:rFonts w:ascii="Tahoma" w:hAnsi="Tahoma" w:cs="Tahoma"/>
          <w:szCs w:val="20"/>
        </w:rPr>
      </w:pPr>
      <w:r w:rsidRPr="003135C1">
        <w:rPr>
          <w:rFonts w:ascii="Tahoma" w:hAnsi="Tahoma" w:cs="Tahoma"/>
          <w:szCs w:val="20"/>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publicznych  i wymiany informacji w postaci elektronicznej oraz minimalnych wymagań dla systemów teleinformatycznych”. </w:t>
      </w:r>
    </w:p>
    <w:p w14:paraId="65382F35" w14:textId="77777777" w:rsidR="007454E0" w:rsidRPr="003135C1" w:rsidRDefault="007454E0" w:rsidP="007454E0">
      <w:pPr>
        <w:numPr>
          <w:ilvl w:val="1"/>
          <w:numId w:val="19"/>
        </w:numPr>
        <w:ind w:right="3" w:hanging="348"/>
        <w:rPr>
          <w:rFonts w:ascii="Tahoma" w:hAnsi="Tahoma" w:cs="Tahoma"/>
          <w:szCs w:val="20"/>
        </w:rPr>
      </w:pPr>
      <w:r w:rsidRPr="003135C1">
        <w:rPr>
          <w:rFonts w:ascii="Tahoma" w:hAnsi="Tahoma" w:cs="Tahoma"/>
          <w:szCs w:val="20"/>
        </w:rPr>
        <w:t>Zamawiający rekomenduje wykorzystanie formatów: .pdf .</w:t>
      </w:r>
      <w:proofErr w:type="spellStart"/>
      <w:r w:rsidRPr="003135C1">
        <w:rPr>
          <w:rFonts w:ascii="Tahoma" w:hAnsi="Tahoma" w:cs="Tahoma"/>
          <w:szCs w:val="20"/>
        </w:rPr>
        <w:t>doc</w:t>
      </w:r>
      <w:proofErr w:type="spellEnd"/>
      <w:r w:rsidRPr="003135C1">
        <w:rPr>
          <w:rFonts w:ascii="Tahoma" w:hAnsi="Tahoma" w:cs="Tahoma"/>
          <w:szCs w:val="20"/>
        </w:rPr>
        <w:t xml:space="preserve"> .xls .jpg (.</w:t>
      </w:r>
      <w:proofErr w:type="spellStart"/>
      <w:r w:rsidRPr="003135C1">
        <w:rPr>
          <w:rFonts w:ascii="Tahoma" w:hAnsi="Tahoma" w:cs="Tahoma"/>
          <w:szCs w:val="20"/>
        </w:rPr>
        <w:t>jpeg</w:t>
      </w:r>
      <w:proofErr w:type="spellEnd"/>
      <w:r w:rsidRPr="003135C1">
        <w:rPr>
          <w:rFonts w:ascii="Tahoma" w:hAnsi="Tahoma" w:cs="Tahoma"/>
          <w:szCs w:val="20"/>
        </w:rPr>
        <w:t xml:space="preserve">) ze szczególnym wskazaniem  na format .pdf </w:t>
      </w:r>
    </w:p>
    <w:p w14:paraId="3777FA1E" w14:textId="77777777" w:rsidR="007454E0" w:rsidRPr="003135C1" w:rsidRDefault="007454E0" w:rsidP="007454E0">
      <w:pPr>
        <w:numPr>
          <w:ilvl w:val="1"/>
          <w:numId w:val="19"/>
        </w:numPr>
        <w:ind w:right="3" w:hanging="348"/>
        <w:rPr>
          <w:rFonts w:ascii="Tahoma" w:hAnsi="Tahoma" w:cs="Tahoma"/>
          <w:szCs w:val="20"/>
        </w:rPr>
      </w:pPr>
      <w:r w:rsidRPr="003135C1">
        <w:rPr>
          <w:rFonts w:ascii="Tahoma" w:hAnsi="Tahoma" w:cs="Tahoma"/>
          <w:szCs w:val="20"/>
        </w:rPr>
        <w:lastRenderedPageBreak/>
        <w:t>W celu ewentualnej kompresji danych Zamawiający rekomenduje wykorzystanie jednego z formatów .zip lub .7z  4)</w:t>
      </w:r>
      <w:r w:rsidRPr="003135C1">
        <w:rPr>
          <w:rFonts w:ascii="Tahoma" w:eastAsia="Arial" w:hAnsi="Tahoma" w:cs="Tahoma"/>
          <w:szCs w:val="20"/>
        </w:rPr>
        <w:t xml:space="preserve"> </w:t>
      </w:r>
      <w:r w:rsidRPr="003135C1">
        <w:rPr>
          <w:rFonts w:ascii="Tahoma" w:hAnsi="Tahoma" w:cs="Tahoma"/>
          <w:szCs w:val="20"/>
        </w:rPr>
        <w:t>Wśród formatów powszechnych, a nie występujących w rozporządzeniu występują: .</w:t>
      </w:r>
      <w:proofErr w:type="spellStart"/>
      <w:r w:rsidRPr="003135C1">
        <w:rPr>
          <w:rFonts w:ascii="Tahoma" w:hAnsi="Tahoma" w:cs="Tahoma"/>
          <w:szCs w:val="20"/>
        </w:rPr>
        <w:t>rar</w:t>
      </w:r>
      <w:proofErr w:type="spellEnd"/>
      <w:r w:rsidRPr="003135C1">
        <w:rPr>
          <w:rFonts w:ascii="Tahoma" w:hAnsi="Tahoma" w:cs="Tahoma"/>
          <w:szCs w:val="20"/>
        </w:rPr>
        <w:t xml:space="preserve"> .gif .</w:t>
      </w:r>
      <w:proofErr w:type="spellStart"/>
      <w:r w:rsidRPr="003135C1">
        <w:rPr>
          <w:rFonts w:ascii="Tahoma" w:hAnsi="Tahoma" w:cs="Tahoma"/>
          <w:szCs w:val="20"/>
        </w:rPr>
        <w:t>bmp</w:t>
      </w:r>
      <w:proofErr w:type="spellEnd"/>
      <w:r w:rsidRPr="003135C1">
        <w:rPr>
          <w:rFonts w:ascii="Tahoma" w:hAnsi="Tahoma" w:cs="Tahoma"/>
          <w:szCs w:val="20"/>
        </w:rPr>
        <w:t xml:space="preserve"> .</w:t>
      </w:r>
      <w:proofErr w:type="spellStart"/>
      <w:r w:rsidRPr="003135C1">
        <w:rPr>
          <w:rFonts w:ascii="Tahoma" w:hAnsi="Tahoma" w:cs="Tahoma"/>
          <w:szCs w:val="20"/>
        </w:rPr>
        <w:t>numbers</w:t>
      </w:r>
      <w:proofErr w:type="spellEnd"/>
      <w:r w:rsidRPr="003135C1">
        <w:rPr>
          <w:rFonts w:ascii="Tahoma" w:hAnsi="Tahoma" w:cs="Tahoma"/>
          <w:szCs w:val="20"/>
        </w:rPr>
        <w:t xml:space="preserve"> .</w:t>
      </w:r>
      <w:proofErr w:type="spellStart"/>
      <w:r w:rsidRPr="003135C1">
        <w:rPr>
          <w:rFonts w:ascii="Tahoma" w:hAnsi="Tahoma" w:cs="Tahoma"/>
          <w:szCs w:val="20"/>
        </w:rPr>
        <w:t>pages</w:t>
      </w:r>
      <w:proofErr w:type="spellEnd"/>
      <w:r w:rsidRPr="003135C1">
        <w:rPr>
          <w:rFonts w:ascii="Tahoma" w:hAnsi="Tahoma" w:cs="Tahoma"/>
          <w:szCs w:val="20"/>
        </w:rPr>
        <w:t xml:space="preserve">. Dokumenty złożone w takich plikach zostaną uznane za złożone nieskutecznie. </w:t>
      </w:r>
    </w:p>
    <w:p w14:paraId="10C32007" w14:textId="77777777" w:rsidR="007454E0" w:rsidRPr="003135C1" w:rsidRDefault="007454E0" w:rsidP="007454E0">
      <w:pPr>
        <w:numPr>
          <w:ilvl w:val="1"/>
          <w:numId w:val="21"/>
        </w:numPr>
        <w:ind w:right="3" w:hanging="348"/>
        <w:rPr>
          <w:rFonts w:ascii="Tahoma" w:hAnsi="Tahoma" w:cs="Tahoma"/>
          <w:szCs w:val="20"/>
        </w:rPr>
      </w:pPr>
      <w:r w:rsidRPr="003135C1">
        <w:rPr>
          <w:rFonts w:ascii="Tahoma" w:hAnsi="Tahoma" w:cs="Tahoma"/>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3135C1">
        <w:rPr>
          <w:rFonts w:ascii="Tahoma" w:hAnsi="Tahoma" w:cs="Tahoma"/>
          <w:szCs w:val="20"/>
        </w:rPr>
        <w:t>PAdES</w:t>
      </w:r>
      <w:proofErr w:type="spellEnd"/>
      <w:r w:rsidRPr="003135C1">
        <w:rPr>
          <w:rFonts w:ascii="Tahoma" w:hAnsi="Tahoma" w:cs="Tahoma"/>
          <w:szCs w:val="20"/>
        </w:rPr>
        <w:t xml:space="preserve">. </w:t>
      </w:r>
    </w:p>
    <w:p w14:paraId="28B058D4" w14:textId="77777777" w:rsidR="007454E0" w:rsidRPr="003135C1" w:rsidRDefault="007454E0" w:rsidP="007454E0">
      <w:pPr>
        <w:numPr>
          <w:ilvl w:val="1"/>
          <w:numId w:val="21"/>
        </w:numPr>
        <w:ind w:right="3" w:hanging="348"/>
        <w:rPr>
          <w:rFonts w:ascii="Tahoma" w:hAnsi="Tahoma" w:cs="Tahoma"/>
          <w:szCs w:val="20"/>
        </w:rPr>
      </w:pPr>
      <w:r w:rsidRPr="003135C1">
        <w:rPr>
          <w:rFonts w:ascii="Tahoma" w:hAnsi="Tahoma" w:cs="Tahoma"/>
          <w:szCs w:val="20"/>
        </w:rPr>
        <w:t xml:space="preserve">Pliki w innych formatach niż PDF zaleca się opatrzyć zewnętrznym podpisem </w:t>
      </w:r>
      <w:proofErr w:type="spellStart"/>
      <w:r w:rsidRPr="003135C1">
        <w:rPr>
          <w:rFonts w:ascii="Tahoma" w:hAnsi="Tahoma" w:cs="Tahoma"/>
          <w:szCs w:val="20"/>
        </w:rPr>
        <w:t>XAdES</w:t>
      </w:r>
      <w:proofErr w:type="spellEnd"/>
      <w:r w:rsidRPr="003135C1">
        <w:rPr>
          <w:rFonts w:ascii="Tahoma" w:hAnsi="Tahoma" w:cs="Tahoma"/>
          <w:szCs w:val="20"/>
        </w:rPr>
        <w:t xml:space="preserve">. Wykonawca powinien pamiętać, aby plik z podpisem przekazywać łącznie z dokumentem podpisywanym. </w:t>
      </w:r>
    </w:p>
    <w:p w14:paraId="104C7DE8" w14:textId="77777777" w:rsidR="007454E0" w:rsidRPr="003135C1" w:rsidRDefault="007454E0" w:rsidP="007454E0">
      <w:pPr>
        <w:numPr>
          <w:ilvl w:val="1"/>
          <w:numId w:val="21"/>
        </w:numPr>
        <w:ind w:right="3" w:hanging="348"/>
        <w:rPr>
          <w:rFonts w:ascii="Tahoma" w:hAnsi="Tahoma" w:cs="Tahoma"/>
          <w:szCs w:val="20"/>
        </w:rPr>
      </w:pPr>
      <w:r w:rsidRPr="003135C1">
        <w:rPr>
          <w:rFonts w:ascii="Tahoma" w:hAnsi="Tahoma" w:cs="Tahoma"/>
          <w:szCs w:val="20"/>
        </w:rPr>
        <w:t xml:space="preserve">Zamawiający zaleca, aby Wykonawca z odpowiednim wyprzedzeniem przetestował możliwość prawidłowego wykorzystania wybranej metody podpisania plików oferty. </w:t>
      </w:r>
    </w:p>
    <w:p w14:paraId="6186EC4B" w14:textId="77777777" w:rsidR="007454E0" w:rsidRPr="003135C1" w:rsidRDefault="007454E0" w:rsidP="007454E0">
      <w:pPr>
        <w:numPr>
          <w:ilvl w:val="1"/>
          <w:numId w:val="21"/>
        </w:numPr>
        <w:spacing w:after="7"/>
        <w:ind w:right="3" w:hanging="348"/>
        <w:rPr>
          <w:rFonts w:ascii="Tahoma" w:hAnsi="Tahoma" w:cs="Tahoma"/>
          <w:szCs w:val="20"/>
        </w:rPr>
      </w:pPr>
      <w:r w:rsidRPr="003135C1">
        <w:rPr>
          <w:rFonts w:ascii="Tahoma" w:hAnsi="Tahoma" w:cs="Tahoma"/>
          <w:szCs w:val="20"/>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1023F03C" w14:textId="77777777" w:rsidR="007454E0" w:rsidRPr="003135C1" w:rsidRDefault="007454E0" w:rsidP="007454E0">
      <w:pPr>
        <w:spacing w:after="49" w:line="259" w:lineRule="auto"/>
        <w:ind w:left="0" w:firstLine="0"/>
        <w:rPr>
          <w:rFonts w:ascii="Tahoma" w:hAnsi="Tahoma" w:cs="Tahoma"/>
          <w:szCs w:val="20"/>
        </w:rPr>
      </w:pPr>
      <w:r w:rsidRPr="003135C1">
        <w:rPr>
          <w:rFonts w:ascii="Tahoma" w:hAnsi="Tahoma" w:cs="Tahoma"/>
          <w:szCs w:val="20"/>
        </w:rPr>
        <w:t xml:space="preserve"> </w:t>
      </w:r>
    </w:p>
    <w:p w14:paraId="4DC3F25B" w14:textId="77777777" w:rsidR="007454E0" w:rsidRPr="003135C1" w:rsidRDefault="007454E0" w:rsidP="007454E0">
      <w:pPr>
        <w:tabs>
          <w:tab w:val="center" w:pos="2401"/>
        </w:tabs>
        <w:spacing w:after="40" w:line="268" w:lineRule="auto"/>
        <w:ind w:left="-15" w:firstLine="0"/>
        <w:rPr>
          <w:rFonts w:ascii="Tahoma" w:hAnsi="Tahoma" w:cs="Tahoma"/>
          <w:szCs w:val="20"/>
        </w:rPr>
      </w:pPr>
      <w:r w:rsidRPr="003135C1">
        <w:rPr>
          <w:rFonts w:ascii="Tahoma" w:hAnsi="Tahoma" w:cs="Tahoma"/>
          <w:b/>
          <w:szCs w:val="20"/>
        </w:rPr>
        <w:t>XVI.</w:t>
      </w:r>
      <w:r w:rsidRPr="003135C1">
        <w:rPr>
          <w:rFonts w:ascii="Tahoma" w:eastAsia="Arial" w:hAnsi="Tahoma" w:cs="Tahoma"/>
          <w:b/>
          <w:szCs w:val="20"/>
        </w:rPr>
        <w:t xml:space="preserve"> </w:t>
      </w:r>
      <w:r w:rsidRPr="003135C1">
        <w:rPr>
          <w:rFonts w:ascii="Tahoma" w:eastAsia="Arial" w:hAnsi="Tahoma" w:cs="Tahoma"/>
          <w:b/>
          <w:szCs w:val="20"/>
        </w:rPr>
        <w:tab/>
      </w:r>
      <w:r w:rsidRPr="003135C1">
        <w:rPr>
          <w:rFonts w:ascii="Tahoma" w:hAnsi="Tahoma" w:cs="Tahoma"/>
          <w:b/>
          <w:szCs w:val="20"/>
        </w:rPr>
        <w:t xml:space="preserve">SPOSÓB ORAZ TERMIN SŁADANIA OFERT </w:t>
      </w:r>
    </w:p>
    <w:p w14:paraId="71356E9D" w14:textId="3CE929BE" w:rsidR="007454E0" w:rsidRPr="003135C1" w:rsidRDefault="007454E0" w:rsidP="007454E0">
      <w:pPr>
        <w:numPr>
          <w:ilvl w:val="0"/>
          <w:numId w:val="24"/>
        </w:numPr>
        <w:ind w:right="3" w:hanging="360"/>
        <w:rPr>
          <w:rFonts w:ascii="Tahoma" w:hAnsi="Tahoma" w:cs="Tahoma"/>
          <w:szCs w:val="20"/>
        </w:rPr>
      </w:pPr>
      <w:r w:rsidRPr="003135C1">
        <w:rPr>
          <w:rFonts w:ascii="Tahoma" w:hAnsi="Tahoma" w:cs="Tahoma"/>
          <w:szCs w:val="20"/>
        </w:rPr>
        <w:t>Ofertę wraz z wymaganymi dokumentami należy przesłać zgodnie z zasadami opisanymi w rozdziale XV.</w:t>
      </w:r>
      <w:r w:rsidRPr="003135C1">
        <w:rPr>
          <w:rFonts w:ascii="Tahoma" w:eastAsia="Arial" w:hAnsi="Tahoma" w:cs="Tahoma"/>
          <w:szCs w:val="20"/>
        </w:rPr>
        <w:t xml:space="preserve"> </w:t>
      </w:r>
      <w:r w:rsidRPr="003135C1">
        <w:rPr>
          <w:rFonts w:ascii="Tahoma" w:hAnsi="Tahoma" w:cs="Tahoma"/>
          <w:szCs w:val="20"/>
        </w:rPr>
        <w:t xml:space="preserve">na stronie postępowania do dnia </w:t>
      </w:r>
      <w:r w:rsidR="000B4A7A">
        <w:rPr>
          <w:rFonts w:ascii="Tahoma" w:hAnsi="Tahoma" w:cs="Tahoma"/>
          <w:b/>
          <w:szCs w:val="20"/>
        </w:rPr>
        <w:t>28</w:t>
      </w:r>
      <w:r w:rsidRPr="003135C1">
        <w:rPr>
          <w:rFonts w:ascii="Tahoma" w:hAnsi="Tahoma" w:cs="Tahoma"/>
          <w:b/>
          <w:szCs w:val="20"/>
        </w:rPr>
        <w:t>.0</w:t>
      </w:r>
      <w:r w:rsidR="000B4A7A">
        <w:rPr>
          <w:rFonts w:ascii="Tahoma" w:hAnsi="Tahoma" w:cs="Tahoma"/>
          <w:b/>
          <w:szCs w:val="20"/>
        </w:rPr>
        <w:t>6</w:t>
      </w:r>
      <w:r w:rsidRPr="003135C1">
        <w:rPr>
          <w:rFonts w:ascii="Tahoma" w:hAnsi="Tahoma" w:cs="Tahoma"/>
          <w:b/>
          <w:szCs w:val="20"/>
        </w:rPr>
        <w:t>.2022 r. do godz. 1</w:t>
      </w:r>
      <w:r w:rsidR="00F004E1">
        <w:rPr>
          <w:rFonts w:ascii="Tahoma" w:hAnsi="Tahoma" w:cs="Tahoma"/>
          <w:b/>
          <w:szCs w:val="20"/>
        </w:rPr>
        <w:t>0</w:t>
      </w:r>
      <w:r w:rsidRPr="003135C1">
        <w:rPr>
          <w:rFonts w:ascii="Tahoma" w:hAnsi="Tahoma" w:cs="Tahoma"/>
          <w:b/>
          <w:szCs w:val="20"/>
        </w:rPr>
        <w:t>:00.</w:t>
      </w:r>
      <w:r w:rsidRPr="003135C1">
        <w:rPr>
          <w:rFonts w:ascii="Tahoma" w:hAnsi="Tahoma" w:cs="Tahoma"/>
          <w:szCs w:val="20"/>
        </w:rPr>
        <w:t xml:space="preserve"> </w:t>
      </w:r>
    </w:p>
    <w:p w14:paraId="29E169E8" w14:textId="77777777" w:rsidR="007454E0" w:rsidRPr="003135C1" w:rsidRDefault="007454E0" w:rsidP="007454E0">
      <w:pPr>
        <w:numPr>
          <w:ilvl w:val="0"/>
          <w:numId w:val="24"/>
        </w:numPr>
        <w:ind w:right="3" w:hanging="360"/>
        <w:rPr>
          <w:rFonts w:ascii="Tahoma" w:hAnsi="Tahoma" w:cs="Tahoma"/>
          <w:szCs w:val="20"/>
        </w:rPr>
      </w:pPr>
      <w:r w:rsidRPr="003135C1">
        <w:rPr>
          <w:rFonts w:ascii="Tahoma" w:hAnsi="Tahoma" w:cs="Tahoma"/>
          <w:szCs w:val="20"/>
        </w:rPr>
        <w:t xml:space="preserve">Do oferty należy dołączyć wszystkie wymagane w SWZ dokumenty. </w:t>
      </w:r>
    </w:p>
    <w:p w14:paraId="47A8C046" w14:textId="77777777" w:rsidR="007454E0" w:rsidRPr="003135C1" w:rsidRDefault="007454E0" w:rsidP="007454E0">
      <w:pPr>
        <w:numPr>
          <w:ilvl w:val="0"/>
          <w:numId w:val="24"/>
        </w:numPr>
        <w:ind w:right="3" w:hanging="360"/>
        <w:rPr>
          <w:rFonts w:ascii="Tahoma" w:hAnsi="Tahoma" w:cs="Tahoma"/>
          <w:szCs w:val="20"/>
        </w:rPr>
      </w:pPr>
      <w:r w:rsidRPr="003135C1">
        <w:rPr>
          <w:rFonts w:ascii="Tahoma" w:hAnsi="Tahoma" w:cs="Tahoma"/>
          <w:szCs w:val="20"/>
        </w:rPr>
        <w:t xml:space="preserve">Oferta składana elektronicznie musi zostać podpisana elektronicznym podpisem kwalifikowanym, podpisem zaufanym lub podpisem osobistym. </w:t>
      </w:r>
    </w:p>
    <w:p w14:paraId="2FE512D9" w14:textId="77777777" w:rsidR="007454E0" w:rsidRPr="003135C1" w:rsidRDefault="007454E0" w:rsidP="007454E0">
      <w:pPr>
        <w:numPr>
          <w:ilvl w:val="0"/>
          <w:numId w:val="24"/>
        </w:numPr>
        <w:spacing w:after="11"/>
        <w:ind w:right="3" w:hanging="360"/>
        <w:rPr>
          <w:rFonts w:ascii="Tahoma" w:hAnsi="Tahoma" w:cs="Tahoma"/>
          <w:szCs w:val="20"/>
        </w:rPr>
      </w:pPr>
      <w:r w:rsidRPr="003135C1">
        <w:rPr>
          <w:rFonts w:ascii="Tahoma" w:hAnsi="Tahoma" w:cs="Tahoma"/>
          <w:szCs w:val="20"/>
        </w:rPr>
        <w:t xml:space="preserve">Za datę złożenia oferty przyjmuje się datę jej przekazania w platformie </w:t>
      </w:r>
      <w:proofErr w:type="spellStart"/>
      <w:r w:rsidRPr="003135C1">
        <w:rPr>
          <w:rFonts w:ascii="Tahoma" w:hAnsi="Tahoma" w:cs="Tahoma"/>
          <w:szCs w:val="20"/>
        </w:rPr>
        <w:t>ePuap</w:t>
      </w:r>
      <w:proofErr w:type="spellEnd"/>
      <w:r w:rsidRPr="003135C1">
        <w:rPr>
          <w:rFonts w:ascii="Tahoma" w:hAnsi="Tahoma" w:cs="Tahoma"/>
          <w:szCs w:val="20"/>
        </w:rPr>
        <w:t xml:space="preserve">. </w:t>
      </w:r>
    </w:p>
    <w:p w14:paraId="0210EB5F" w14:textId="77777777" w:rsidR="007454E0" w:rsidRPr="003135C1" w:rsidRDefault="007454E0" w:rsidP="007454E0">
      <w:pPr>
        <w:spacing w:after="48" w:line="259" w:lineRule="auto"/>
        <w:ind w:left="0" w:firstLine="0"/>
        <w:rPr>
          <w:rFonts w:ascii="Tahoma" w:hAnsi="Tahoma" w:cs="Tahoma"/>
          <w:szCs w:val="20"/>
        </w:rPr>
      </w:pPr>
      <w:r w:rsidRPr="003135C1">
        <w:rPr>
          <w:rFonts w:ascii="Tahoma" w:hAnsi="Tahoma" w:cs="Tahoma"/>
          <w:b/>
          <w:szCs w:val="20"/>
        </w:rPr>
        <w:t xml:space="preserve"> </w:t>
      </w:r>
    </w:p>
    <w:p w14:paraId="5E225B80" w14:textId="77777777" w:rsidR="007454E0" w:rsidRPr="003135C1" w:rsidRDefault="007454E0" w:rsidP="007454E0">
      <w:pPr>
        <w:tabs>
          <w:tab w:val="center" w:pos="1453"/>
        </w:tabs>
        <w:spacing w:after="40" w:line="268" w:lineRule="auto"/>
        <w:ind w:left="-15" w:firstLine="0"/>
        <w:rPr>
          <w:rFonts w:ascii="Tahoma" w:hAnsi="Tahoma" w:cs="Tahoma"/>
          <w:szCs w:val="20"/>
        </w:rPr>
      </w:pPr>
      <w:r w:rsidRPr="003135C1">
        <w:rPr>
          <w:rFonts w:ascii="Tahoma" w:hAnsi="Tahoma" w:cs="Tahoma"/>
          <w:b/>
          <w:szCs w:val="20"/>
        </w:rPr>
        <w:t>XVII.</w:t>
      </w:r>
      <w:r w:rsidRPr="003135C1">
        <w:rPr>
          <w:rFonts w:ascii="Tahoma" w:eastAsia="Arial" w:hAnsi="Tahoma" w:cs="Tahoma"/>
          <w:b/>
          <w:szCs w:val="20"/>
        </w:rPr>
        <w:t xml:space="preserve"> </w:t>
      </w:r>
      <w:r w:rsidRPr="003135C1">
        <w:rPr>
          <w:rFonts w:ascii="Tahoma" w:eastAsia="Arial" w:hAnsi="Tahoma" w:cs="Tahoma"/>
          <w:b/>
          <w:szCs w:val="20"/>
        </w:rPr>
        <w:tab/>
      </w:r>
      <w:r w:rsidRPr="003135C1">
        <w:rPr>
          <w:rFonts w:ascii="Tahoma" w:hAnsi="Tahoma" w:cs="Tahoma"/>
          <w:b/>
          <w:szCs w:val="20"/>
        </w:rPr>
        <w:t xml:space="preserve">OTWARCIE OFERT </w:t>
      </w:r>
    </w:p>
    <w:p w14:paraId="671D1BFC" w14:textId="013DB2EC" w:rsidR="007454E0" w:rsidRPr="003135C1" w:rsidRDefault="007454E0" w:rsidP="007454E0">
      <w:pPr>
        <w:numPr>
          <w:ilvl w:val="0"/>
          <w:numId w:val="25"/>
        </w:numPr>
        <w:ind w:right="3" w:hanging="360"/>
        <w:rPr>
          <w:rFonts w:ascii="Tahoma" w:hAnsi="Tahoma" w:cs="Tahoma"/>
          <w:szCs w:val="20"/>
        </w:rPr>
      </w:pPr>
      <w:r w:rsidRPr="003135C1">
        <w:rPr>
          <w:rFonts w:ascii="Tahoma" w:hAnsi="Tahoma" w:cs="Tahoma"/>
          <w:szCs w:val="20"/>
        </w:rPr>
        <w:t xml:space="preserve">Otwarcie ofert nastąpi w dniu </w:t>
      </w:r>
      <w:r w:rsidR="004579BB">
        <w:rPr>
          <w:rFonts w:ascii="Tahoma" w:hAnsi="Tahoma" w:cs="Tahoma"/>
          <w:b/>
          <w:szCs w:val="20"/>
        </w:rPr>
        <w:t>28</w:t>
      </w:r>
      <w:r w:rsidRPr="003135C1">
        <w:rPr>
          <w:rFonts w:ascii="Tahoma" w:hAnsi="Tahoma" w:cs="Tahoma"/>
          <w:b/>
          <w:szCs w:val="20"/>
        </w:rPr>
        <w:t>.0</w:t>
      </w:r>
      <w:r w:rsidR="004579BB">
        <w:rPr>
          <w:rFonts w:ascii="Tahoma" w:hAnsi="Tahoma" w:cs="Tahoma"/>
          <w:b/>
          <w:szCs w:val="20"/>
        </w:rPr>
        <w:t>6</w:t>
      </w:r>
      <w:r w:rsidRPr="003135C1">
        <w:rPr>
          <w:rFonts w:ascii="Tahoma" w:hAnsi="Tahoma" w:cs="Tahoma"/>
          <w:b/>
          <w:szCs w:val="20"/>
        </w:rPr>
        <w:t>.2022</w:t>
      </w:r>
      <w:r w:rsidRPr="003135C1">
        <w:rPr>
          <w:rFonts w:ascii="Tahoma" w:hAnsi="Tahoma" w:cs="Tahoma"/>
          <w:szCs w:val="20"/>
        </w:rPr>
        <w:t xml:space="preserve"> r. do godz. </w:t>
      </w:r>
      <w:r w:rsidRPr="003135C1">
        <w:rPr>
          <w:rFonts w:ascii="Tahoma" w:hAnsi="Tahoma" w:cs="Tahoma"/>
          <w:b/>
          <w:szCs w:val="20"/>
        </w:rPr>
        <w:t>1</w:t>
      </w:r>
      <w:r w:rsidR="00F004E1">
        <w:rPr>
          <w:rFonts w:ascii="Tahoma" w:hAnsi="Tahoma" w:cs="Tahoma"/>
          <w:b/>
          <w:szCs w:val="20"/>
        </w:rPr>
        <w:t>1</w:t>
      </w:r>
      <w:r w:rsidRPr="003135C1">
        <w:rPr>
          <w:rFonts w:ascii="Tahoma" w:hAnsi="Tahoma" w:cs="Tahoma"/>
          <w:b/>
          <w:szCs w:val="20"/>
        </w:rPr>
        <w:t>:00</w:t>
      </w:r>
      <w:r w:rsidRPr="003135C1">
        <w:rPr>
          <w:rFonts w:ascii="Tahoma" w:hAnsi="Tahoma" w:cs="Tahoma"/>
          <w:szCs w:val="20"/>
        </w:rPr>
        <w:t xml:space="preserve">. </w:t>
      </w:r>
    </w:p>
    <w:p w14:paraId="62C78543" w14:textId="3D4E678E" w:rsidR="007454E0" w:rsidRPr="003135C1" w:rsidRDefault="007454E0" w:rsidP="007454E0">
      <w:pPr>
        <w:numPr>
          <w:ilvl w:val="0"/>
          <w:numId w:val="25"/>
        </w:numPr>
        <w:ind w:right="3" w:hanging="360"/>
        <w:rPr>
          <w:rFonts w:ascii="Tahoma" w:hAnsi="Tahoma" w:cs="Tahoma"/>
          <w:szCs w:val="20"/>
        </w:rPr>
      </w:pPr>
      <w:r w:rsidRPr="003135C1">
        <w:rPr>
          <w:rFonts w:ascii="Tahoma" w:hAnsi="Tahoma" w:cs="Tahoma"/>
          <w:szCs w:val="20"/>
        </w:rPr>
        <w:t xml:space="preserve">Otwarcie ofert następuje poprzez użycie mechanizmu do odszyfrowania ofert dostępnego po zalogowaniu w </w:t>
      </w:r>
      <w:hyperlink r:id="rId17" w:history="1">
        <w:r w:rsidR="004579BB" w:rsidRPr="00702CE2">
          <w:rPr>
            <w:rStyle w:val="Hipercze"/>
            <w:rFonts w:ascii="Tahoma" w:hAnsi="Tahoma" w:cs="Tahoma"/>
            <w:szCs w:val="20"/>
          </w:rPr>
          <w:t>https://ezamowienia.gov.pl/</w:t>
        </w:r>
      </w:hyperlink>
      <w:r w:rsidR="004579BB">
        <w:rPr>
          <w:rFonts w:ascii="Tahoma" w:hAnsi="Tahoma" w:cs="Tahoma"/>
          <w:szCs w:val="20"/>
        </w:rPr>
        <w:t>.</w:t>
      </w:r>
      <w:r w:rsidRPr="003135C1">
        <w:rPr>
          <w:rFonts w:ascii="Tahoma" w:hAnsi="Tahoma" w:cs="Tahoma"/>
          <w:szCs w:val="20"/>
        </w:rPr>
        <w:t xml:space="preserve"> </w:t>
      </w:r>
    </w:p>
    <w:p w14:paraId="1B5038B4" w14:textId="77777777" w:rsidR="007454E0" w:rsidRPr="003135C1" w:rsidRDefault="007454E0" w:rsidP="007454E0">
      <w:pPr>
        <w:numPr>
          <w:ilvl w:val="0"/>
          <w:numId w:val="25"/>
        </w:numPr>
        <w:ind w:right="3" w:hanging="360"/>
        <w:rPr>
          <w:rFonts w:ascii="Tahoma" w:hAnsi="Tahoma" w:cs="Tahoma"/>
          <w:szCs w:val="20"/>
        </w:rPr>
      </w:pPr>
      <w:r w:rsidRPr="003135C1">
        <w:rPr>
          <w:rFonts w:ascii="Tahoma" w:hAnsi="Tahoma" w:cs="Tahoma"/>
          <w:szCs w:val="20"/>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6F9C114D" w14:textId="77777777" w:rsidR="007454E0" w:rsidRPr="003135C1" w:rsidRDefault="007454E0" w:rsidP="007454E0">
      <w:pPr>
        <w:numPr>
          <w:ilvl w:val="0"/>
          <w:numId w:val="25"/>
        </w:numPr>
        <w:ind w:right="3" w:hanging="360"/>
        <w:rPr>
          <w:rFonts w:ascii="Tahoma" w:hAnsi="Tahoma" w:cs="Tahoma"/>
          <w:szCs w:val="20"/>
        </w:rPr>
      </w:pPr>
      <w:r w:rsidRPr="003135C1">
        <w:rPr>
          <w:rFonts w:ascii="Tahoma" w:hAnsi="Tahoma" w:cs="Tahoma"/>
          <w:szCs w:val="20"/>
        </w:rPr>
        <w:t xml:space="preserve">Zamawiający poinformuje o zmianie terminu otwarcia ofert na stronie internetowej prowadzonego postępowania. </w:t>
      </w:r>
    </w:p>
    <w:p w14:paraId="5150B4DA" w14:textId="77777777" w:rsidR="007454E0" w:rsidRPr="003135C1" w:rsidRDefault="007454E0" w:rsidP="007454E0">
      <w:pPr>
        <w:numPr>
          <w:ilvl w:val="0"/>
          <w:numId w:val="25"/>
        </w:numPr>
        <w:ind w:right="3" w:hanging="360"/>
        <w:rPr>
          <w:rFonts w:ascii="Tahoma" w:hAnsi="Tahoma" w:cs="Tahoma"/>
          <w:szCs w:val="20"/>
        </w:rPr>
      </w:pPr>
      <w:r w:rsidRPr="003135C1">
        <w:rPr>
          <w:rFonts w:ascii="Tahoma" w:hAnsi="Tahoma" w:cs="Tahoma"/>
          <w:szCs w:val="20"/>
        </w:rPr>
        <w:t xml:space="preserve">Zamawiający, najpóźniej przed otwarciem ofert, udostępnia na stronie internetowej prowadzonego postępowania informację o kwocie, jaką zamierza przeznaczyć na sfinansowanie zamówienia. </w:t>
      </w:r>
    </w:p>
    <w:p w14:paraId="2036EF08" w14:textId="77777777" w:rsidR="007454E0" w:rsidRPr="003135C1" w:rsidRDefault="007454E0" w:rsidP="007454E0">
      <w:pPr>
        <w:numPr>
          <w:ilvl w:val="0"/>
          <w:numId w:val="25"/>
        </w:numPr>
        <w:spacing w:after="8"/>
        <w:ind w:right="3" w:hanging="360"/>
        <w:rPr>
          <w:rFonts w:ascii="Tahoma" w:hAnsi="Tahoma" w:cs="Tahoma"/>
          <w:szCs w:val="20"/>
        </w:rPr>
      </w:pPr>
      <w:r w:rsidRPr="003135C1">
        <w:rPr>
          <w:rFonts w:ascii="Tahoma" w:hAnsi="Tahoma" w:cs="Tahoma"/>
          <w:szCs w:val="20"/>
        </w:rPr>
        <w:t xml:space="preserve">Zamawiający, niezwłocznie po otwarciu ofert, udostępni na stronie postępowania informacje o nazwach, albo  imionach  i  nazwiskach  oraz  siedzibach  lub  miejscach  prowadzonej  działalności gospodarczej albo miejscach zamieszkania wykonawców, których oferty zostały otwarte, jak również o cenach lub kosztach zawartych w ofertach. </w:t>
      </w:r>
    </w:p>
    <w:p w14:paraId="767CC598" w14:textId="77777777" w:rsidR="007454E0" w:rsidRPr="003135C1" w:rsidRDefault="007454E0" w:rsidP="007454E0">
      <w:pPr>
        <w:spacing w:after="18" w:line="259" w:lineRule="auto"/>
        <w:ind w:left="0" w:firstLine="0"/>
        <w:rPr>
          <w:rFonts w:ascii="Tahoma" w:hAnsi="Tahoma" w:cs="Tahoma"/>
          <w:szCs w:val="20"/>
        </w:rPr>
      </w:pPr>
      <w:r w:rsidRPr="003135C1">
        <w:rPr>
          <w:rFonts w:ascii="Tahoma" w:hAnsi="Tahoma" w:cs="Tahoma"/>
          <w:b/>
          <w:szCs w:val="20"/>
        </w:rPr>
        <w:t xml:space="preserve"> </w:t>
      </w:r>
    </w:p>
    <w:p w14:paraId="2BB54132" w14:textId="77777777" w:rsidR="007454E0" w:rsidRPr="003135C1" w:rsidRDefault="007454E0" w:rsidP="007454E0">
      <w:pPr>
        <w:spacing w:after="0" w:line="259" w:lineRule="auto"/>
        <w:ind w:left="0" w:firstLine="0"/>
        <w:rPr>
          <w:rFonts w:ascii="Tahoma" w:hAnsi="Tahoma" w:cs="Tahoma"/>
          <w:szCs w:val="20"/>
        </w:rPr>
      </w:pPr>
      <w:r w:rsidRPr="003135C1">
        <w:rPr>
          <w:rFonts w:ascii="Tahoma" w:hAnsi="Tahoma" w:cs="Tahoma"/>
          <w:b/>
          <w:szCs w:val="20"/>
        </w:rPr>
        <w:t xml:space="preserve"> </w:t>
      </w:r>
    </w:p>
    <w:p w14:paraId="6392E112" w14:textId="77777777" w:rsidR="007454E0" w:rsidRPr="003135C1" w:rsidRDefault="007454E0" w:rsidP="007454E0">
      <w:pPr>
        <w:tabs>
          <w:tab w:val="center" w:pos="2091"/>
        </w:tabs>
        <w:spacing w:after="40" w:line="268" w:lineRule="auto"/>
        <w:ind w:left="-15" w:firstLine="0"/>
        <w:rPr>
          <w:rFonts w:ascii="Tahoma" w:hAnsi="Tahoma" w:cs="Tahoma"/>
          <w:szCs w:val="20"/>
        </w:rPr>
      </w:pPr>
      <w:r w:rsidRPr="003135C1">
        <w:rPr>
          <w:rFonts w:ascii="Tahoma" w:hAnsi="Tahoma" w:cs="Tahoma"/>
          <w:b/>
          <w:szCs w:val="20"/>
        </w:rPr>
        <w:t>XVIII.</w:t>
      </w:r>
      <w:r w:rsidRPr="003135C1">
        <w:rPr>
          <w:rFonts w:ascii="Tahoma" w:eastAsia="Arial" w:hAnsi="Tahoma" w:cs="Tahoma"/>
          <w:b/>
          <w:szCs w:val="20"/>
        </w:rPr>
        <w:t xml:space="preserve"> </w:t>
      </w:r>
      <w:r w:rsidRPr="003135C1">
        <w:rPr>
          <w:rFonts w:ascii="Tahoma" w:eastAsia="Arial" w:hAnsi="Tahoma" w:cs="Tahoma"/>
          <w:b/>
          <w:szCs w:val="20"/>
        </w:rPr>
        <w:tab/>
      </w:r>
      <w:r w:rsidRPr="003135C1">
        <w:rPr>
          <w:rFonts w:ascii="Tahoma" w:hAnsi="Tahoma" w:cs="Tahoma"/>
          <w:b/>
          <w:szCs w:val="20"/>
        </w:rPr>
        <w:t xml:space="preserve">OPIS SPOSOBU OBLICZENIA CENY </w:t>
      </w:r>
    </w:p>
    <w:p w14:paraId="14D15B70" w14:textId="77777777" w:rsidR="007454E0" w:rsidRPr="003135C1" w:rsidRDefault="007454E0" w:rsidP="007454E0">
      <w:pPr>
        <w:numPr>
          <w:ilvl w:val="0"/>
          <w:numId w:val="26"/>
        </w:numPr>
        <w:ind w:right="3" w:hanging="360"/>
        <w:rPr>
          <w:rFonts w:ascii="Tahoma" w:hAnsi="Tahoma" w:cs="Tahoma"/>
          <w:szCs w:val="20"/>
        </w:rPr>
      </w:pPr>
      <w:r w:rsidRPr="003135C1">
        <w:rPr>
          <w:rFonts w:ascii="Tahoma" w:hAnsi="Tahoma" w:cs="Tahoma"/>
          <w:szCs w:val="20"/>
        </w:rPr>
        <w:t xml:space="preserve">Wykonawca określi cenę ryczałtową oferty (zawierającą należny podatek VAT - należy wskazać jego wysokość w %)  w złotych polskich z dokładnością do dwóch miejsc po przecinku wg załączonego Formularza Oferty (załącznik nr 1 do SWZ). Cena ryczałtowa oferty musi być podana liczbowo i słownie. </w:t>
      </w:r>
    </w:p>
    <w:p w14:paraId="3EADA0BE" w14:textId="77777777" w:rsidR="007454E0" w:rsidRPr="003135C1" w:rsidRDefault="007454E0" w:rsidP="007454E0">
      <w:pPr>
        <w:numPr>
          <w:ilvl w:val="0"/>
          <w:numId w:val="26"/>
        </w:numPr>
        <w:ind w:right="3" w:hanging="360"/>
        <w:rPr>
          <w:rFonts w:ascii="Tahoma" w:hAnsi="Tahoma" w:cs="Tahoma"/>
          <w:szCs w:val="20"/>
        </w:rPr>
      </w:pPr>
      <w:r w:rsidRPr="003135C1">
        <w:rPr>
          <w:rFonts w:ascii="Tahoma" w:hAnsi="Tahoma" w:cs="Tahoma"/>
          <w:szCs w:val="20"/>
        </w:rPr>
        <w:t xml:space="preserve">Rozliczenia pomiędzy Zamawiającym a Wykonawcą będą prowadzone w złotych polskich. </w:t>
      </w:r>
    </w:p>
    <w:p w14:paraId="25FC76B0" w14:textId="6572643E" w:rsidR="007454E0" w:rsidRPr="003135C1" w:rsidRDefault="007454E0" w:rsidP="007454E0">
      <w:pPr>
        <w:numPr>
          <w:ilvl w:val="0"/>
          <w:numId w:val="26"/>
        </w:numPr>
        <w:ind w:right="3" w:hanging="360"/>
        <w:rPr>
          <w:rFonts w:ascii="Tahoma" w:hAnsi="Tahoma" w:cs="Tahoma"/>
          <w:szCs w:val="20"/>
        </w:rPr>
      </w:pPr>
      <w:r w:rsidRPr="003135C1">
        <w:rPr>
          <w:rFonts w:ascii="Tahoma" w:hAnsi="Tahoma" w:cs="Tahoma"/>
          <w:szCs w:val="20"/>
        </w:rPr>
        <w:t xml:space="preserve">Cena oferty musi uwzględniać wszystkie koszty związane z realizacją zamówienia, w szczególności koszty robocizny, materiałów, pracy sprzętu, środków transportu, dostarczenia, zamontowania i uruchomienia przewidzianych w dokumentacji projektowej urządzeń objętych przedmiotem umowy a także utrzymania i </w:t>
      </w:r>
      <w:r w:rsidRPr="003135C1">
        <w:rPr>
          <w:rFonts w:ascii="Tahoma" w:hAnsi="Tahoma" w:cs="Tahoma"/>
          <w:szCs w:val="20"/>
        </w:rPr>
        <w:lastRenderedPageBreak/>
        <w:t xml:space="preserve">likwidacji placu budowy, zużycia wody i energii elektrycznej, sporządzenia dokumentacji powykonawczej, koszty prowadzenia kierownictwa robót. Cena winna być określona przez Wykonawcę z uwzględnieniem wszystkich upustów cenowych (rabatów), jakie Wykonawca oferuje. Poszczególne elementy ceny należy wskazać w załączonej do oferty </w:t>
      </w:r>
      <w:r w:rsidRPr="000B4A7A">
        <w:rPr>
          <w:rFonts w:ascii="Tahoma" w:hAnsi="Tahoma" w:cs="Tahoma"/>
          <w:b/>
          <w:bCs/>
          <w:szCs w:val="20"/>
        </w:rPr>
        <w:t xml:space="preserve">Tabeli Elementów Rozliczeniowych – Załącznik nr 1A. </w:t>
      </w:r>
      <w:r w:rsidR="000B4A7A">
        <w:rPr>
          <w:rFonts w:ascii="Tahoma" w:hAnsi="Tahoma" w:cs="Tahoma"/>
          <w:b/>
          <w:bCs/>
          <w:szCs w:val="20"/>
        </w:rPr>
        <w:t>(należy wykonać samodzielnie</w:t>
      </w:r>
      <w:r w:rsidR="003A5829">
        <w:rPr>
          <w:rFonts w:ascii="Tahoma" w:hAnsi="Tahoma" w:cs="Tahoma"/>
          <w:b/>
          <w:bCs/>
          <w:szCs w:val="20"/>
        </w:rPr>
        <w:t>, zamawiający nie wyznacza wzoru)</w:t>
      </w:r>
    </w:p>
    <w:p w14:paraId="6161F35C" w14:textId="77777777" w:rsidR="007454E0" w:rsidRPr="003135C1" w:rsidRDefault="007454E0" w:rsidP="007454E0">
      <w:pPr>
        <w:numPr>
          <w:ilvl w:val="0"/>
          <w:numId w:val="26"/>
        </w:numPr>
        <w:ind w:right="3" w:hanging="360"/>
        <w:rPr>
          <w:rFonts w:ascii="Tahoma" w:hAnsi="Tahoma" w:cs="Tahoma"/>
          <w:szCs w:val="20"/>
        </w:rPr>
      </w:pPr>
      <w:r w:rsidRPr="003135C1">
        <w:rPr>
          <w:rFonts w:ascii="Tahoma" w:hAnsi="Tahoma" w:cs="Tahoma"/>
          <w:szCs w:val="20"/>
        </w:rPr>
        <w:t xml:space="preserve">Wykonawca winien sporządzić przedmiar robót na podstawie dokumentacji projektowej w celu weryfikacji zakresu robót. </w:t>
      </w:r>
    </w:p>
    <w:p w14:paraId="05C1FDD2" w14:textId="77777777" w:rsidR="007454E0" w:rsidRPr="003135C1" w:rsidRDefault="007454E0" w:rsidP="007454E0">
      <w:pPr>
        <w:numPr>
          <w:ilvl w:val="0"/>
          <w:numId w:val="26"/>
        </w:numPr>
        <w:ind w:right="3" w:hanging="360"/>
        <w:rPr>
          <w:rFonts w:ascii="Tahoma" w:hAnsi="Tahoma" w:cs="Tahoma"/>
          <w:szCs w:val="20"/>
        </w:rPr>
      </w:pPr>
      <w:r w:rsidRPr="003135C1">
        <w:rPr>
          <w:rFonts w:ascii="Tahoma" w:hAnsi="Tahoma" w:cs="Tahoma"/>
          <w:szCs w:val="20"/>
        </w:rPr>
        <w:t xml:space="preserve">Wykonawca, którego oferta zostanie uznana za najkorzystniejszą zobowiązany jest złożyć Zamawiającemu w terminie 14 dni od dnia podpisania umowy  kosztorys  wykonawczy w celu zatwierdzenia. Załączony kosztorys wykonawczy nie określa zakresu rzeczowego zobowiązania Wykonawcy, ale służy jedynie do obliczenia wysokości należnego wynagrodzenia Wykonawcy w zakresie płatności częściowych lub w przypadku odstąpienia od umowy lub rezygnacji Zamawiającego z wykonania części przedmiotu umowy lub w przypadku wystąpienia robót zamiennych lub dodatkowych. UWAGA: Wykonawca nie ma obowiązku załączenia kosztorysu wykonawczego do oferty. </w:t>
      </w:r>
    </w:p>
    <w:p w14:paraId="7E331C41" w14:textId="77777777" w:rsidR="007454E0" w:rsidRPr="003135C1" w:rsidRDefault="007454E0" w:rsidP="007454E0">
      <w:pPr>
        <w:numPr>
          <w:ilvl w:val="0"/>
          <w:numId w:val="26"/>
        </w:numPr>
        <w:ind w:right="3" w:hanging="360"/>
        <w:rPr>
          <w:rFonts w:ascii="Tahoma" w:hAnsi="Tahoma" w:cs="Tahoma"/>
          <w:szCs w:val="20"/>
        </w:rPr>
      </w:pPr>
      <w:r w:rsidRPr="003135C1">
        <w:rPr>
          <w:rFonts w:ascii="Tahoma" w:hAnsi="Tahoma" w:cs="Tahoma"/>
          <w:szCs w:val="20"/>
        </w:rPr>
        <w:t xml:space="preserve">Zamawiający nie dopuszcza przedstawiania ceny ryczałtowej w kilku wariantach, w zależności od zastosowanych rozwiązań. W przypadku przedstawiania ceny w taki sposób oferta zostanie odrzucona. </w:t>
      </w:r>
    </w:p>
    <w:p w14:paraId="09CFE7F2" w14:textId="5B54A18E" w:rsidR="007454E0" w:rsidRPr="003135C1" w:rsidRDefault="007454E0" w:rsidP="007454E0">
      <w:pPr>
        <w:numPr>
          <w:ilvl w:val="0"/>
          <w:numId w:val="26"/>
        </w:numPr>
        <w:spacing w:after="7"/>
        <w:ind w:right="3" w:hanging="360"/>
        <w:rPr>
          <w:rFonts w:ascii="Tahoma" w:hAnsi="Tahoma" w:cs="Tahoma"/>
          <w:szCs w:val="20"/>
        </w:rPr>
      </w:pPr>
      <w:r w:rsidRPr="003135C1">
        <w:rPr>
          <w:rFonts w:ascii="Tahoma" w:hAnsi="Tahoma" w:cs="Tahoma"/>
          <w:szCs w:val="20"/>
        </w:rPr>
        <w:t xml:space="preserve">Zamawiający informuje, że w przypadku towarów i usług wymienionych w załączniku nr 15 do Ustawy z dnia  11 marca 2004 r. o podatku od towarów i usług </w:t>
      </w:r>
      <w:r w:rsidRPr="003135C1">
        <w:rPr>
          <w:rFonts w:ascii="Tahoma" w:hAnsi="Tahoma" w:cs="Tahoma"/>
          <w:i/>
          <w:szCs w:val="20"/>
        </w:rPr>
        <w:t>(</w:t>
      </w:r>
      <w:proofErr w:type="spellStart"/>
      <w:r w:rsidRPr="003135C1">
        <w:rPr>
          <w:rFonts w:ascii="Tahoma" w:hAnsi="Tahoma" w:cs="Tahoma"/>
          <w:i/>
          <w:szCs w:val="20"/>
        </w:rPr>
        <w:t>t.j</w:t>
      </w:r>
      <w:proofErr w:type="spellEnd"/>
      <w:r w:rsidRPr="003135C1">
        <w:rPr>
          <w:rFonts w:ascii="Tahoma" w:hAnsi="Tahoma" w:cs="Tahoma"/>
          <w:i/>
          <w:szCs w:val="20"/>
        </w:rPr>
        <w:t>. D. U. z 202</w:t>
      </w:r>
      <w:r w:rsidR="00B72C17">
        <w:rPr>
          <w:rFonts w:ascii="Tahoma" w:hAnsi="Tahoma" w:cs="Tahoma"/>
          <w:i/>
          <w:szCs w:val="20"/>
        </w:rPr>
        <w:t>1</w:t>
      </w:r>
      <w:r w:rsidRPr="003135C1">
        <w:rPr>
          <w:rFonts w:ascii="Tahoma" w:hAnsi="Tahoma" w:cs="Tahoma"/>
          <w:i/>
          <w:szCs w:val="20"/>
        </w:rPr>
        <w:t xml:space="preserve"> poz. </w:t>
      </w:r>
      <w:r w:rsidR="00B72C17">
        <w:rPr>
          <w:rFonts w:ascii="Tahoma" w:hAnsi="Tahoma" w:cs="Tahoma"/>
          <w:i/>
          <w:szCs w:val="20"/>
        </w:rPr>
        <w:t>685</w:t>
      </w:r>
      <w:r w:rsidRPr="003135C1">
        <w:rPr>
          <w:rFonts w:ascii="Tahoma" w:hAnsi="Tahoma" w:cs="Tahoma"/>
          <w:i/>
          <w:szCs w:val="20"/>
        </w:rPr>
        <w:t xml:space="preserve"> z </w:t>
      </w:r>
      <w:proofErr w:type="spellStart"/>
      <w:r w:rsidRPr="003135C1">
        <w:rPr>
          <w:rFonts w:ascii="Tahoma" w:hAnsi="Tahoma" w:cs="Tahoma"/>
          <w:i/>
          <w:szCs w:val="20"/>
        </w:rPr>
        <w:t>późn</w:t>
      </w:r>
      <w:proofErr w:type="spellEnd"/>
      <w:r w:rsidRPr="003135C1">
        <w:rPr>
          <w:rFonts w:ascii="Tahoma" w:hAnsi="Tahoma" w:cs="Tahoma"/>
          <w:i/>
          <w:szCs w:val="20"/>
        </w:rPr>
        <w:t>. zm.)</w:t>
      </w:r>
      <w:r w:rsidRPr="003135C1">
        <w:rPr>
          <w:rFonts w:ascii="Tahoma" w:hAnsi="Tahoma" w:cs="Tahoma"/>
          <w:szCs w:val="20"/>
        </w:rPr>
        <w:t xml:space="preserve">, zgodnie z zapisami w art. 108 a Ustawy, podatnicy są obowiązani zastosować mechanizm podzielonej płatności (tzw. MPP). </w:t>
      </w:r>
    </w:p>
    <w:p w14:paraId="0801EBFC" w14:textId="77777777" w:rsidR="007454E0" w:rsidRPr="003135C1" w:rsidRDefault="007454E0" w:rsidP="007454E0">
      <w:pPr>
        <w:spacing w:after="49" w:line="259" w:lineRule="auto"/>
        <w:ind w:left="360" w:firstLine="0"/>
        <w:rPr>
          <w:rFonts w:ascii="Tahoma" w:hAnsi="Tahoma" w:cs="Tahoma"/>
          <w:szCs w:val="20"/>
        </w:rPr>
      </w:pPr>
      <w:r w:rsidRPr="003135C1">
        <w:rPr>
          <w:rFonts w:ascii="Tahoma" w:hAnsi="Tahoma" w:cs="Tahoma"/>
          <w:szCs w:val="20"/>
        </w:rPr>
        <w:t xml:space="preserve"> </w:t>
      </w:r>
    </w:p>
    <w:p w14:paraId="4CC6D772" w14:textId="77777777" w:rsidR="007454E0" w:rsidRPr="003135C1" w:rsidRDefault="007454E0" w:rsidP="007454E0">
      <w:pPr>
        <w:tabs>
          <w:tab w:val="center" w:pos="2506"/>
        </w:tabs>
        <w:spacing w:after="40" w:line="268" w:lineRule="auto"/>
        <w:ind w:left="-15" w:firstLine="0"/>
        <w:rPr>
          <w:rFonts w:ascii="Tahoma" w:hAnsi="Tahoma" w:cs="Tahoma"/>
          <w:szCs w:val="20"/>
        </w:rPr>
      </w:pPr>
      <w:r w:rsidRPr="003135C1">
        <w:rPr>
          <w:rFonts w:ascii="Tahoma" w:hAnsi="Tahoma" w:cs="Tahoma"/>
          <w:b/>
          <w:szCs w:val="20"/>
        </w:rPr>
        <w:t>XIX.</w:t>
      </w:r>
      <w:r w:rsidRPr="003135C1">
        <w:rPr>
          <w:rFonts w:ascii="Tahoma" w:eastAsia="Arial" w:hAnsi="Tahoma" w:cs="Tahoma"/>
          <w:b/>
          <w:szCs w:val="20"/>
        </w:rPr>
        <w:t xml:space="preserve"> </w:t>
      </w:r>
      <w:r w:rsidRPr="003135C1">
        <w:rPr>
          <w:rFonts w:ascii="Tahoma" w:eastAsia="Arial" w:hAnsi="Tahoma" w:cs="Tahoma"/>
          <w:b/>
          <w:szCs w:val="20"/>
        </w:rPr>
        <w:tab/>
      </w:r>
      <w:r w:rsidRPr="003135C1">
        <w:rPr>
          <w:rFonts w:ascii="Tahoma" w:hAnsi="Tahoma" w:cs="Tahoma"/>
          <w:b/>
          <w:szCs w:val="20"/>
        </w:rPr>
        <w:t xml:space="preserve">OPIS KRYTERIÓW I SPOSOBU OCENY OFERT </w:t>
      </w:r>
    </w:p>
    <w:p w14:paraId="03441366" w14:textId="77777777" w:rsidR="007454E0" w:rsidRPr="003135C1" w:rsidRDefault="007454E0" w:rsidP="007454E0">
      <w:pPr>
        <w:numPr>
          <w:ilvl w:val="0"/>
          <w:numId w:val="27"/>
        </w:numPr>
        <w:ind w:right="3" w:hanging="365"/>
        <w:rPr>
          <w:rFonts w:ascii="Tahoma" w:hAnsi="Tahoma" w:cs="Tahoma"/>
          <w:szCs w:val="20"/>
        </w:rPr>
      </w:pPr>
      <w:r w:rsidRPr="003135C1">
        <w:rPr>
          <w:rFonts w:ascii="Tahoma" w:hAnsi="Tahoma" w:cs="Tahoma"/>
          <w:szCs w:val="20"/>
        </w:rPr>
        <w:t xml:space="preserve">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 z uwagi na to, że dwie lub więcej ofert przedstawia taki sam bilans ceny i innych kryteriów oceny ofert, Zamawiający spośród tych ofert wybierze ofertę z najniższą ceną. </w:t>
      </w:r>
    </w:p>
    <w:p w14:paraId="65A8E181" w14:textId="77777777" w:rsidR="007454E0" w:rsidRPr="003135C1" w:rsidRDefault="007454E0" w:rsidP="007454E0">
      <w:pPr>
        <w:numPr>
          <w:ilvl w:val="0"/>
          <w:numId w:val="27"/>
        </w:numPr>
        <w:ind w:right="3" w:hanging="365"/>
        <w:rPr>
          <w:rFonts w:ascii="Tahoma" w:hAnsi="Tahoma" w:cs="Tahoma"/>
          <w:szCs w:val="20"/>
        </w:rPr>
      </w:pPr>
      <w:r w:rsidRPr="003135C1">
        <w:rPr>
          <w:rFonts w:ascii="Tahoma" w:hAnsi="Tahoma" w:cs="Tahoma"/>
          <w:szCs w:val="20"/>
        </w:rPr>
        <w:t xml:space="preserve">Przy wyborze oferty Zamawiający będzie się kierował następującymi kryteriami: </w:t>
      </w:r>
    </w:p>
    <w:p w14:paraId="1AE00D93" w14:textId="77777777" w:rsidR="007454E0" w:rsidRPr="003135C1" w:rsidRDefault="007454E0" w:rsidP="007454E0">
      <w:pPr>
        <w:numPr>
          <w:ilvl w:val="1"/>
          <w:numId w:val="27"/>
        </w:numPr>
        <w:spacing w:after="11"/>
        <w:ind w:right="3" w:hanging="927"/>
        <w:rPr>
          <w:rFonts w:ascii="Tahoma" w:hAnsi="Tahoma" w:cs="Tahoma"/>
          <w:szCs w:val="20"/>
        </w:rPr>
      </w:pPr>
      <w:r w:rsidRPr="003135C1">
        <w:rPr>
          <w:rFonts w:ascii="Tahoma" w:hAnsi="Tahoma" w:cs="Tahoma"/>
          <w:szCs w:val="20"/>
        </w:rPr>
        <w:t xml:space="preserve">Kryterium „cena” - wskaźnik „C”, waga - 60%. </w:t>
      </w:r>
    </w:p>
    <w:p w14:paraId="2075869D" w14:textId="77777777" w:rsidR="007454E0" w:rsidRPr="003135C1" w:rsidRDefault="007454E0" w:rsidP="007454E0">
      <w:pPr>
        <w:ind w:left="0" w:right="3599" w:firstLine="360"/>
        <w:rPr>
          <w:rFonts w:ascii="Tahoma" w:hAnsi="Tahoma" w:cs="Tahoma"/>
          <w:szCs w:val="20"/>
        </w:rPr>
      </w:pPr>
      <w:r w:rsidRPr="003135C1">
        <w:rPr>
          <w:rFonts w:ascii="Tahoma" w:hAnsi="Tahoma" w:cs="Tahoma"/>
          <w:szCs w:val="20"/>
        </w:rPr>
        <w:t xml:space="preserve">Wskaźnik C obliczany jest wg wzoru: C = (C m / C b) x 100 pkt x 60%  </w:t>
      </w:r>
      <w:r w:rsidRPr="003135C1">
        <w:rPr>
          <w:rFonts w:ascii="Tahoma" w:hAnsi="Tahoma" w:cs="Tahoma"/>
          <w:szCs w:val="20"/>
        </w:rPr>
        <w:tab/>
        <w:t xml:space="preserve">gdzie: </w:t>
      </w:r>
    </w:p>
    <w:p w14:paraId="57B9F014" w14:textId="77777777" w:rsidR="007454E0" w:rsidRPr="003135C1" w:rsidRDefault="007454E0" w:rsidP="007454E0">
      <w:pPr>
        <w:spacing w:after="10"/>
        <w:ind w:left="797" w:right="3" w:firstLine="0"/>
        <w:rPr>
          <w:rFonts w:ascii="Tahoma" w:hAnsi="Tahoma" w:cs="Tahoma"/>
          <w:szCs w:val="20"/>
        </w:rPr>
      </w:pPr>
      <w:r w:rsidRPr="003135C1">
        <w:rPr>
          <w:rFonts w:ascii="Tahoma" w:hAnsi="Tahoma" w:cs="Tahoma"/>
          <w:szCs w:val="20"/>
        </w:rPr>
        <w:t xml:space="preserve">Cm - najniższa cena oferty </w:t>
      </w:r>
    </w:p>
    <w:p w14:paraId="133C0E34" w14:textId="77777777" w:rsidR="007454E0" w:rsidRPr="003135C1" w:rsidRDefault="007454E0" w:rsidP="007454E0">
      <w:pPr>
        <w:ind w:left="797" w:right="3" w:firstLine="0"/>
        <w:rPr>
          <w:rFonts w:ascii="Tahoma" w:hAnsi="Tahoma" w:cs="Tahoma"/>
          <w:szCs w:val="20"/>
        </w:rPr>
      </w:pPr>
      <w:proofErr w:type="spellStart"/>
      <w:r w:rsidRPr="003135C1">
        <w:rPr>
          <w:rFonts w:ascii="Tahoma" w:hAnsi="Tahoma" w:cs="Tahoma"/>
          <w:szCs w:val="20"/>
        </w:rPr>
        <w:t>Cb</w:t>
      </w:r>
      <w:proofErr w:type="spellEnd"/>
      <w:r w:rsidRPr="003135C1">
        <w:rPr>
          <w:rFonts w:ascii="Tahoma" w:hAnsi="Tahoma" w:cs="Tahoma"/>
          <w:szCs w:val="20"/>
        </w:rPr>
        <w:t xml:space="preserve"> - cena oferty badanej </w:t>
      </w:r>
    </w:p>
    <w:p w14:paraId="01F999B1" w14:textId="77777777" w:rsidR="007454E0" w:rsidRPr="003135C1" w:rsidRDefault="007454E0" w:rsidP="007454E0">
      <w:pPr>
        <w:numPr>
          <w:ilvl w:val="1"/>
          <w:numId w:val="27"/>
        </w:numPr>
        <w:ind w:right="3" w:hanging="927"/>
        <w:rPr>
          <w:rFonts w:ascii="Tahoma" w:hAnsi="Tahoma" w:cs="Tahoma"/>
          <w:szCs w:val="20"/>
        </w:rPr>
      </w:pPr>
      <w:r w:rsidRPr="003135C1">
        <w:rPr>
          <w:rFonts w:ascii="Tahoma" w:hAnsi="Tahoma" w:cs="Tahoma"/>
          <w:szCs w:val="20"/>
        </w:rPr>
        <w:t xml:space="preserve">Kryterium „gwarancja i rękojmia” - wskaźnik „G”, waga - 40% </w:t>
      </w:r>
    </w:p>
    <w:p w14:paraId="5F89C2A3" w14:textId="77777777" w:rsidR="007454E0" w:rsidRPr="003135C1" w:rsidRDefault="007454E0" w:rsidP="007454E0">
      <w:pPr>
        <w:numPr>
          <w:ilvl w:val="2"/>
          <w:numId w:val="27"/>
        </w:numPr>
        <w:ind w:right="3" w:hanging="708"/>
        <w:rPr>
          <w:rFonts w:ascii="Tahoma" w:hAnsi="Tahoma" w:cs="Tahoma"/>
          <w:szCs w:val="20"/>
        </w:rPr>
      </w:pPr>
      <w:r w:rsidRPr="003135C1">
        <w:rPr>
          <w:rFonts w:ascii="Tahoma" w:hAnsi="Tahoma" w:cs="Tahoma"/>
          <w:szCs w:val="20"/>
        </w:rPr>
        <w:t xml:space="preserve">Zamawiający ustala minimalny wymagany termin udzielonej przez Wykonawcę gwarancji i rękojmi na wykonane roboty budowlane oraz użyte/dostarczone materiały na okres 36 miesięcy, licząc od dnia bezusterkowego końcowego odbioru robót. Wykonawca może przedłużyć termin gwarancji i rękojmi na wykonane roboty budowlane oraz użyte/dostarczone materiały na okres maksymalnie 60 miesięcy, licząc od dnia bezusterkowego końcowego odbioru robót. Jeżeli Wykonawca udzieli gwarancji na okres dłuższy niż 60 miesięcy, Zamawiający obliczając ilość punktów w kryterium „gwarancja i rękojmia”, będzie traktował taki zapis tak, jak gdyby Wykonawca udzielił gwarancji i rękojmia okres 60 miesięcy. Do umowy również zostanie wprowadzony termin gwarancji i rękojmi na wykonane roboty budowlane oraz użyte/dostarczone materiały na okres 60 miesięcy, licząc od dnia bezusterkowego końcowego odbioru robót (pomimo proponowanego w ofercie przez Wykonawcę dłuższego okresu gwarancji). </w:t>
      </w:r>
    </w:p>
    <w:p w14:paraId="42FCCEEB" w14:textId="77777777" w:rsidR="007454E0" w:rsidRPr="003135C1" w:rsidRDefault="007454E0" w:rsidP="007454E0">
      <w:pPr>
        <w:numPr>
          <w:ilvl w:val="2"/>
          <w:numId w:val="27"/>
        </w:numPr>
        <w:ind w:right="3" w:hanging="708"/>
        <w:rPr>
          <w:rFonts w:ascii="Tahoma" w:hAnsi="Tahoma" w:cs="Tahoma"/>
          <w:szCs w:val="20"/>
        </w:rPr>
      </w:pPr>
      <w:r w:rsidRPr="003135C1">
        <w:rPr>
          <w:rFonts w:ascii="Tahoma" w:hAnsi="Tahoma" w:cs="Tahoma"/>
          <w:szCs w:val="20"/>
        </w:rPr>
        <w:t xml:space="preserve">W przypadku, gdy Wykonawca nie poda żadnego okresu gwarancji w Formularzu oferty, Zamawiający przyjmie, że Wykonawca udziela gwarancji na okres 36 miesięcy. </w:t>
      </w:r>
    </w:p>
    <w:p w14:paraId="779AE6D5" w14:textId="77777777" w:rsidR="007454E0" w:rsidRPr="003135C1" w:rsidRDefault="007454E0" w:rsidP="007454E0">
      <w:pPr>
        <w:numPr>
          <w:ilvl w:val="2"/>
          <w:numId w:val="27"/>
        </w:numPr>
        <w:spacing w:after="8"/>
        <w:ind w:right="3" w:hanging="708"/>
        <w:rPr>
          <w:rFonts w:ascii="Tahoma" w:hAnsi="Tahoma" w:cs="Tahoma"/>
          <w:szCs w:val="20"/>
        </w:rPr>
      </w:pPr>
      <w:r w:rsidRPr="003135C1">
        <w:rPr>
          <w:rFonts w:ascii="Tahoma" w:hAnsi="Tahoma" w:cs="Tahoma"/>
          <w:szCs w:val="20"/>
        </w:rPr>
        <w:lastRenderedPageBreak/>
        <w:t xml:space="preserve">Jeżeli Wykonawca w Formularzu oferty zaoferuje okres gwarancji krótszy, niż wymagane 36 miesięcy, Zamawiający odrzuci jego ofertę na podstawie art. 226 ust. 1 pkt 5 Ustawy. Wskaźnik „G” obliczany jest wg wzoru: G = (G b / G m) x 100 pkt x 40% gdzie: </w:t>
      </w:r>
    </w:p>
    <w:p w14:paraId="0C9674F0" w14:textId="77777777" w:rsidR="007454E0" w:rsidRPr="003135C1" w:rsidRDefault="007454E0" w:rsidP="007454E0">
      <w:pPr>
        <w:spacing w:after="10"/>
        <w:ind w:left="708" w:right="3" w:firstLine="0"/>
        <w:rPr>
          <w:rFonts w:ascii="Tahoma" w:hAnsi="Tahoma" w:cs="Tahoma"/>
          <w:szCs w:val="20"/>
        </w:rPr>
      </w:pPr>
      <w:r w:rsidRPr="003135C1">
        <w:rPr>
          <w:rFonts w:ascii="Tahoma" w:hAnsi="Tahoma" w:cs="Tahoma"/>
          <w:szCs w:val="20"/>
        </w:rPr>
        <w:t xml:space="preserve">G b - ilość miesięcy udzielonej gwarancji i rękojmi w ofercie badanej, </w:t>
      </w:r>
    </w:p>
    <w:p w14:paraId="0310E2E6" w14:textId="77777777" w:rsidR="007454E0" w:rsidRPr="003135C1" w:rsidRDefault="007454E0" w:rsidP="007454E0">
      <w:pPr>
        <w:spacing w:after="7"/>
        <w:ind w:left="708" w:right="1461" w:firstLine="0"/>
        <w:rPr>
          <w:rFonts w:ascii="Tahoma" w:hAnsi="Tahoma" w:cs="Tahoma"/>
          <w:szCs w:val="20"/>
        </w:rPr>
      </w:pPr>
      <w:r w:rsidRPr="003135C1">
        <w:rPr>
          <w:rFonts w:ascii="Tahoma" w:hAnsi="Tahoma" w:cs="Tahoma"/>
          <w:szCs w:val="20"/>
        </w:rPr>
        <w:t xml:space="preserve">G m - największa ilość miesięcy udzielonej gwarancji i rękojmi w złożonych ofertach Wymagane jest podanie w ofercie okresu gwarancji w miesiącach. </w:t>
      </w:r>
    </w:p>
    <w:p w14:paraId="39DD3E83" w14:textId="77777777" w:rsidR="007454E0" w:rsidRPr="003135C1" w:rsidRDefault="007454E0" w:rsidP="007454E0">
      <w:pPr>
        <w:spacing w:after="49" w:line="259" w:lineRule="auto"/>
        <w:ind w:left="708" w:firstLine="0"/>
        <w:rPr>
          <w:rFonts w:ascii="Tahoma" w:hAnsi="Tahoma" w:cs="Tahoma"/>
          <w:szCs w:val="20"/>
        </w:rPr>
      </w:pPr>
      <w:r w:rsidRPr="003135C1">
        <w:rPr>
          <w:rFonts w:ascii="Tahoma" w:hAnsi="Tahoma" w:cs="Tahoma"/>
          <w:szCs w:val="20"/>
        </w:rPr>
        <w:t xml:space="preserve"> </w:t>
      </w:r>
    </w:p>
    <w:p w14:paraId="77B400D4" w14:textId="77777777" w:rsidR="007454E0" w:rsidRPr="003135C1" w:rsidRDefault="007454E0" w:rsidP="007454E0">
      <w:pPr>
        <w:numPr>
          <w:ilvl w:val="0"/>
          <w:numId w:val="27"/>
        </w:numPr>
        <w:spacing w:after="0" w:line="277" w:lineRule="auto"/>
        <w:ind w:right="3" w:hanging="365"/>
        <w:rPr>
          <w:rFonts w:ascii="Tahoma" w:hAnsi="Tahoma" w:cs="Tahoma"/>
          <w:szCs w:val="20"/>
        </w:rPr>
      </w:pPr>
      <w:r w:rsidRPr="003135C1">
        <w:rPr>
          <w:rFonts w:ascii="Tahoma" w:hAnsi="Tahoma" w:cs="Tahoma"/>
          <w:szCs w:val="20"/>
        </w:rPr>
        <w:t xml:space="preserve">Końcowa ocena oferty to suma punktów uzyskanych za poszczególne kryteria wg wzoru: </w:t>
      </w:r>
      <w:proofErr w:type="spellStart"/>
      <w:r w:rsidRPr="003135C1">
        <w:rPr>
          <w:rFonts w:ascii="Tahoma" w:hAnsi="Tahoma" w:cs="Tahoma"/>
          <w:szCs w:val="20"/>
        </w:rPr>
        <w:t>Lp</w:t>
      </w:r>
      <w:proofErr w:type="spellEnd"/>
      <w:r w:rsidRPr="003135C1">
        <w:rPr>
          <w:rFonts w:ascii="Tahoma" w:hAnsi="Tahoma" w:cs="Tahoma"/>
          <w:szCs w:val="20"/>
        </w:rPr>
        <w:t xml:space="preserve"> = C + G  gdzie: </w:t>
      </w:r>
    </w:p>
    <w:p w14:paraId="4F90C2AB" w14:textId="77777777" w:rsidR="007454E0" w:rsidRPr="003135C1" w:rsidRDefault="007454E0" w:rsidP="007454E0">
      <w:pPr>
        <w:spacing w:after="10"/>
        <w:ind w:left="1436" w:right="3" w:firstLine="0"/>
        <w:rPr>
          <w:rFonts w:ascii="Tahoma" w:hAnsi="Tahoma" w:cs="Tahoma"/>
          <w:szCs w:val="20"/>
        </w:rPr>
      </w:pPr>
      <w:proofErr w:type="spellStart"/>
      <w:r w:rsidRPr="003135C1">
        <w:rPr>
          <w:rFonts w:ascii="Tahoma" w:hAnsi="Tahoma" w:cs="Tahoma"/>
          <w:szCs w:val="20"/>
        </w:rPr>
        <w:t>Lp</w:t>
      </w:r>
      <w:proofErr w:type="spellEnd"/>
      <w:r w:rsidRPr="003135C1">
        <w:rPr>
          <w:rFonts w:ascii="Tahoma" w:hAnsi="Tahoma" w:cs="Tahoma"/>
          <w:szCs w:val="20"/>
        </w:rPr>
        <w:t xml:space="preserve"> - liczba punktów uzyskanych przez ofertę, </w:t>
      </w:r>
    </w:p>
    <w:p w14:paraId="7F890B7C" w14:textId="77777777" w:rsidR="007454E0" w:rsidRPr="003135C1" w:rsidRDefault="007454E0" w:rsidP="007454E0">
      <w:pPr>
        <w:spacing w:after="10"/>
        <w:ind w:left="1426" w:right="3" w:firstLine="0"/>
        <w:rPr>
          <w:rFonts w:ascii="Tahoma" w:hAnsi="Tahoma" w:cs="Tahoma"/>
          <w:szCs w:val="20"/>
        </w:rPr>
      </w:pPr>
      <w:r w:rsidRPr="003135C1">
        <w:rPr>
          <w:rFonts w:ascii="Tahoma" w:hAnsi="Tahoma" w:cs="Tahoma"/>
          <w:szCs w:val="20"/>
        </w:rPr>
        <w:t xml:space="preserve">C - liczba punktów uzyskanych w kryterium „cena”, </w:t>
      </w:r>
    </w:p>
    <w:p w14:paraId="478A8D6E" w14:textId="77777777" w:rsidR="007454E0" w:rsidRPr="003135C1" w:rsidRDefault="007454E0" w:rsidP="007454E0">
      <w:pPr>
        <w:ind w:left="1426" w:right="3" w:firstLine="0"/>
        <w:rPr>
          <w:rFonts w:ascii="Tahoma" w:hAnsi="Tahoma" w:cs="Tahoma"/>
          <w:szCs w:val="20"/>
        </w:rPr>
      </w:pPr>
      <w:r w:rsidRPr="003135C1">
        <w:rPr>
          <w:rFonts w:ascii="Tahoma" w:hAnsi="Tahoma" w:cs="Tahoma"/>
          <w:szCs w:val="20"/>
        </w:rPr>
        <w:t xml:space="preserve">G - liczba punktów uzyskanych w kryterium „gwarancja i rękojmia”, </w:t>
      </w:r>
    </w:p>
    <w:p w14:paraId="296098B1" w14:textId="77777777" w:rsidR="007454E0" w:rsidRPr="003135C1" w:rsidRDefault="007454E0" w:rsidP="007454E0">
      <w:pPr>
        <w:numPr>
          <w:ilvl w:val="0"/>
          <w:numId w:val="27"/>
        </w:numPr>
        <w:spacing w:after="8"/>
        <w:ind w:right="3" w:hanging="365"/>
        <w:rPr>
          <w:rFonts w:ascii="Tahoma" w:hAnsi="Tahoma" w:cs="Tahoma"/>
          <w:szCs w:val="20"/>
        </w:rPr>
      </w:pPr>
      <w:r w:rsidRPr="003135C1">
        <w:rPr>
          <w:rFonts w:ascii="Tahoma" w:hAnsi="Tahoma" w:cs="Tahoma"/>
          <w:szCs w:val="20"/>
        </w:rPr>
        <w:t xml:space="preserve">Najkorzystniejsza oferta to oferta, która przedstawia najkorzystniejszy bilans ceny i innych kryteriów, czyli oferta, która uzyska najwyższą sumaryczną liczbę punktów (liczoną do dwóch miejsc po przecinku). </w:t>
      </w:r>
    </w:p>
    <w:p w14:paraId="79CE8F12" w14:textId="77777777" w:rsidR="007454E0" w:rsidRPr="003135C1" w:rsidRDefault="007454E0" w:rsidP="007454E0">
      <w:pPr>
        <w:spacing w:after="49" w:line="259" w:lineRule="auto"/>
        <w:ind w:left="360" w:firstLine="0"/>
        <w:rPr>
          <w:rFonts w:ascii="Tahoma" w:hAnsi="Tahoma" w:cs="Tahoma"/>
          <w:szCs w:val="20"/>
        </w:rPr>
      </w:pPr>
      <w:r w:rsidRPr="003135C1">
        <w:rPr>
          <w:rFonts w:ascii="Tahoma" w:hAnsi="Tahoma" w:cs="Tahoma"/>
          <w:szCs w:val="20"/>
        </w:rPr>
        <w:t xml:space="preserve"> </w:t>
      </w:r>
    </w:p>
    <w:p w14:paraId="04539E67" w14:textId="77777777" w:rsidR="007454E0" w:rsidRPr="003135C1" w:rsidRDefault="007454E0" w:rsidP="007454E0">
      <w:pPr>
        <w:tabs>
          <w:tab w:val="center" w:pos="2901"/>
        </w:tabs>
        <w:spacing w:after="40" w:line="268" w:lineRule="auto"/>
        <w:ind w:left="-15" w:firstLine="0"/>
        <w:rPr>
          <w:rFonts w:ascii="Tahoma" w:hAnsi="Tahoma" w:cs="Tahoma"/>
          <w:szCs w:val="20"/>
        </w:rPr>
      </w:pPr>
      <w:r w:rsidRPr="003135C1">
        <w:rPr>
          <w:rFonts w:ascii="Tahoma" w:hAnsi="Tahoma" w:cs="Tahoma"/>
          <w:b/>
          <w:szCs w:val="20"/>
        </w:rPr>
        <w:t>XX.</w:t>
      </w:r>
      <w:r w:rsidRPr="003135C1">
        <w:rPr>
          <w:rFonts w:ascii="Tahoma" w:eastAsia="Arial" w:hAnsi="Tahoma" w:cs="Tahoma"/>
          <w:b/>
          <w:szCs w:val="20"/>
        </w:rPr>
        <w:t xml:space="preserve"> </w:t>
      </w:r>
      <w:r w:rsidRPr="003135C1">
        <w:rPr>
          <w:rFonts w:ascii="Tahoma" w:eastAsia="Arial" w:hAnsi="Tahoma" w:cs="Tahoma"/>
          <w:b/>
          <w:szCs w:val="20"/>
        </w:rPr>
        <w:tab/>
      </w:r>
      <w:r w:rsidRPr="003135C1">
        <w:rPr>
          <w:rFonts w:ascii="Tahoma" w:hAnsi="Tahoma" w:cs="Tahoma"/>
          <w:b/>
          <w:szCs w:val="20"/>
        </w:rPr>
        <w:t xml:space="preserve">PROWADZENIE PROCEDURY WRAZ Z NEGOCJACJAMI </w:t>
      </w:r>
    </w:p>
    <w:p w14:paraId="16F08872" w14:textId="77777777" w:rsidR="007454E0" w:rsidRPr="003135C1" w:rsidRDefault="007454E0" w:rsidP="007454E0">
      <w:pPr>
        <w:spacing w:after="11"/>
        <w:ind w:left="0" w:right="3" w:firstLine="0"/>
        <w:rPr>
          <w:rFonts w:ascii="Tahoma" w:hAnsi="Tahoma" w:cs="Tahoma"/>
          <w:szCs w:val="20"/>
        </w:rPr>
      </w:pPr>
      <w:r w:rsidRPr="003135C1">
        <w:rPr>
          <w:rFonts w:ascii="Tahoma" w:hAnsi="Tahoma" w:cs="Tahoma"/>
          <w:szCs w:val="20"/>
        </w:rPr>
        <w:t>1.</w:t>
      </w:r>
      <w:r w:rsidRPr="003135C1">
        <w:rPr>
          <w:rFonts w:ascii="Tahoma" w:eastAsia="Arial" w:hAnsi="Tahoma" w:cs="Tahoma"/>
          <w:szCs w:val="20"/>
        </w:rPr>
        <w:t xml:space="preserve"> </w:t>
      </w:r>
      <w:r w:rsidRPr="003135C1">
        <w:rPr>
          <w:rFonts w:ascii="Tahoma" w:hAnsi="Tahoma" w:cs="Tahoma"/>
          <w:szCs w:val="20"/>
        </w:rPr>
        <w:t xml:space="preserve">Zamawiający nie przewidział możliwości negocjacji treści oferty. </w:t>
      </w:r>
    </w:p>
    <w:p w14:paraId="24AF4BA4" w14:textId="77777777" w:rsidR="007454E0" w:rsidRPr="003135C1" w:rsidRDefault="007454E0" w:rsidP="007454E0">
      <w:pPr>
        <w:spacing w:after="49" w:line="259" w:lineRule="auto"/>
        <w:ind w:left="432" w:firstLine="0"/>
        <w:rPr>
          <w:rFonts w:ascii="Tahoma" w:hAnsi="Tahoma" w:cs="Tahoma"/>
          <w:szCs w:val="20"/>
        </w:rPr>
      </w:pPr>
      <w:r w:rsidRPr="003135C1">
        <w:rPr>
          <w:rFonts w:ascii="Tahoma" w:hAnsi="Tahoma" w:cs="Tahoma"/>
          <w:szCs w:val="20"/>
        </w:rPr>
        <w:t xml:space="preserve"> </w:t>
      </w:r>
    </w:p>
    <w:p w14:paraId="73F59E54" w14:textId="77777777" w:rsidR="007454E0" w:rsidRPr="003135C1" w:rsidRDefault="007454E0" w:rsidP="007454E0">
      <w:pPr>
        <w:spacing w:after="40" w:line="268" w:lineRule="auto"/>
        <w:ind w:left="705" w:right="56" w:hanging="720"/>
        <w:rPr>
          <w:rFonts w:ascii="Tahoma" w:hAnsi="Tahoma" w:cs="Tahoma"/>
          <w:szCs w:val="20"/>
        </w:rPr>
      </w:pPr>
      <w:r w:rsidRPr="003135C1">
        <w:rPr>
          <w:rFonts w:ascii="Tahoma" w:hAnsi="Tahoma" w:cs="Tahoma"/>
          <w:b/>
          <w:szCs w:val="20"/>
        </w:rPr>
        <w:t>XXI.</w:t>
      </w:r>
      <w:r w:rsidRPr="003135C1">
        <w:rPr>
          <w:rFonts w:ascii="Tahoma" w:eastAsia="Arial" w:hAnsi="Tahoma" w:cs="Tahoma"/>
          <w:b/>
          <w:szCs w:val="20"/>
        </w:rPr>
        <w:t xml:space="preserve"> </w:t>
      </w:r>
      <w:r w:rsidRPr="003135C1">
        <w:rPr>
          <w:rFonts w:ascii="Tahoma" w:eastAsia="Arial" w:hAnsi="Tahoma" w:cs="Tahoma"/>
          <w:b/>
          <w:szCs w:val="20"/>
        </w:rPr>
        <w:tab/>
      </w:r>
      <w:r w:rsidRPr="003135C1">
        <w:rPr>
          <w:rFonts w:ascii="Tahoma" w:hAnsi="Tahoma" w:cs="Tahoma"/>
          <w:b/>
          <w:szCs w:val="20"/>
        </w:rPr>
        <w:t xml:space="preserve">INFORMACJA O FORMALNOŚCIACH, JAKIE WINNY BYD DOPEŁNIONE PO WYBORZE OFERTY W CELU ZAWARCIA UMOWY W SPRAWIE ZAMÓWIENIA PUBLICZNEGO </w:t>
      </w:r>
    </w:p>
    <w:p w14:paraId="30C7EEDC" w14:textId="77777777" w:rsidR="007454E0" w:rsidRPr="003135C1" w:rsidRDefault="007454E0" w:rsidP="007454E0">
      <w:pPr>
        <w:numPr>
          <w:ilvl w:val="0"/>
          <w:numId w:val="28"/>
        </w:numPr>
        <w:ind w:right="3"/>
        <w:rPr>
          <w:rFonts w:ascii="Tahoma" w:hAnsi="Tahoma" w:cs="Tahoma"/>
          <w:szCs w:val="20"/>
        </w:rPr>
      </w:pPr>
      <w:r w:rsidRPr="003135C1">
        <w:rPr>
          <w:rFonts w:ascii="Tahoma" w:hAnsi="Tahoma" w:cs="Tahoma"/>
          <w:szCs w:val="20"/>
        </w:rPr>
        <w:t xml:space="preserve">Zamawiający zawiera umowę w sprawie zamówienia publicznego, z uwzględnieniem art. 577 ustawy </w:t>
      </w:r>
      <w:proofErr w:type="spellStart"/>
      <w:r w:rsidRPr="003135C1">
        <w:rPr>
          <w:rFonts w:ascii="Tahoma" w:hAnsi="Tahoma" w:cs="Tahoma"/>
          <w:szCs w:val="20"/>
        </w:rPr>
        <w:t>Pzp</w:t>
      </w:r>
      <w:proofErr w:type="spellEnd"/>
      <w:r w:rsidRPr="003135C1">
        <w:rPr>
          <w:rFonts w:ascii="Tahoma" w:hAnsi="Tahoma" w:cs="Tahoma"/>
          <w:szCs w:val="20"/>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01232898" w14:textId="77777777" w:rsidR="007454E0" w:rsidRPr="003135C1" w:rsidRDefault="007454E0" w:rsidP="007454E0">
      <w:pPr>
        <w:numPr>
          <w:ilvl w:val="0"/>
          <w:numId w:val="28"/>
        </w:numPr>
        <w:ind w:right="3"/>
        <w:rPr>
          <w:rFonts w:ascii="Tahoma" w:hAnsi="Tahoma" w:cs="Tahoma"/>
          <w:szCs w:val="20"/>
        </w:rPr>
      </w:pPr>
      <w:r w:rsidRPr="003135C1">
        <w:rPr>
          <w:rFonts w:ascii="Tahoma" w:hAnsi="Tahoma" w:cs="Tahoma"/>
          <w:szCs w:val="20"/>
        </w:rPr>
        <w:t xml:space="preserve">Zamawiający może zawrze umowę w sprawie zamówienia publicznego przed upływem terminu, o którym mowa  w ust. 1, jeżeli w postępowaniu o udzielenie zamówienia prowadzonym w trybie podstawowym złożono tylko jedną ofertę. </w:t>
      </w:r>
    </w:p>
    <w:p w14:paraId="3CD90B50" w14:textId="77777777" w:rsidR="007454E0" w:rsidRPr="003135C1" w:rsidRDefault="007454E0" w:rsidP="007454E0">
      <w:pPr>
        <w:numPr>
          <w:ilvl w:val="0"/>
          <w:numId w:val="28"/>
        </w:numPr>
        <w:ind w:right="3"/>
        <w:rPr>
          <w:rFonts w:ascii="Tahoma" w:hAnsi="Tahoma" w:cs="Tahoma"/>
          <w:szCs w:val="20"/>
        </w:rPr>
      </w:pPr>
      <w:r w:rsidRPr="003135C1">
        <w:rPr>
          <w:rFonts w:ascii="Tahoma" w:hAnsi="Tahoma" w:cs="Tahoma"/>
          <w:szCs w:val="20"/>
        </w:rPr>
        <w:t xml:space="preserve">Wykonawca, którego oferta została wybrana jako najkorzystniejsza, zostanie poinformowany przez Zamawiającego o miejscu i terminie podpisania umowy. </w:t>
      </w:r>
    </w:p>
    <w:p w14:paraId="6D93C976" w14:textId="77777777" w:rsidR="007454E0" w:rsidRPr="003135C1" w:rsidRDefault="007454E0" w:rsidP="007454E0">
      <w:pPr>
        <w:numPr>
          <w:ilvl w:val="0"/>
          <w:numId w:val="28"/>
        </w:numPr>
        <w:ind w:right="3"/>
        <w:rPr>
          <w:rFonts w:ascii="Tahoma" w:hAnsi="Tahoma" w:cs="Tahoma"/>
          <w:szCs w:val="20"/>
        </w:rPr>
      </w:pPr>
      <w:r w:rsidRPr="003135C1">
        <w:rPr>
          <w:rFonts w:ascii="Tahoma" w:hAnsi="Tahoma" w:cs="Tahoma"/>
          <w:szCs w:val="20"/>
        </w:rPr>
        <w:t xml:space="preserve">Wykonawca, o którym mowa w ust. 3, ma obowiązek zawrze umowę w sprawie zamówienia na warunkach określonych w projektowanych postanowieniach umowy, które stanowią załącznik Nr 6 do SWZ. Umowa zostanie uzupełniona o zapisy wynikające ze złożonej oferty. </w:t>
      </w:r>
    </w:p>
    <w:p w14:paraId="59A4B185" w14:textId="77777777" w:rsidR="007454E0" w:rsidRPr="003135C1" w:rsidRDefault="007454E0" w:rsidP="007454E0">
      <w:pPr>
        <w:numPr>
          <w:ilvl w:val="0"/>
          <w:numId w:val="28"/>
        </w:numPr>
        <w:ind w:right="3"/>
        <w:rPr>
          <w:rFonts w:ascii="Tahoma" w:hAnsi="Tahoma" w:cs="Tahoma"/>
          <w:szCs w:val="20"/>
        </w:rPr>
      </w:pPr>
      <w:r w:rsidRPr="003135C1">
        <w:rPr>
          <w:rFonts w:ascii="Tahoma" w:hAnsi="Tahoma" w:cs="Tahoma"/>
          <w:szCs w:val="20"/>
        </w:rPr>
        <w:t xml:space="preserve">Przed podpisaniem umowy Wykonawcy wspólnie ubiegający się o udzielenie zamówienia (w przypadku wyboru ich oferty jako najkorzystniejszej) przedstawią Zamawiającemu umowę regulującą współpracę tych Wykonawców. </w:t>
      </w:r>
    </w:p>
    <w:p w14:paraId="1E3B2CAF" w14:textId="77777777" w:rsidR="007454E0" w:rsidRPr="003135C1" w:rsidRDefault="007454E0" w:rsidP="007454E0">
      <w:pPr>
        <w:numPr>
          <w:ilvl w:val="0"/>
          <w:numId w:val="28"/>
        </w:numPr>
        <w:spacing w:after="8"/>
        <w:ind w:right="3"/>
        <w:rPr>
          <w:rFonts w:ascii="Tahoma" w:hAnsi="Tahoma" w:cs="Tahoma"/>
          <w:szCs w:val="20"/>
        </w:rPr>
      </w:pPr>
      <w:r w:rsidRPr="003135C1">
        <w:rPr>
          <w:rFonts w:ascii="Tahoma" w:hAnsi="Tahoma" w:cs="Tahoma"/>
          <w:szCs w:val="20"/>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 postępowanie. </w:t>
      </w:r>
    </w:p>
    <w:p w14:paraId="5F2E0898" w14:textId="77777777" w:rsidR="007454E0" w:rsidRPr="003135C1" w:rsidRDefault="007454E0" w:rsidP="007454E0">
      <w:pPr>
        <w:spacing w:after="49" w:line="259" w:lineRule="auto"/>
        <w:ind w:left="418" w:firstLine="0"/>
        <w:rPr>
          <w:rFonts w:ascii="Tahoma" w:hAnsi="Tahoma" w:cs="Tahoma"/>
          <w:szCs w:val="20"/>
        </w:rPr>
      </w:pPr>
      <w:r w:rsidRPr="003135C1">
        <w:rPr>
          <w:rFonts w:ascii="Tahoma" w:hAnsi="Tahoma" w:cs="Tahoma"/>
          <w:szCs w:val="20"/>
        </w:rPr>
        <w:t xml:space="preserve"> </w:t>
      </w:r>
    </w:p>
    <w:p w14:paraId="040C92F4" w14:textId="77777777" w:rsidR="007454E0" w:rsidRPr="003135C1" w:rsidRDefault="007454E0" w:rsidP="007454E0">
      <w:pPr>
        <w:tabs>
          <w:tab w:val="center" w:pos="4031"/>
        </w:tabs>
        <w:spacing w:after="40" w:line="268" w:lineRule="auto"/>
        <w:ind w:left="-15" w:firstLine="0"/>
        <w:rPr>
          <w:rFonts w:ascii="Tahoma" w:hAnsi="Tahoma" w:cs="Tahoma"/>
          <w:szCs w:val="20"/>
        </w:rPr>
      </w:pPr>
      <w:r w:rsidRPr="003135C1">
        <w:rPr>
          <w:rFonts w:ascii="Tahoma" w:hAnsi="Tahoma" w:cs="Tahoma"/>
          <w:b/>
          <w:szCs w:val="20"/>
        </w:rPr>
        <w:t>XXII.</w:t>
      </w:r>
      <w:r w:rsidRPr="003135C1">
        <w:rPr>
          <w:rFonts w:ascii="Tahoma" w:eastAsia="Arial" w:hAnsi="Tahoma" w:cs="Tahoma"/>
          <w:b/>
          <w:szCs w:val="20"/>
        </w:rPr>
        <w:t xml:space="preserve"> </w:t>
      </w:r>
      <w:r w:rsidRPr="003135C1">
        <w:rPr>
          <w:rFonts w:ascii="Tahoma" w:eastAsia="Arial" w:hAnsi="Tahoma" w:cs="Tahoma"/>
          <w:b/>
          <w:szCs w:val="20"/>
        </w:rPr>
        <w:tab/>
      </w:r>
      <w:r w:rsidRPr="003135C1">
        <w:rPr>
          <w:rFonts w:ascii="Tahoma" w:hAnsi="Tahoma" w:cs="Tahoma"/>
          <w:b/>
          <w:szCs w:val="20"/>
        </w:rPr>
        <w:t xml:space="preserve">WYMAGANIA DOTYCZĄCE ZABEZPIECZENIA NALEŻYTEGO WYKONANIA UMOWY </w:t>
      </w:r>
    </w:p>
    <w:p w14:paraId="716E450C" w14:textId="77777777" w:rsidR="007454E0" w:rsidRPr="003135C1" w:rsidRDefault="007454E0" w:rsidP="007454E0">
      <w:pPr>
        <w:numPr>
          <w:ilvl w:val="0"/>
          <w:numId w:val="29"/>
        </w:numPr>
        <w:ind w:right="3" w:hanging="422"/>
        <w:rPr>
          <w:rFonts w:ascii="Tahoma" w:hAnsi="Tahoma" w:cs="Tahoma"/>
          <w:szCs w:val="20"/>
        </w:rPr>
      </w:pPr>
      <w:r w:rsidRPr="003135C1">
        <w:rPr>
          <w:rFonts w:ascii="Tahoma" w:hAnsi="Tahoma" w:cs="Tahoma"/>
          <w:szCs w:val="20"/>
        </w:rPr>
        <w:t xml:space="preserve">Zamawiający wymaga wniesienia zabezpieczenia należytego wykonania umowy. </w:t>
      </w:r>
    </w:p>
    <w:p w14:paraId="2E5BD638" w14:textId="77777777" w:rsidR="007454E0" w:rsidRPr="003135C1" w:rsidRDefault="007454E0" w:rsidP="007454E0">
      <w:pPr>
        <w:numPr>
          <w:ilvl w:val="0"/>
          <w:numId w:val="29"/>
        </w:numPr>
        <w:ind w:right="3" w:hanging="422"/>
        <w:rPr>
          <w:rFonts w:ascii="Tahoma" w:hAnsi="Tahoma" w:cs="Tahoma"/>
          <w:szCs w:val="20"/>
        </w:rPr>
      </w:pPr>
      <w:r w:rsidRPr="003135C1">
        <w:rPr>
          <w:rFonts w:ascii="Tahoma" w:hAnsi="Tahoma" w:cs="Tahoma"/>
          <w:szCs w:val="20"/>
        </w:rPr>
        <w:t xml:space="preserve">Od Wykonawcy, którego oferta zostanie uznana jako najkorzystniejsza wymagane będzie wniesienie zabezpieczenia należytego wykonania umowy w wysokości 5% ceny całkowitej brutto podanej w ofercie. </w:t>
      </w:r>
    </w:p>
    <w:p w14:paraId="1435FBBC" w14:textId="77777777" w:rsidR="007454E0" w:rsidRPr="003135C1" w:rsidRDefault="007454E0" w:rsidP="007454E0">
      <w:pPr>
        <w:numPr>
          <w:ilvl w:val="0"/>
          <w:numId w:val="29"/>
        </w:numPr>
        <w:ind w:right="3" w:hanging="422"/>
        <w:rPr>
          <w:rFonts w:ascii="Tahoma" w:hAnsi="Tahoma" w:cs="Tahoma"/>
          <w:szCs w:val="20"/>
        </w:rPr>
      </w:pPr>
      <w:r w:rsidRPr="003135C1">
        <w:rPr>
          <w:rFonts w:ascii="Tahoma" w:hAnsi="Tahoma" w:cs="Tahoma"/>
          <w:szCs w:val="20"/>
        </w:rPr>
        <w:t xml:space="preserve">Zabezpieczenie należytego wykonania umowy może być wniesione według wyboru Wykonawcy w jednej lub w kilku następujących formach: </w:t>
      </w:r>
    </w:p>
    <w:p w14:paraId="76072985" w14:textId="77777777" w:rsidR="007454E0" w:rsidRPr="003135C1" w:rsidRDefault="007454E0" w:rsidP="007454E0">
      <w:pPr>
        <w:numPr>
          <w:ilvl w:val="1"/>
          <w:numId w:val="29"/>
        </w:numPr>
        <w:ind w:left="780" w:right="3"/>
        <w:rPr>
          <w:rFonts w:ascii="Tahoma" w:hAnsi="Tahoma" w:cs="Tahoma"/>
          <w:szCs w:val="20"/>
        </w:rPr>
      </w:pPr>
      <w:r w:rsidRPr="003135C1">
        <w:rPr>
          <w:rFonts w:ascii="Tahoma" w:hAnsi="Tahoma" w:cs="Tahoma"/>
          <w:szCs w:val="20"/>
        </w:rPr>
        <w:t xml:space="preserve">pieniądzu, </w:t>
      </w:r>
    </w:p>
    <w:p w14:paraId="0BD0C570" w14:textId="77777777" w:rsidR="007454E0" w:rsidRPr="003135C1" w:rsidRDefault="007454E0" w:rsidP="007454E0">
      <w:pPr>
        <w:numPr>
          <w:ilvl w:val="1"/>
          <w:numId w:val="29"/>
        </w:numPr>
        <w:ind w:left="780" w:right="3"/>
        <w:rPr>
          <w:rFonts w:ascii="Tahoma" w:hAnsi="Tahoma" w:cs="Tahoma"/>
          <w:szCs w:val="20"/>
        </w:rPr>
      </w:pPr>
      <w:r w:rsidRPr="003135C1">
        <w:rPr>
          <w:rFonts w:ascii="Tahoma" w:hAnsi="Tahoma" w:cs="Tahoma"/>
          <w:szCs w:val="20"/>
        </w:rPr>
        <w:t xml:space="preserve">poręczeniach </w:t>
      </w:r>
      <w:r w:rsidRPr="003135C1">
        <w:rPr>
          <w:rFonts w:ascii="Tahoma" w:hAnsi="Tahoma" w:cs="Tahoma"/>
          <w:szCs w:val="20"/>
        </w:rPr>
        <w:tab/>
        <w:t xml:space="preserve">bankowych </w:t>
      </w:r>
      <w:r w:rsidRPr="003135C1">
        <w:rPr>
          <w:rFonts w:ascii="Tahoma" w:hAnsi="Tahoma" w:cs="Tahoma"/>
          <w:szCs w:val="20"/>
        </w:rPr>
        <w:tab/>
        <w:t xml:space="preserve">lub </w:t>
      </w:r>
      <w:r w:rsidRPr="003135C1">
        <w:rPr>
          <w:rFonts w:ascii="Tahoma" w:hAnsi="Tahoma" w:cs="Tahoma"/>
          <w:szCs w:val="20"/>
        </w:rPr>
        <w:tab/>
        <w:t xml:space="preserve">poręczeniach </w:t>
      </w:r>
      <w:r w:rsidRPr="003135C1">
        <w:rPr>
          <w:rFonts w:ascii="Tahoma" w:hAnsi="Tahoma" w:cs="Tahoma"/>
          <w:szCs w:val="20"/>
        </w:rPr>
        <w:tab/>
        <w:t xml:space="preserve">spółdzielczej </w:t>
      </w:r>
      <w:r w:rsidRPr="003135C1">
        <w:rPr>
          <w:rFonts w:ascii="Tahoma" w:hAnsi="Tahoma" w:cs="Tahoma"/>
          <w:szCs w:val="20"/>
        </w:rPr>
        <w:tab/>
        <w:t xml:space="preserve">kasy </w:t>
      </w:r>
      <w:r w:rsidRPr="003135C1">
        <w:rPr>
          <w:rFonts w:ascii="Tahoma" w:hAnsi="Tahoma" w:cs="Tahoma"/>
          <w:szCs w:val="20"/>
        </w:rPr>
        <w:tab/>
        <w:t xml:space="preserve">oszczędnościowo-kredytowej </w:t>
      </w:r>
      <w:r w:rsidRPr="003135C1">
        <w:rPr>
          <w:rFonts w:ascii="Tahoma" w:hAnsi="Tahoma" w:cs="Tahoma"/>
          <w:szCs w:val="20"/>
        </w:rPr>
        <w:tab/>
        <w:t xml:space="preserve">z </w:t>
      </w:r>
      <w:r w:rsidRPr="003135C1">
        <w:rPr>
          <w:rFonts w:ascii="Tahoma" w:hAnsi="Tahoma" w:cs="Tahoma"/>
          <w:szCs w:val="20"/>
        </w:rPr>
        <w:tab/>
        <w:t xml:space="preserve">tym,  że zobowiązanie kasy jest zawsze zobowiązaniem pieniężnym, </w:t>
      </w:r>
    </w:p>
    <w:p w14:paraId="6332FF60" w14:textId="77777777" w:rsidR="007454E0" w:rsidRPr="003135C1" w:rsidRDefault="007454E0" w:rsidP="007454E0">
      <w:pPr>
        <w:numPr>
          <w:ilvl w:val="1"/>
          <w:numId w:val="29"/>
        </w:numPr>
        <w:ind w:left="780" w:right="3"/>
        <w:rPr>
          <w:rFonts w:ascii="Tahoma" w:hAnsi="Tahoma" w:cs="Tahoma"/>
          <w:szCs w:val="20"/>
        </w:rPr>
      </w:pPr>
      <w:r w:rsidRPr="003135C1">
        <w:rPr>
          <w:rFonts w:ascii="Tahoma" w:hAnsi="Tahoma" w:cs="Tahoma"/>
          <w:szCs w:val="20"/>
        </w:rPr>
        <w:lastRenderedPageBreak/>
        <w:t xml:space="preserve">gwarancjach bankowych, </w:t>
      </w:r>
    </w:p>
    <w:p w14:paraId="367BEDBA" w14:textId="77777777" w:rsidR="007454E0" w:rsidRPr="003135C1" w:rsidRDefault="007454E0" w:rsidP="007454E0">
      <w:pPr>
        <w:numPr>
          <w:ilvl w:val="1"/>
          <w:numId w:val="29"/>
        </w:numPr>
        <w:ind w:left="780" w:right="3"/>
        <w:rPr>
          <w:rFonts w:ascii="Tahoma" w:hAnsi="Tahoma" w:cs="Tahoma"/>
          <w:szCs w:val="20"/>
        </w:rPr>
      </w:pPr>
      <w:r w:rsidRPr="003135C1">
        <w:rPr>
          <w:rFonts w:ascii="Tahoma" w:hAnsi="Tahoma" w:cs="Tahoma"/>
          <w:szCs w:val="20"/>
        </w:rPr>
        <w:t xml:space="preserve">gwarancjach ubezpieczeniowych, </w:t>
      </w:r>
    </w:p>
    <w:p w14:paraId="4B5BC8F8" w14:textId="77777777" w:rsidR="007454E0" w:rsidRPr="003135C1" w:rsidRDefault="007454E0" w:rsidP="007454E0">
      <w:pPr>
        <w:numPr>
          <w:ilvl w:val="1"/>
          <w:numId w:val="29"/>
        </w:numPr>
        <w:spacing w:after="11"/>
        <w:ind w:left="780" w:right="3"/>
        <w:rPr>
          <w:rFonts w:ascii="Tahoma" w:hAnsi="Tahoma" w:cs="Tahoma"/>
          <w:szCs w:val="20"/>
        </w:rPr>
      </w:pPr>
      <w:r w:rsidRPr="003135C1">
        <w:rPr>
          <w:rFonts w:ascii="Tahoma" w:hAnsi="Tahoma" w:cs="Tahoma"/>
          <w:szCs w:val="20"/>
        </w:rPr>
        <w:t xml:space="preserve">poręczeniach udzielanych przez podmioty, o których mowa w art. 6 b ust. 5 pkt 2 ustawy z dnia 9 listopada  </w:t>
      </w:r>
    </w:p>
    <w:p w14:paraId="1B39A81D" w14:textId="77777777" w:rsidR="007454E0" w:rsidRPr="003135C1" w:rsidRDefault="007454E0" w:rsidP="007454E0">
      <w:pPr>
        <w:ind w:left="773" w:right="3" w:firstLine="0"/>
        <w:rPr>
          <w:rFonts w:ascii="Tahoma" w:hAnsi="Tahoma" w:cs="Tahoma"/>
          <w:szCs w:val="20"/>
        </w:rPr>
      </w:pPr>
      <w:r w:rsidRPr="003135C1">
        <w:rPr>
          <w:rFonts w:ascii="Tahoma" w:hAnsi="Tahoma" w:cs="Tahoma"/>
          <w:szCs w:val="20"/>
        </w:rPr>
        <w:t xml:space="preserve">2000 r. o utworzeniu Polskiej Agencji Rozwoju Przedsiębiorczości, </w:t>
      </w:r>
    </w:p>
    <w:p w14:paraId="0DF32818" w14:textId="77777777" w:rsidR="007454E0" w:rsidRPr="003135C1" w:rsidRDefault="007454E0" w:rsidP="007454E0">
      <w:pPr>
        <w:numPr>
          <w:ilvl w:val="0"/>
          <w:numId w:val="29"/>
        </w:numPr>
        <w:ind w:right="3" w:hanging="422"/>
        <w:rPr>
          <w:rFonts w:ascii="Tahoma" w:hAnsi="Tahoma" w:cs="Tahoma"/>
          <w:szCs w:val="20"/>
        </w:rPr>
      </w:pPr>
      <w:r w:rsidRPr="003135C1">
        <w:rPr>
          <w:rFonts w:ascii="Tahoma" w:hAnsi="Tahoma" w:cs="Tahoma"/>
          <w:szCs w:val="20"/>
        </w:rPr>
        <w:t xml:space="preserve">Zamawiający nie wyraża zgody na zabezpieczenie: </w:t>
      </w:r>
    </w:p>
    <w:p w14:paraId="4455E61A" w14:textId="77777777" w:rsidR="007454E0" w:rsidRPr="003135C1" w:rsidRDefault="007454E0" w:rsidP="007454E0">
      <w:pPr>
        <w:numPr>
          <w:ilvl w:val="1"/>
          <w:numId w:val="29"/>
        </w:numPr>
        <w:ind w:left="780" w:right="3"/>
        <w:rPr>
          <w:rFonts w:ascii="Tahoma" w:hAnsi="Tahoma" w:cs="Tahoma"/>
          <w:szCs w:val="20"/>
        </w:rPr>
      </w:pPr>
      <w:r w:rsidRPr="003135C1">
        <w:rPr>
          <w:rFonts w:ascii="Tahoma" w:hAnsi="Tahoma" w:cs="Tahoma"/>
          <w:szCs w:val="20"/>
        </w:rPr>
        <w:t xml:space="preserve">w wekslach z poręczeniem wekslowym banku lub spółdzielczej kasy oszczędnościowo-kredytowej, </w:t>
      </w:r>
    </w:p>
    <w:p w14:paraId="2E6954EE" w14:textId="77777777" w:rsidR="007454E0" w:rsidRPr="003135C1" w:rsidRDefault="007454E0" w:rsidP="007454E0">
      <w:pPr>
        <w:numPr>
          <w:ilvl w:val="1"/>
          <w:numId w:val="29"/>
        </w:numPr>
        <w:ind w:left="780" w:right="3"/>
        <w:rPr>
          <w:rFonts w:ascii="Tahoma" w:hAnsi="Tahoma" w:cs="Tahoma"/>
          <w:szCs w:val="20"/>
        </w:rPr>
      </w:pPr>
      <w:r w:rsidRPr="003135C1">
        <w:rPr>
          <w:rFonts w:ascii="Tahoma" w:hAnsi="Tahoma" w:cs="Tahoma"/>
          <w:szCs w:val="20"/>
        </w:rPr>
        <w:t xml:space="preserve">przez ustanowienie zastawu na papierach wartościowych emitowanych przez Skarb Państwa lub jednostkę samorządu terytorialnego, </w:t>
      </w:r>
    </w:p>
    <w:p w14:paraId="19EBEE01" w14:textId="77777777" w:rsidR="007454E0" w:rsidRPr="003135C1" w:rsidRDefault="007454E0" w:rsidP="007454E0">
      <w:pPr>
        <w:numPr>
          <w:ilvl w:val="1"/>
          <w:numId w:val="29"/>
        </w:numPr>
        <w:ind w:left="780" w:right="3"/>
        <w:rPr>
          <w:rFonts w:ascii="Tahoma" w:hAnsi="Tahoma" w:cs="Tahoma"/>
          <w:szCs w:val="20"/>
        </w:rPr>
      </w:pPr>
      <w:r w:rsidRPr="003135C1">
        <w:rPr>
          <w:rFonts w:ascii="Tahoma" w:hAnsi="Tahoma" w:cs="Tahoma"/>
          <w:szCs w:val="20"/>
        </w:rPr>
        <w:t xml:space="preserve">przez ustanowienie zastawu rejestrowego na zasadach określonych w przepisach o zastawie rejestrowym  i rejestrze zastawów. </w:t>
      </w:r>
    </w:p>
    <w:p w14:paraId="0B16510B" w14:textId="707C81E0" w:rsidR="007454E0" w:rsidRPr="003135C1" w:rsidRDefault="007454E0" w:rsidP="007454E0">
      <w:pPr>
        <w:numPr>
          <w:ilvl w:val="0"/>
          <w:numId w:val="29"/>
        </w:numPr>
        <w:ind w:right="3" w:hanging="422"/>
        <w:rPr>
          <w:rFonts w:ascii="Tahoma" w:hAnsi="Tahoma" w:cs="Tahoma"/>
          <w:szCs w:val="20"/>
        </w:rPr>
      </w:pPr>
      <w:r w:rsidRPr="003135C1">
        <w:rPr>
          <w:rFonts w:ascii="Tahoma" w:hAnsi="Tahoma" w:cs="Tahoma"/>
          <w:szCs w:val="20"/>
        </w:rPr>
        <w:t xml:space="preserve">Zabezpieczenie wnoszone w pieniądzu Wykonawca wnosi przelewem na rachunek bankowy Zamawiającego: </w:t>
      </w:r>
      <w:r w:rsidRPr="003135C1">
        <w:rPr>
          <w:rFonts w:ascii="Tahoma" w:hAnsi="Tahoma" w:cs="Tahoma"/>
          <w:b/>
          <w:szCs w:val="20"/>
        </w:rPr>
        <w:t xml:space="preserve"> </w:t>
      </w:r>
      <w:r w:rsidRPr="003135C1">
        <w:rPr>
          <w:rFonts w:ascii="Tahoma" w:hAnsi="Tahoma" w:cs="Tahoma"/>
          <w:szCs w:val="20"/>
        </w:rPr>
        <w:t xml:space="preserve">nr: </w:t>
      </w:r>
      <w:r w:rsidRPr="003135C1">
        <w:rPr>
          <w:rFonts w:ascii="Tahoma" w:hAnsi="Tahoma" w:cs="Tahoma"/>
          <w:b/>
          <w:bCs/>
          <w:szCs w:val="20"/>
        </w:rPr>
        <w:t xml:space="preserve">66 9008 0005 0000 1645 2000 0180 </w:t>
      </w:r>
      <w:r w:rsidRPr="003135C1">
        <w:rPr>
          <w:rFonts w:ascii="Tahoma" w:hAnsi="Tahoma" w:cs="Tahoma"/>
          <w:szCs w:val="20"/>
        </w:rPr>
        <w:t xml:space="preserve"> z adnotacją </w:t>
      </w:r>
      <w:r w:rsidR="0045652F">
        <w:rPr>
          <w:rFonts w:ascii="Tahoma" w:hAnsi="Tahoma" w:cs="Tahoma"/>
          <w:szCs w:val="20"/>
        </w:rPr>
        <w:t>budowa boiska sportowego przy Zespole Szkolno-Przedszkolnym w Staroźrebach.</w:t>
      </w:r>
    </w:p>
    <w:p w14:paraId="722FBAB5" w14:textId="77777777" w:rsidR="007454E0" w:rsidRPr="003135C1" w:rsidRDefault="007454E0" w:rsidP="007454E0">
      <w:pPr>
        <w:numPr>
          <w:ilvl w:val="0"/>
          <w:numId w:val="29"/>
        </w:numPr>
        <w:ind w:right="3" w:hanging="422"/>
        <w:rPr>
          <w:rFonts w:ascii="Tahoma" w:hAnsi="Tahoma" w:cs="Tahoma"/>
          <w:szCs w:val="20"/>
        </w:rPr>
      </w:pPr>
      <w:r w:rsidRPr="003135C1">
        <w:rPr>
          <w:rFonts w:ascii="Tahoma" w:hAnsi="Tahoma" w:cs="Tahoma"/>
          <w:szCs w:val="20"/>
        </w:rPr>
        <w:t xml:space="preserve">Zabezpieczenie należytego wykonania umowy winno być wniesione na okres od dnia zawarcia umowy do dnia odbioru i uznania przez Zamawiającego, że umowa była wykonana należycie. </w:t>
      </w:r>
    </w:p>
    <w:p w14:paraId="2C1A95EF" w14:textId="77777777" w:rsidR="007454E0" w:rsidRPr="003135C1" w:rsidRDefault="007454E0" w:rsidP="007454E0">
      <w:pPr>
        <w:numPr>
          <w:ilvl w:val="0"/>
          <w:numId w:val="29"/>
        </w:numPr>
        <w:ind w:right="3" w:hanging="422"/>
        <w:rPr>
          <w:rFonts w:ascii="Tahoma" w:hAnsi="Tahoma" w:cs="Tahoma"/>
          <w:szCs w:val="20"/>
        </w:rPr>
      </w:pPr>
      <w:r w:rsidRPr="003135C1">
        <w:rPr>
          <w:rFonts w:ascii="Tahoma" w:hAnsi="Tahoma" w:cs="Tahoma"/>
          <w:szCs w:val="20"/>
        </w:rPr>
        <w:t xml:space="preserve">Zabezpieczenie służy pokryciu roszczeń z tytułu niewykonania lub nienależytego wykonania umowy. </w:t>
      </w:r>
    </w:p>
    <w:p w14:paraId="12F6C61F" w14:textId="77777777" w:rsidR="007454E0" w:rsidRPr="003135C1" w:rsidRDefault="007454E0" w:rsidP="007454E0">
      <w:pPr>
        <w:numPr>
          <w:ilvl w:val="0"/>
          <w:numId w:val="29"/>
        </w:numPr>
        <w:ind w:right="3" w:hanging="422"/>
        <w:rPr>
          <w:rFonts w:ascii="Tahoma" w:hAnsi="Tahoma" w:cs="Tahoma"/>
          <w:szCs w:val="20"/>
        </w:rPr>
      </w:pPr>
      <w:r w:rsidRPr="003135C1">
        <w:rPr>
          <w:rFonts w:ascii="Tahoma" w:hAnsi="Tahoma" w:cs="Tahoma"/>
          <w:szCs w:val="20"/>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201B5401" w14:textId="77777777" w:rsidR="007454E0" w:rsidRPr="003135C1" w:rsidRDefault="007454E0" w:rsidP="007454E0">
      <w:pPr>
        <w:numPr>
          <w:ilvl w:val="0"/>
          <w:numId w:val="29"/>
        </w:numPr>
        <w:ind w:right="3" w:hanging="422"/>
        <w:rPr>
          <w:rFonts w:ascii="Tahoma" w:hAnsi="Tahoma" w:cs="Tahoma"/>
          <w:szCs w:val="20"/>
        </w:rPr>
      </w:pPr>
      <w:r w:rsidRPr="003135C1">
        <w:rPr>
          <w:rFonts w:ascii="Tahoma" w:hAnsi="Tahoma" w:cs="Tahoma"/>
          <w:szCs w:val="20"/>
        </w:rPr>
        <w:t xml:space="preserve">Jeżeli Wykonawca, którego oferta została wybrana uchyla się od zawarcia umowy w sprawie zamówienia publicznego lub nie wniesie zabezpieczenia należytego wykonania umowy, Zamawiający może dokonać ponownego badania i oceny ofert spośród ofert pozostałych w postępowaniu Wykonawców albo unieważnić postępowanie. </w:t>
      </w:r>
    </w:p>
    <w:p w14:paraId="53725B71" w14:textId="77777777" w:rsidR="007454E0" w:rsidRPr="003135C1" w:rsidRDefault="007454E0" w:rsidP="007454E0">
      <w:pPr>
        <w:numPr>
          <w:ilvl w:val="0"/>
          <w:numId w:val="29"/>
        </w:numPr>
        <w:ind w:right="3" w:hanging="422"/>
        <w:rPr>
          <w:rFonts w:ascii="Tahoma" w:hAnsi="Tahoma" w:cs="Tahoma"/>
          <w:szCs w:val="20"/>
        </w:rPr>
      </w:pPr>
      <w:r w:rsidRPr="003135C1">
        <w:rPr>
          <w:rFonts w:ascii="Tahoma" w:hAnsi="Tahoma" w:cs="Tahoma"/>
          <w:szCs w:val="20"/>
        </w:rPr>
        <w:t xml:space="preserve">W trakcie realizacji umowy Wykonawca może dokonać, z zachowaniem ciągłości zabezpieczenia i bez zmniejszenia jego wysokości, zmiany formy zabezpieczenia na jedną lub kilka form, o których mowa w pkt. 3  </w:t>
      </w:r>
    </w:p>
    <w:p w14:paraId="652AD6EA" w14:textId="77777777" w:rsidR="007454E0" w:rsidRPr="003135C1" w:rsidRDefault="007454E0" w:rsidP="007454E0">
      <w:pPr>
        <w:numPr>
          <w:ilvl w:val="0"/>
          <w:numId w:val="29"/>
        </w:numPr>
        <w:ind w:right="3" w:hanging="422"/>
        <w:rPr>
          <w:rFonts w:ascii="Tahoma" w:hAnsi="Tahoma" w:cs="Tahoma"/>
          <w:szCs w:val="20"/>
        </w:rPr>
      </w:pPr>
      <w:r w:rsidRPr="003135C1">
        <w:rPr>
          <w:rFonts w:ascii="Tahoma" w:hAnsi="Tahoma" w:cs="Tahoma"/>
          <w:szCs w:val="20"/>
        </w:rPr>
        <w:t xml:space="preserve">Zamawiający zwróci 70% zabezpieczenia w terminie 30 dni od dnia wykonania zamówienia i uznania przez Zamawiającego za należycie wykonane. </w:t>
      </w:r>
    </w:p>
    <w:p w14:paraId="3783B92F" w14:textId="77777777" w:rsidR="007454E0" w:rsidRPr="003135C1" w:rsidRDefault="007454E0" w:rsidP="007454E0">
      <w:pPr>
        <w:numPr>
          <w:ilvl w:val="0"/>
          <w:numId w:val="29"/>
        </w:numPr>
        <w:ind w:right="3" w:hanging="422"/>
        <w:rPr>
          <w:rFonts w:ascii="Tahoma" w:hAnsi="Tahoma" w:cs="Tahoma"/>
          <w:szCs w:val="20"/>
        </w:rPr>
      </w:pPr>
      <w:r w:rsidRPr="003135C1">
        <w:rPr>
          <w:rFonts w:ascii="Tahoma" w:hAnsi="Tahoma" w:cs="Tahoma"/>
          <w:szCs w:val="20"/>
        </w:rPr>
        <w:t xml:space="preserve">Zamawiający pozostawi na okres rękojmi za wady i gwarancji 30% wartości zabezpieczenia. </w:t>
      </w:r>
    </w:p>
    <w:p w14:paraId="5364024F" w14:textId="77777777" w:rsidR="007454E0" w:rsidRPr="003135C1" w:rsidRDefault="007454E0" w:rsidP="007454E0">
      <w:pPr>
        <w:numPr>
          <w:ilvl w:val="0"/>
          <w:numId w:val="29"/>
        </w:numPr>
        <w:spacing w:after="8"/>
        <w:ind w:right="3" w:hanging="422"/>
        <w:rPr>
          <w:rFonts w:ascii="Tahoma" w:hAnsi="Tahoma" w:cs="Tahoma"/>
          <w:szCs w:val="20"/>
        </w:rPr>
      </w:pPr>
      <w:r w:rsidRPr="003135C1">
        <w:rPr>
          <w:rFonts w:ascii="Tahoma" w:hAnsi="Tahoma" w:cs="Tahoma"/>
          <w:szCs w:val="20"/>
        </w:rPr>
        <w:t xml:space="preserve">Kwota, o której mowa w punkcie 12 jest zwracana nie później niż w 15. dniu po upływie okresu rękojmi za wady  i gwarancji. </w:t>
      </w:r>
    </w:p>
    <w:p w14:paraId="3EB9806B" w14:textId="77777777" w:rsidR="007454E0" w:rsidRPr="003135C1" w:rsidRDefault="007454E0" w:rsidP="007454E0">
      <w:pPr>
        <w:spacing w:after="49" w:line="259" w:lineRule="auto"/>
        <w:ind w:left="0" w:firstLine="0"/>
        <w:rPr>
          <w:rFonts w:ascii="Tahoma" w:hAnsi="Tahoma" w:cs="Tahoma"/>
          <w:szCs w:val="20"/>
        </w:rPr>
      </w:pPr>
      <w:r w:rsidRPr="003135C1">
        <w:rPr>
          <w:rFonts w:ascii="Tahoma" w:hAnsi="Tahoma" w:cs="Tahoma"/>
          <w:b/>
          <w:szCs w:val="20"/>
        </w:rPr>
        <w:t xml:space="preserve"> </w:t>
      </w:r>
    </w:p>
    <w:p w14:paraId="6D805C0A" w14:textId="77777777" w:rsidR="007454E0" w:rsidRPr="003135C1" w:rsidRDefault="007454E0" w:rsidP="007454E0">
      <w:pPr>
        <w:tabs>
          <w:tab w:val="center" w:pos="3930"/>
        </w:tabs>
        <w:spacing w:after="40" w:line="268" w:lineRule="auto"/>
        <w:ind w:left="-15" w:firstLine="0"/>
        <w:rPr>
          <w:rFonts w:ascii="Tahoma" w:hAnsi="Tahoma" w:cs="Tahoma"/>
          <w:szCs w:val="20"/>
        </w:rPr>
      </w:pPr>
      <w:r w:rsidRPr="003135C1">
        <w:rPr>
          <w:rFonts w:ascii="Tahoma" w:hAnsi="Tahoma" w:cs="Tahoma"/>
          <w:b/>
          <w:szCs w:val="20"/>
        </w:rPr>
        <w:t>XXIII.</w:t>
      </w:r>
      <w:r w:rsidRPr="003135C1">
        <w:rPr>
          <w:rFonts w:ascii="Tahoma" w:eastAsia="Arial" w:hAnsi="Tahoma" w:cs="Tahoma"/>
          <w:b/>
          <w:szCs w:val="20"/>
        </w:rPr>
        <w:t xml:space="preserve"> </w:t>
      </w:r>
      <w:r w:rsidRPr="003135C1">
        <w:rPr>
          <w:rFonts w:ascii="Tahoma" w:eastAsia="Arial" w:hAnsi="Tahoma" w:cs="Tahoma"/>
          <w:b/>
          <w:szCs w:val="20"/>
        </w:rPr>
        <w:tab/>
      </w:r>
      <w:r w:rsidRPr="003135C1">
        <w:rPr>
          <w:rFonts w:ascii="Tahoma" w:hAnsi="Tahoma" w:cs="Tahoma"/>
          <w:b/>
          <w:szCs w:val="20"/>
        </w:rPr>
        <w:t xml:space="preserve">INFORMACJE O TREŚCI ZAWIERANEJ UMOWY ORAZ MOŻLIWOŚCI JEJ ZMIANY </w:t>
      </w:r>
    </w:p>
    <w:p w14:paraId="7057DD4C" w14:textId="77777777" w:rsidR="007454E0" w:rsidRPr="003135C1" w:rsidRDefault="007454E0" w:rsidP="007454E0">
      <w:pPr>
        <w:numPr>
          <w:ilvl w:val="0"/>
          <w:numId w:val="30"/>
        </w:numPr>
        <w:ind w:right="3" w:hanging="406"/>
        <w:rPr>
          <w:rFonts w:ascii="Tahoma" w:hAnsi="Tahoma" w:cs="Tahoma"/>
          <w:szCs w:val="20"/>
        </w:rPr>
      </w:pPr>
      <w:r w:rsidRPr="003135C1">
        <w:rPr>
          <w:rFonts w:ascii="Tahoma" w:hAnsi="Tahoma" w:cs="Tahoma"/>
          <w:szCs w:val="20"/>
        </w:rPr>
        <w:t xml:space="preserve">Wybrany Wykonawca jest zobowiązany do zawarcia umowy w sprawie zamówienia publicznego na warunkach określonych we Wzorze umowy, stanowiącym załącznik nr 6 do SWZ. </w:t>
      </w:r>
    </w:p>
    <w:p w14:paraId="75D19B93" w14:textId="77777777" w:rsidR="007454E0" w:rsidRPr="003135C1" w:rsidRDefault="007454E0" w:rsidP="007454E0">
      <w:pPr>
        <w:numPr>
          <w:ilvl w:val="0"/>
          <w:numId w:val="30"/>
        </w:numPr>
        <w:ind w:right="3" w:hanging="406"/>
        <w:rPr>
          <w:rFonts w:ascii="Tahoma" w:hAnsi="Tahoma" w:cs="Tahoma"/>
          <w:szCs w:val="20"/>
        </w:rPr>
      </w:pPr>
      <w:r w:rsidRPr="003135C1">
        <w:rPr>
          <w:rFonts w:ascii="Tahoma" w:hAnsi="Tahoma" w:cs="Tahoma"/>
          <w:szCs w:val="20"/>
        </w:rPr>
        <w:t xml:space="preserve">Zakres świadczenia Wykonawcy wynikający z umowy jest tożsamy z jego zobowiązaniem zawartym w ofercie. </w:t>
      </w:r>
    </w:p>
    <w:p w14:paraId="054A570F" w14:textId="77777777" w:rsidR="007454E0" w:rsidRPr="003135C1" w:rsidRDefault="007454E0" w:rsidP="007454E0">
      <w:pPr>
        <w:numPr>
          <w:ilvl w:val="0"/>
          <w:numId w:val="30"/>
        </w:numPr>
        <w:ind w:right="3" w:hanging="406"/>
        <w:rPr>
          <w:rFonts w:ascii="Tahoma" w:hAnsi="Tahoma" w:cs="Tahoma"/>
          <w:szCs w:val="20"/>
        </w:rPr>
      </w:pPr>
      <w:r w:rsidRPr="003135C1">
        <w:rPr>
          <w:rFonts w:ascii="Tahoma" w:hAnsi="Tahoma" w:cs="Tahoma"/>
          <w:szCs w:val="20"/>
        </w:rPr>
        <w:t xml:space="preserve">Zamawiający przewiduje możliwość zmiany zawartej umowy w stosunku do treści wybranej oferty w zakresie uregulowanym w art. 454-455 </w:t>
      </w:r>
      <w:proofErr w:type="spellStart"/>
      <w:r w:rsidRPr="003135C1">
        <w:rPr>
          <w:rFonts w:ascii="Tahoma" w:hAnsi="Tahoma" w:cs="Tahoma"/>
          <w:szCs w:val="20"/>
        </w:rPr>
        <w:t>p.z.p</w:t>
      </w:r>
      <w:proofErr w:type="spellEnd"/>
      <w:r w:rsidRPr="003135C1">
        <w:rPr>
          <w:rFonts w:ascii="Tahoma" w:hAnsi="Tahoma" w:cs="Tahoma"/>
          <w:szCs w:val="20"/>
        </w:rPr>
        <w:t xml:space="preserve">. oraz wskazanym we Wzorze umowy, stanowiącym załącznik nr 6 do SWZ. </w:t>
      </w:r>
    </w:p>
    <w:p w14:paraId="197156CA" w14:textId="7313C2AC" w:rsidR="007454E0" w:rsidRDefault="007454E0" w:rsidP="00B72C17">
      <w:pPr>
        <w:numPr>
          <w:ilvl w:val="0"/>
          <w:numId w:val="30"/>
        </w:numPr>
        <w:spacing w:after="11"/>
        <w:ind w:right="3" w:hanging="406"/>
        <w:rPr>
          <w:rFonts w:ascii="Tahoma" w:hAnsi="Tahoma" w:cs="Tahoma"/>
          <w:szCs w:val="20"/>
        </w:rPr>
      </w:pPr>
      <w:r w:rsidRPr="003135C1">
        <w:rPr>
          <w:rFonts w:ascii="Tahoma" w:hAnsi="Tahoma" w:cs="Tahoma"/>
          <w:szCs w:val="20"/>
        </w:rPr>
        <w:t xml:space="preserve">Zmiana umowy wymaga dla swej ważności, pod rygorem nieważności, zachowania formy pisemnej. </w:t>
      </w:r>
    </w:p>
    <w:p w14:paraId="5820366C" w14:textId="77777777" w:rsidR="00B72C17" w:rsidRPr="00B72C17" w:rsidRDefault="00B72C17" w:rsidP="00B72C17">
      <w:pPr>
        <w:spacing w:after="11"/>
        <w:ind w:left="406" w:right="3" w:firstLine="0"/>
        <w:rPr>
          <w:rFonts w:ascii="Tahoma" w:hAnsi="Tahoma" w:cs="Tahoma"/>
          <w:szCs w:val="20"/>
        </w:rPr>
      </w:pPr>
    </w:p>
    <w:p w14:paraId="2C1B4FBC" w14:textId="77777777" w:rsidR="007454E0" w:rsidRPr="003135C1" w:rsidRDefault="007454E0" w:rsidP="007454E0">
      <w:pPr>
        <w:tabs>
          <w:tab w:val="center" w:pos="4087"/>
        </w:tabs>
        <w:spacing w:after="40" w:line="268" w:lineRule="auto"/>
        <w:ind w:left="-15" w:firstLine="0"/>
        <w:rPr>
          <w:rFonts w:ascii="Tahoma" w:hAnsi="Tahoma" w:cs="Tahoma"/>
          <w:szCs w:val="20"/>
        </w:rPr>
      </w:pPr>
      <w:r w:rsidRPr="003135C1">
        <w:rPr>
          <w:rFonts w:ascii="Tahoma" w:hAnsi="Tahoma" w:cs="Tahoma"/>
          <w:b/>
          <w:szCs w:val="20"/>
        </w:rPr>
        <w:t>XXIV.</w:t>
      </w:r>
      <w:r w:rsidRPr="003135C1">
        <w:rPr>
          <w:rFonts w:ascii="Tahoma" w:eastAsia="Arial" w:hAnsi="Tahoma" w:cs="Tahoma"/>
          <w:b/>
          <w:szCs w:val="20"/>
        </w:rPr>
        <w:t xml:space="preserve"> </w:t>
      </w:r>
      <w:r w:rsidRPr="003135C1">
        <w:rPr>
          <w:rFonts w:ascii="Tahoma" w:eastAsia="Arial" w:hAnsi="Tahoma" w:cs="Tahoma"/>
          <w:b/>
          <w:szCs w:val="20"/>
        </w:rPr>
        <w:tab/>
      </w:r>
      <w:r w:rsidRPr="003135C1">
        <w:rPr>
          <w:rFonts w:ascii="Tahoma" w:hAnsi="Tahoma" w:cs="Tahoma"/>
          <w:b/>
          <w:szCs w:val="20"/>
        </w:rPr>
        <w:t xml:space="preserve">POUCZENIE O ŚRODKACH OCHRONY PRAWNEJ PRZYSŁUGUJĄCYCH WYKONAWCY </w:t>
      </w:r>
    </w:p>
    <w:p w14:paraId="2ECEBCA9" w14:textId="77777777" w:rsidR="007454E0" w:rsidRPr="003135C1" w:rsidRDefault="007454E0" w:rsidP="007454E0">
      <w:pPr>
        <w:numPr>
          <w:ilvl w:val="0"/>
          <w:numId w:val="31"/>
        </w:numPr>
        <w:ind w:right="3"/>
        <w:rPr>
          <w:rFonts w:ascii="Tahoma" w:hAnsi="Tahoma" w:cs="Tahoma"/>
          <w:szCs w:val="20"/>
        </w:rPr>
      </w:pPr>
      <w:r w:rsidRPr="003135C1">
        <w:rPr>
          <w:rFonts w:ascii="Tahoma" w:hAnsi="Tahoma" w:cs="Tahoma"/>
          <w:szCs w:val="20"/>
        </w:rPr>
        <w:t xml:space="preserve">Środki ochrony prawnej przysługują Wykonawcy, jeżeli ma lub miał interes w uzyskaniu zamówienia oraz poniósł lub może ponieść szkodę w wyniku naruszenia przez Zamawiającego przepisów ustawy </w:t>
      </w:r>
      <w:proofErr w:type="spellStart"/>
      <w:r w:rsidRPr="003135C1">
        <w:rPr>
          <w:rFonts w:ascii="Tahoma" w:hAnsi="Tahoma" w:cs="Tahoma"/>
          <w:szCs w:val="20"/>
        </w:rPr>
        <w:t>Pzp</w:t>
      </w:r>
      <w:proofErr w:type="spellEnd"/>
      <w:r w:rsidRPr="003135C1">
        <w:rPr>
          <w:rFonts w:ascii="Tahoma" w:hAnsi="Tahoma" w:cs="Tahoma"/>
          <w:szCs w:val="20"/>
        </w:rPr>
        <w:t xml:space="preserve">. </w:t>
      </w:r>
    </w:p>
    <w:p w14:paraId="4C285F4F" w14:textId="77777777" w:rsidR="007454E0" w:rsidRPr="003135C1" w:rsidRDefault="007454E0" w:rsidP="007454E0">
      <w:pPr>
        <w:numPr>
          <w:ilvl w:val="0"/>
          <w:numId w:val="31"/>
        </w:numPr>
        <w:ind w:right="3"/>
        <w:rPr>
          <w:rFonts w:ascii="Tahoma" w:hAnsi="Tahoma" w:cs="Tahoma"/>
          <w:szCs w:val="20"/>
        </w:rPr>
      </w:pPr>
      <w:r w:rsidRPr="003135C1">
        <w:rPr>
          <w:rFonts w:ascii="Tahoma" w:hAnsi="Tahoma" w:cs="Tahoma"/>
          <w:szCs w:val="20"/>
        </w:rPr>
        <w:t xml:space="preserve">Odwołanie przysługuje na niezgodną z przepisami ustawy czynność Zamawiającego, podjętą w postępowaniu  o udzielenie zamówienia, w tym na projektowane postanowienie umowy oraz zaniechanie czynności   w  postępowaniu   o   udzielenie  zamówienia,  do   której  Zamawiający  był obowiązany na podstawie ustawy. </w:t>
      </w:r>
    </w:p>
    <w:p w14:paraId="43DD3137" w14:textId="77777777" w:rsidR="007454E0" w:rsidRPr="003135C1" w:rsidRDefault="007454E0" w:rsidP="007454E0">
      <w:pPr>
        <w:numPr>
          <w:ilvl w:val="0"/>
          <w:numId w:val="31"/>
        </w:numPr>
        <w:ind w:right="3"/>
        <w:rPr>
          <w:rFonts w:ascii="Tahoma" w:hAnsi="Tahoma" w:cs="Tahoma"/>
          <w:szCs w:val="20"/>
        </w:rPr>
      </w:pPr>
      <w:r w:rsidRPr="003135C1">
        <w:rPr>
          <w:rFonts w:ascii="Tahoma" w:hAnsi="Tahoma" w:cs="Tahoma"/>
          <w:szCs w:val="20"/>
        </w:rPr>
        <w:lastRenderedPageBreak/>
        <w:t xml:space="preserve">Odwołanie wnosi się do Prezesa Krajowej Izby Odwoławczej w formie pisemnej albo w formie elektronicznej albo  w postaci elektronicznej opatrzone podpisem zaufanym. </w:t>
      </w:r>
    </w:p>
    <w:p w14:paraId="17B5EAD1" w14:textId="77777777" w:rsidR="007454E0" w:rsidRPr="003135C1" w:rsidRDefault="007454E0" w:rsidP="007454E0">
      <w:pPr>
        <w:numPr>
          <w:ilvl w:val="0"/>
          <w:numId w:val="31"/>
        </w:numPr>
        <w:ind w:right="3"/>
        <w:rPr>
          <w:rFonts w:ascii="Tahoma" w:hAnsi="Tahoma" w:cs="Tahoma"/>
          <w:szCs w:val="20"/>
        </w:rPr>
      </w:pPr>
      <w:r w:rsidRPr="003135C1">
        <w:rPr>
          <w:rFonts w:ascii="Tahoma" w:hAnsi="Tahoma" w:cs="Tahoma"/>
          <w:szCs w:val="20"/>
        </w:rPr>
        <w:t xml:space="preserve">Na orzeczenie Krajowej Izby Odwoławczej oraz postanowienie Prezesa Krajowej Izby Odwoławczej, o którym mowa  w art. 519 ust. 1 ustawy </w:t>
      </w:r>
      <w:proofErr w:type="spellStart"/>
      <w:r w:rsidRPr="003135C1">
        <w:rPr>
          <w:rFonts w:ascii="Tahoma" w:hAnsi="Tahoma" w:cs="Tahoma"/>
          <w:szCs w:val="20"/>
        </w:rPr>
        <w:t>Pzp</w:t>
      </w:r>
      <w:proofErr w:type="spellEnd"/>
      <w:r w:rsidRPr="003135C1">
        <w:rPr>
          <w:rFonts w:ascii="Tahoma" w:hAnsi="Tahoma" w:cs="Tahoma"/>
          <w:szCs w:val="20"/>
        </w:rPr>
        <w:t xml:space="preserve">, stronom oraz uczestnikom postępowania odwoławczego przysługuje skarga do sądu. Skargę wnosi się do Sądu Okręgowego w Warszawie za pośrednictwem Prezesa Krajowej Izby Odwoławczej. </w:t>
      </w:r>
    </w:p>
    <w:p w14:paraId="38FE139E" w14:textId="77777777" w:rsidR="007454E0" w:rsidRPr="003135C1" w:rsidRDefault="007454E0" w:rsidP="007454E0">
      <w:pPr>
        <w:numPr>
          <w:ilvl w:val="0"/>
          <w:numId w:val="31"/>
        </w:numPr>
        <w:ind w:right="3"/>
        <w:rPr>
          <w:rFonts w:ascii="Tahoma" w:hAnsi="Tahoma" w:cs="Tahoma"/>
          <w:szCs w:val="20"/>
        </w:rPr>
      </w:pPr>
      <w:r w:rsidRPr="003135C1">
        <w:rPr>
          <w:rFonts w:ascii="Tahoma" w:hAnsi="Tahoma" w:cs="Tahoma"/>
          <w:szCs w:val="20"/>
        </w:rPr>
        <w:t xml:space="preserve">Szczegółowe informacje dotyczące środków ochrony prawnej określone są w Dziale IX „Środki ochrony prawnej” ustawy </w:t>
      </w:r>
      <w:proofErr w:type="spellStart"/>
      <w:r w:rsidRPr="003135C1">
        <w:rPr>
          <w:rFonts w:ascii="Tahoma" w:hAnsi="Tahoma" w:cs="Tahoma"/>
          <w:szCs w:val="20"/>
        </w:rPr>
        <w:t>Pzp</w:t>
      </w:r>
      <w:proofErr w:type="spellEnd"/>
      <w:r w:rsidRPr="003135C1">
        <w:rPr>
          <w:rFonts w:ascii="Tahoma" w:hAnsi="Tahoma" w:cs="Tahoma"/>
          <w:szCs w:val="20"/>
        </w:rPr>
        <w:t xml:space="preserve">. </w:t>
      </w:r>
    </w:p>
    <w:p w14:paraId="06435703" w14:textId="77777777" w:rsidR="007454E0" w:rsidRPr="003135C1" w:rsidRDefault="007454E0" w:rsidP="007454E0">
      <w:pPr>
        <w:numPr>
          <w:ilvl w:val="0"/>
          <w:numId w:val="31"/>
        </w:numPr>
        <w:spacing w:after="8"/>
        <w:ind w:right="3"/>
        <w:rPr>
          <w:rFonts w:ascii="Tahoma" w:hAnsi="Tahoma" w:cs="Tahoma"/>
          <w:szCs w:val="20"/>
        </w:rPr>
      </w:pPr>
      <w:r w:rsidRPr="003135C1">
        <w:rPr>
          <w:rFonts w:ascii="Tahoma" w:hAnsi="Tahoma" w:cs="Tahoma"/>
          <w:szCs w:val="20"/>
        </w:rPr>
        <w:t xml:space="preserve">Zamawiający przewiduje udzielenie zamówień, o których mowa w art. 214. ust. 1, pkt 7, (tj. Zamawiający może udzielić zamówienia z wolnej ręki w przypadku udzielenia, w okresie 3 lat od dnia udzielenia zamówienia podstawowego, dotychczasowemu wykonawcy usług lub robót budowlanych, zamówienia polegającego na powtórzeniu podobnych usług lub robót budowlanych, jeżeli takie zamówienie było przewidziane w ogłoszeniu o zamówieniu dla zamówienia podstawowego i jest zgodne z jego przedmiotem oraz całkowita wartość tego zamówienia została uwzględniona przy obliczaniu jego wartości) w wysokości do 50% wartości zamówienia podstawowego. </w:t>
      </w:r>
    </w:p>
    <w:p w14:paraId="606DD3EC" w14:textId="77777777" w:rsidR="007454E0" w:rsidRPr="003135C1" w:rsidRDefault="007454E0" w:rsidP="007454E0">
      <w:pPr>
        <w:spacing w:after="49" w:line="259" w:lineRule="auto"/>
        <w:ind w:left="494" w:firstLine="0"/>
        <w:rPr>
          <w:rFonts w:ascii="Tahoma" w:hAnsi="Tahoma" w:cs="Tahoma"/>
          <w:szCs w:val="20"/>
        </w:rPr>
      </w:pPr>
      <w:r w:rsidRPr="003135C1">
        <w:rPr>
          <w:rFonts w:ascii="Tahoma" w:hAnsi="Tahoma" w:cs="Tahoma"/>
          <w:szCs w:val="20"/>
        </w:rPr>
        <w:t xml:space="preserve"> </w:t>
      </w:r>
    </w:p>
    <w:p w14:paraId="7067E9A9" w14:textId="77777777" w:rsidR="007454E0" w:rsidRPr="003135C1" w:rsidRDefault="007454E0" w:rsidP="007454E0">
      <w:pPr>
        <w:numPr>
          <w:ilvl w:val="0"/>
          <w:numId w:val="32"/>
        </w:numPr>
        <w:spacing w:after="11" w:line="268" w:lineRule="auto"/>
        <w:ind w:right="56" w:hanging="711"/>
        <w:rPr>
          <w:rFonts w:ascii="Tahoma" w:hAnsi="Tahoma" w:cs="Tahoma"/>
          <w:szCs w:val="20"/>
        </w:rPr>
      </w:pPr>
      <w:r w:rsidRPr="003135C1">
        <w:rPr>
          <w:rFonts w:ascii="Tahoma" w:hAnsi="Tahoma" w:cs="Tahoma"/>
          <w:b/>
          <w:szCs w:val="20"/>
        </w:rPr>
        <w:t xml:space="preserve">OCHRONA DANYCH OSOBOWYCH </w:t>
      </w:r>
    </w:p>
    <w:p w14:paraId="5D7BEBEF" w14:textId="77777777" w:rsidR="007454E0" w:rsidRPr="003135C1" w:rsidRDefault="007454E0" w:rsidP="007454E0">
      <w:pPr>
        <w:spacing w:after="0" w:line="360" w:lineRule="auto"/>
        <w:rPr>
          <w:rFonts w:ascii="Tahoma" w:eastAsia="Times New Roman" w:hAnsi="Tahoma" w:cs="Tahoma"/>
          <w:szCs w:val="20"/>
        </w:rPr>
      </w:pPr>
      <w:r w:rsidRPr="003135C1">
        <w:rPr>
          <w:rFonts w:ascii="Tahoma" w:eastAsia="Times New Roman" w:hAnsi="Tahoma" w:cs="Tahoma"/>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w:t>
      </w:r>
      <w:r>
        <w:rPr>
          <w:rFonts w:ascii="Tahoma" w:eastAsia="Times New Roman" w:hAnsi="Tahoma" w:cs="Tahoma"/>
          <w:szCs w:val="20"/>
        </w:rPr>
        <w:t xml:space="preserve">            </w:t>
      </w:r>
      <w:r w:rsidRPr="003135C1">
        <w:rPr>
          <w:rFonts w:ascii="Tahoma" w:eastAsia="Times New Roman" w:hAnsi="Tahoma" w:cs="Tahoma"/>
          <w:szCs w:val="20"/>
        </w:rPr>
        <w:t xml:space="preserve"> o ochronie danych) (Dz. Urz. UE L 119 z 04.05.2016, str. 1), dalej „RODO”, informuję, że: </w:t>
      </w:r>
    </w:p>
    <w:p w14:paraId="76170D42" w14:textId="77777777" w:rsidR="007454E0" w:rsidRPr="003135C1" w:rsidRDefault="007454E0" w:rsidP="007454E0">
      <w:pPr>
        <w:spacing w:after="0" w:line="360" w:lineRule="auto"/>
        <w:rPr>
          <w:rFonts w:ascii="Tahoma" w:eastAsia="Times New Roman" w:hAnsi="Tahoma" w:cs="Tahoma"/>
          <w:szCs w:val="20"/>
        </w:rPr>
      </w:pPr>
      <w:r w:rsidRPr="003135C1">
        <w:rPr>
          <w:rFonts w:ascii="Tahoma" w:eastAsia="Times New Roman" w:hAnsi="Tahoma" w:cs="Tahoma"/>
          <w:szCs w:val="20"/>
        </w:rPr>
        <w:t>1) administratorem Pani/Pana danych osobowych jest Gmina Staroźreby, ul. Płocka 18, 09-440 Staroźreby, tel.: 24 266 30 80, e-mail: gmina @starozreby.pl;</w:t>
      </w:r>
    </w:p>
    <w:p w14:paraId="6D648A38" w14:textId="77777777" w:rsidR="007454E0" w:rsidRPr="003135C1" w:rsidRDefault="007454E0" w:rsidP="007454E0">
      <w:pPr>
        <w:spacing w:after="0" w:line="360" w:lineRule="auto"/>
        <w:rPr>
          <w:rFonts w:ascii="Tahoma" w:eastAsia="Times New Roman" w:hAnsi="Tahoma" w:cs="Tahoma"/>
          <w:szCs w:val="20"/>
        </w:rPr>
      </w:pPr>
      <w:r w:rsidRPr="003135C1">
        <w:rPr>
          <w:rFonts w:ascii="Tahoma" w:eastAsia="Times New Roman" w:hAnsi="Tahoma" w:cs="Tahoma"/>
          <w:szCs w:val="20"/>
        </w:rPr>
        <w:t>2) inspektorem ochrony danych osobowych w Gminie Staroźreby jest iod@starozreby.pl, kontakt: tel.: 24 266 30 86,</w:t>
      </w:r>
    </w:p>
    <w:p w14:paraId="45178041" w14:textId="7DA14C88" w:rsidR="007454E0" w:rsidRPr="003135C1" w:rsidRDefault="007454E0" w:rsidP="007454E0">
      <w:pPr>
        <w:spacing w:after="0" w:line="360" w:lineRule="auto"/>
        <w:rPr>
          <w:rFonts w:ascii="Tahoma" w:eastAsia="Times New Roman" w:hAnsi="Tahoma" w:cs="Tahoma"/>
          <w:szCs w:val="20"/>
        </w:rPr>
      </w:pPr>
      <w:r w:rsidRPr="003135C1">
        <w:rPr>
          <w:rFonts w:ascii="Tahoma" w:eastAsia="Times New Roman" w:hAnsi="Tahoma" w:cs="Tahoma"/>
          <w:szCs w:val="20"/>
        </w:rPr>
        <w:t xml:space="preserve">3) Pani/Pana dane osobowe przetwarzane będą na podstawie art. 6 ust. 1 lit. c RODO w celu związanym z postępowaniem o udzielenie zamówienia publicznego </w:t>
      </w:r>
      <w:r w:rsidR="0045652F">
        <w:rPr>
          <w:rFonts w:ascii="Tahoma" w:eastAsia="Times New Roman" w:hAnsi="Tahoma" w:cs="Tahoma"/>
          <w:szCs w:val="20"/>
        </w:rPr>
        <w:t>budowa boiska sportowego przy Zespole Szkolno-Przedszkolnym w Staroźrebach</w:t>
      </w:r>
      <w:r w:rsidRPr="003135C1">
        <w:rPr>
          <w:rFonts w:ascii="Tahoma" w:eastAsia="Times New Roman" w:hAnsi="Tahoma" w:cs="Tahoma"/>
          <w:szCs w:val="20"/>
        </w:rPr>
        <w:t xml:space="preserve"> w trybie podstawowym;</w:t>
      </w:r>
    </w:p>
    <w:p w14:paraId="31A00579" w14:textId="77777777" w:rsidR="007454E0" w:rsidRPr="003135C1" w:rsidRDefault="007454E0" w:rsidP="007454E0">
      <w:pPr>
        <w:spacing w:after="0" w:line="360" w:lineRule="auto"/>
        <w:rPr>
          <w:rFonts w:ascii="Tahoma" w:eastAsia="Times New Roman" w:hAnsi="Tahoma" w:cs="Tahoma"/>
          <w:szCs w:val="20"/>
        </w:rPr>
      </w:pPr>
      <w:r w:rsidRPr="003135C1">
        <w:rPr>
          <w:rFonts w:ascii="Tahoma" w:eastAsia="Times New Roman" w:hAnsi="Tahoma" w:cs="Tahoma"/>
          <w:szCs w:val="20"/>
        </w:rPr>
        <w:t xml:space="preserve">4) odbiorcami Pani/Pana danych osobowych będą osoby lub podmioty, którym udostępniona zostanie dokumentacja postępowania w oparciu o art. 18 oraz art. 74 ust. 1 ustawy z dnia 11 września 2019 r. – Prawo zamówień publicznych (Dz. U. z 2021 r., poz. 1129 z </w:t>
      </w:r>
      <w:proofErr w:type="spellStart"/>
      <w:r w:rsidRPr="003135C1">
        <w:rPr>
          <w:rFonts w:ascii="Tahoma" w:eastAsia="Times New Roman" w:hAnsi="Tahoma" w:cs="Tahoma"/>
          <w:szCs w:val="20"/>
        </w:rPr>
        <w:t>późn</w:t>
      </w:r>
      <w:proofErr w:type="spellEnd"/>
      <w:r w:rsidRPr="003135C1">
        <w:rPr>
          <w:rFonts w:ascii="Tahoma" w:eastAsia="Times New Roman" w:hAnsi="Tahoma" w:cs="Tahoma"/>
          <w:szCs w:val="20"/>
        </w:rPr>
        <w:t xml:space="preserve">. zm.), dalej „ustawa </w:t>
      </w:r>
      <w:proofErr w:type="spellStart"/>
      <w:r w:rsidRPr="003135C1">
        <w:rPr>
          <w:rFonts w:ascii="Tahoma" w:eastAsia="Times New Roman" w:hAnsi="Tahoma" w:cs="Tahoma"/>
          <w:szCs w:val="20"/>
        </w:rPr>
        <w:t>Pzp</w:t>
      </w:r>
      <w:proofErr w:type="spellEnd"/>
      <w:r w:rsidRPr="003135C1">
        <w:rPr>
          <w:rFonts w:ascii="Tahoma" w:eastAsia="Times New Roman" w:hAnsi="Tahoma" w:cs="Tahoma"/>
          <w:szCs w:val="20"/>
        </w:rPr>
        <w:t xml:space="preserve">”;  </w:t>
      </w:r>
    </w:p>
    <w:p w14:paraId="62FEADD9" w14:textId="77777777" w:rsidR="007454E0" w:rsidRPr="003135C1" w:rsidRDefault="007454E0" w:rsidP="007454E0">
      <w:pPr>
        <w:spacing w:after="0" w:line="360" w:lineRule="auto"/>
        <w:rPr>
          <w:rFonts w:ascii="Tahoma" w:eastAsia="Times New Roman" w:hAnsi="Tahoma" w:cs="Tahoma"/>
          <w:szCs w:val="20"/>
        </w:rPr>
      </w:pPr>
      <w:r w:rsidRPr="003135C1">
        <w:rPr>
          <w:rFonts w:ascii="Tahoma" w:eastAsia="Times New Roman" w:hAnsi="Tahoma" w:cs="Tahoma"/>
          <w:szCs w:val="20"/>
        </w:rPr>
        <w:t>5) Pani/Pana dane osobowe będą przechowywane, przez okres 4 lat od dnia zakończenia postępowania o udzielenie zamówienia, a jeżeli czas trwania umowy przekracza 4 lata, okres przechowywania obejmuje cały czas trwania umowy;</w:t>
      </w:r>
    </w:p>
    <w:p w14:paraId="5F605531" w14:textId="77777777" w:rsidR="007454E0" w:rsidRPr="003135C1" w:rsidRDefault="007454E0" w:rsidP="007454E0">
      <w:pPr>
        <w:spacing w:after="0" w:line="360" w:lineRule="auto"/>
        <w:rPr>
          <w:rFonts w:ascii="Tahoma" w:eastAsia="Times New Roman" w:hAnsi="Tahoma" w:cs="Tahoma"/>
          <w:szCs w:val="20"/>
        </w:rPr>
      </w:pPr>
      <w:r w:rsidRPr="003135C1">
        <w:rPr>
          <w:rFonts w:ascii="Tahoma" w:eastAsia="Times New Roman" w:hAnsi="Tahoma" w:cs="Tahoma"/>
          <w:szCs w:val="20"/>
        </w:rPr>
        <w:t xml:space="preserve">6) obowiązek podania przez Panią/Pana danych osobowych bezpośrednio Pani/Pana dotyczących jest wymogiem ustawowym określonym w przepisach ustawy </w:t>
      </w:r>
      <w:proofErr w:type="spellStart"/>
      <w:r w:rsidRPr="003135C1">
        <w:rPr>
          <w:rFonts w:ascii="Tahoma" w:eastAsia="Times New Roman" w:hAnsi="Tahoma" w:cs="Tahoma"/>
          <w:szCs w:val="20"/>
        </w:rPr>
        <w:t>Pzp</w:t>
      </w:r>
      <w:proofErr w:type="spellEnd"/>
      <w:r w:rsidRPr="003135C1">
        <w:rPr>
          <w:rFonts w:ascii="Tahoma" w:eastAsia="Times New Roman" w:hAnsi="Tahoma" w:cs="Tahoma"/>
          <w:szCs w:val="20"/>
        </w:rPr>
        <w:t xml:space="preserve">, związanym z udziałem w postępowaniu o udzielenie zamówienia publicznego; konsekwencje niepodania określonych danych wynikają z ustawy </w:t>
      </w:r>
      <w:proofErr w:type="spellStart"/>
      <w:r w:rsidRPr="003135C1">
        <w:rPr>
          <w:rFonts w:ascii="Tahoma" w:eastAsia="Times New Roman" w:hAnsi="Tahoma" w:cs="Tahoma"/>
          <w:szCs w:val="20"/>
        </w:rPr>
        <w:t>Pzp</w:t>
      </w:r>
      <w:proofErr w:type="spellEnd"/>
      <w:r w:rsidRPr="003135C1">
        <w:rPr>
          <w:rFonts w:ascii="Tahoma" w:eastAsia="Times New Roman" w:hAnsi="Tahoma" w:cs="Tahoma"/>
          <w:szCs w:val="20"/>
        </w:rPr>
        <w:t xml:space="preserve">;  </w:t>
      </w:r>
    </w:p>
    <w:p w14:paraId="0DB12035" w14:textId="77777777" w:rsidR="007454E0" w:rsidRPr="003135C1" w:rsidRDefault="007454E0" w:rsidP="007454E0">
      <w:pPr>
        <w:spacing w:after="0" w:line="360" w:lineRule="auto"/>
        <w:rPr>
          <w:rFonts w:ascii="Tahoma" w:eastAsia="Times New Roman" w:hAnsi="Tahoma" w:cs="Tahoma"/>
          <w:szCs w:val="20"/>
        </w:rPr>
      </w:pPr>
      <w:r w:rsidRPr="003135C1">
        <w:rPr>
          <w:rFonts w:ascii="Tahoma" w:eastAsia="Times New Roman" w:hAnsi="Tahoma" w:cs="Tahoma"/>
          <w:szCs w:val="20"/>
        </w:rPr>
        <w:t>7) w odniesieniu do Pani/Pana danych osobowych decyzje nie będą podejmowane w sposób zautomatyzowany, stosowanie do art. 22 RODO;</w:t>
      </w:r>
    </w:p>
    <w:p w14:paraId="5F2D37D7" w14:textId="77777777" w:rsidR="007454E0" w:rsidRPr="003135C1" w:rsidRDefault="007454E0" w:rsidP="007454E0">
      <w:pPr>
        <w:spacing w:after="0" w:line="360" w:lineRule="auto"/>
        <w:rPr>
          <w:rFonts w:ascii="Tahoma" w:eastAsia="Times New Roman" w:hAnsi="Tahoma" w:cs="Tahoma"/>
          <w:szCs w:val="20"/>
        </w:rPr>
      </w:pPr>
      <w:r w:rsidRPr="003135C1">
        <w:rPr>
          <w:rFonts w:ascii="Tahoma" w:eastAsia="Times New Roman" w:hAnsi="Tahoma" w:cs="Tahoma"/>
          <w:szCs w:val="20"/>
        </w:rPr>
        <w:t>8) posiada Pani/Pan:</w:t>
      </w:r>
    </w:p>
    <w:p w14:paraId="64C421D9" w14:textId="77777777" w:rsidR="007454E0" w:rsidRPr="003135C1" w:rsidRDefault="007454E0" w:rsidP="007454E0">
      <w:pPr>
        <w:spacing w:after="0" w:line="360" w:lineRule="auto"/>
        <w:rPr>
          <w:rFonts w:ascii="Tahoma" w:eastAsia="Times New Roman" w:hAnsi="Tahoma" w:cs="Tahoma"/>
          <w:szCs w:val="20"/>
        </w:rPr>
      </w:pPr>
      <w:r w:rsidRPr="003135C1">
        <w:rPr>
          <w:rFonts w:ascii="Tahoma" w:eastAsia="Times New Roman" w:hAnsi="Tahoma" w:cs="Tahoma"/>
          <w:szCs w:val="20"/>
        </w:rPr>
        <w:t>a) na podstawie art. 15 RODO prawo dostępu do danych osobowych Pani/Pana dotyczących;</w:t>
      </w:r>
    </w:p>
    <w:p w14:paraId="53536D81" w14:textId="77777777" w:rsidR="007454E0" w:rsidRPr="003135C1" w:rsidRDefault="007454E0" w:rsidP="007454E0">
      <w:pPr>
        <w:spacing w:after="0" w:line="360" w:lineRule="auto"/>
        <w:rPr>
          <w:rFonts w:ascii="Tahoma" w:eastAsia="Times New Roman" w:hAnsi="Tahoma" w:cs="Tahoma"/>
          <w:szCs w:val="20"/>
        </w:rPr>
      </w:pPr>
      <w:r w:rsidRPr="003135C1">
        <w:rPr>
          <w:rFonts w:ascii="Tahoma" w:eastAsia="Times New Roman" w:hAnsi="Tahoma" w:cs="Tahoma"/>
          <w:szCs w:val="20"/>
        </w:rPr>
        <w:lastRenderedPageBreak/>
        <w:t>b) na podstawie art. 16 RODO prawo do sprostowania Pani/Pana danych osobowych 1;</w:t>
      </w:r>
    </w:p>
    <w:p w14:paraId="429CC860" w14:textId="77777777" w:rsidR="007454E0" w:rsidRPr="003135C1" w:rsidRDefault="007454E0" w:rsidP="007454E0">
      <w:pPr>
        <w:spacing w:after="0" w:line="360" w:lineRule="auto"/>
        <w:rPr>
          <w:rFonts w:ascii="Tahoma" w:eastAsia="Times New Roman" w:hAnsi="Tahoma" w:cs="Tahoma"/>
          <w:szCs w:val="20"/>
        </w:rPr>
      </w:pPr>
      <w:r w:rsidRPr="003135C1">
        <w:rPr>
          <w:rFonts w:ascii="Tahoma" w:eastAsia="Times New Roman" w:hAnsi="Tahoma" w:cs="Tahoma"/>
          <w:szCs w:val="20"/>
        </w:rPr>
        <w:t xml:space="preserve">c) na podstawie art. 18 RODO prawo żądania od administratora ograniczenia przetwarzania danych osobowych z zastrzeżeniem przypadków, o których mowa w art. 18 ust. 2 RODO;  </w:t>
      </w:r>
    </w:p>
    <w:p w14:paraId="13BFF4E7" w14:textId="77777777" w:rsidR="007454E0" w:rsidRPr="003135C1" w:rsidRDefault="007454E0" w:rsidP="007454E0">
      <w:pPr>
        <w:spacing w:after="0" w:line="360" w:lineRule="auto"/>
        <w:rPr>
          <w:rFonts w:ascii="Tahoma" w:eastAsia="Times New Roman" w:hAnsi="Tahoma" w:cs="Tahoma"/>
          <w:szCs w:val="20"/>
        </w:rPr>
      </w:pPr>
      <w:r w:rsidRPr="003135C1">
        <w:rPr>
          <w:rFonts w:ascii="Tahoma" w:eastAsia="Times New Roman" w:hAnsi="Tahoma" w:cs="Tahoma"/>
          <w:szCs w:val="20"/>
        </w:rPr>
        <w:t>d) prawo do wniesienia skargi do Prezesa Urzędu Ochrony Danych Osobowych, gdy uzna Pani/Pan, że przetwarzanie danych osobowych Pani/Pana dotyczących narusza przepisy RODO;</w:t>
      </w:r>
    </w:p>
    <w:p w14:paraId="4622F638" w14:textId="77777777" w:rsidR="007454E0" w:rsidRPr="003135C1" w:rsidRDefault="007454E0" w:rsidP="007454E0">
      <w:pPr>
        <w:spacing w:after="0" w:line="360" w:lineRule="auto"/>
        <w:rPr>
          <w:rFonts w:ascii="Tahoma" w:eastAsia="Times New Roman" w:hAnsi="Tahoma" w:cs="Tahoma"/>
          <w:szCs w:val="20"/>
        </w:rPr>
      </w:pPr>
      <w:r w:rsidRPr="003135C1">
        <w:rPr>
          <w:rFonts w:ascii="Tahoma" w:eastAsia="Times New Roman" w:hAnsi="Tahoma" w:cs="Tahoma"/>
          <w:szCs w:val="20"/>
        </w:rPr>
        <w:t>9) nie przysługuje Pani/Panu:</w:t>
      </w:r>
    </w:p>
    <w:p w14:paraId="464C93F1" w14:textId="77777777" w:rsidR="007454E0" w:rsidRPr="003135C1" w:rsidRDefault="007454E0" w:rsidP="007454E0">
      <w:pPr>
        <w:spacing w:after="0" w:line="360" w:lineRule="auto"/>
        <w:rPr>
          <w:rFonts w:ascii="Tahoma" w:eastAsia="Times New Roman" w:hAnsi="Tahoma" w:cs="Tahoma"/>
          <w:szCs w:val="20"/>
        </w:rPr>
      </w:pPr>
      <w:r w:rsidRPr="003135C1">
        <w:rPr>
          <w:rFonts w:ascii="Tahoma" w:eastAsia="Times New Roman" w:hAnsi="Tahoma" w:cs="Tahoma"/>
          <w:szCs w:val="20"/>
        </w:rPr>
        <w:t>a) w związku z art. 17 ust. 3 lit. b, d lub e RODO prawo do usunięcia danych osobowych;</w:t>
      </w:r>
    </w:p>
    <w:p w14:paraId="02D456FA" w14:textId="77777777" w:rsidR="007454E0" w:rsidRPr="003135C1" w:rsidRDefault="007454E0" w:rsidP="007454E0">
      <w:pPr>
        <w:spacing w:after="0" w:line="360" w:lineRule="auto"/>
        <w:rPr>
          <w:rFonts w:ascii="Tahoma" w:eastAsia="Times New Roman" w:hAnsi="Tahoma" w:cs="Tahoma"/>
          <w:szCs w:val="20"/>
        </w:rPr>
      </w:pPr>
      <w:r w:rsidRPr="003135C1">
        <w:rPr>
          <w:rFonts w:ascii="Tahoma" w:eastAsia="Times New Roman" w:hAnsi="Tahoma" w:cs="Tahoma"/>
          <w:szCs w:val="20"/>
        </w:rPr>
        <w:t>b) prawo do przenoszenia danych osobowych, o którym mowa w art. 20 RODO;</w:t>
      </w:r>
    </w:p>
    <w:p w14:paraId="271960CE" w14:textId="77777777" w:rsidR="007454E0" w:rsidRPr="003135C1" w:rsidRDefault="007454E0" w:rsidP="007454E0">
      <w:pPr>
        <w:spacing w:after="0" w:line="360" w:lineRule="auto"/>
        <w:rPr>
          <w:rFonts w:ascii="Tahoma" w:eastAsia="Times New Roman" w:hAnsi="Tahoma" w:cs="Tahoma"/>
          <w:szCs w:val="20"/>
        </w:rPr>
      </w:pPr>
      <w:r w:rsidRPr="003135C1">
        <w:rPr>
          <w:rFonts w:ascii="Tahoma" w:eastAsia="Times New Roman" w:hAnsi="Tahoma" w:cs="Tahoma"/>
          <w:szCs w:val="20"/>
        </w:rPr>
        <w:t xml:space="preserve">c) na podstawie art. 21 RODO prawo sprzeciwu, wobec przetwarzania danych osobowych, gdyż podstawą prawną przetwarzania Pani/Pana danych osobowych jest art. 6 ust. 1 lit. c RODO. </w:t>
      </w:r>
    </w:p>
    <w:p w14:paraId="13A38A38" w14:textId="77777777" w:rsidR="007454E0" w:rsidRPr="003135C1" w:rsidRDefault="007454E0" w:rsidP="007454E0">
      <w:pPr>
        <w:spacing w:after="0" w:line="360" w:lineRule="auto"/>
        <w:rPr>
          <w:rFonts w:ascii="Tahoma" w:eastAsia="Times New Roman" w:hAnsi="Tahoma" w:cs="Tahoma"/>
          <w:szCs w:val="20"/>
        </w:rPr>
      </w:pPr>
      <w:r w:rsidRPr="003135C1">
        <w:rPr>
          <w:rFonts w:ascii="Tahoma" w:eastAsia="Times New Roman" w:hAnsi="Tahoma" w:cs="Tahoma"/>
          <w:szCs w:val="20"/>
        </w:rPr>
        <w:t xml:space="preserve">¹Wyjaśnienie: skorzystanie z prawa do sprostowania nie może skutkować zmianą wyniku postępowania o udzielenie zamówienia publicznego ani zmianą postanowień umowy w zakresie niezgodnym z ustawą </w:t>
      </w:r>
      <w:proofErr w:type="spellStart"/>
      <w:r w:rsidRPr="003135C1">
        <w:rPr>
          <w:rFonts w:ascii="Tahoma" w:eastAsia="Times New Roman" w:hAnsi="Tahoma" w:cs="Tahoma"/>
          <w:szCs w:val="20"/>
        </w:rPr>
        <w:t>Pzp</w:t>
      </w:r>
      <w:proofErr w:type="spellEnd"/>
      <w:r w:rsidRPr="003135C1">
        <w:rPr>
          <w:rFonts w:ascii="Tahoma" w:eastAsia="Times New Roman" w:hAnsi="Tahoma" w:cs="Tahoma"/>
          <w:szCs w:val="20"/>
        </w:rPr>
        <w:t xml:space="preserve"> oraz nie może naruszać integralności protokołu oraz jego załączników.</w:t>
      </w:r>
    </w:p>
    <w:p w14:paraId="03FA467D" w14:textId="77777777" w:rsidR="007454E0" w:rsidRPr="003135C1" w:rsidRDefault="007454E0" w:rsidP="007454E0">
      <w:pPr>
        <w:spacing w:after="0" w:line="360" w:lineRule="auto"/>
        <w:rPr>
          <w:rFonts w:ascii="Tahoma" w:eastAsia="Times New Roman" w:hAnsi="Tahoma" w:cs="Tahoma"/>
          <w:szCs w:val="20"/>
        </w:rPr>
      </w:pPr>
      <w:r w:rsidRPr="003135C1">
        <w:rPr>
          <w:rFonts w:ascii="Tahoma" w:eastAsia="Times New Roman" w:hAnsi="Tahoma" w:cs="Tahoma"/>
          <w:szCs w:val="20"/>
        </w:rPr>
        <w:t>²Wyjaśnienie: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36EC91B" w14:textId="77777777" w:rsidR="007454E0" w:rsidRDefault="007454E0" w:rsidP="007454E0">
      <w:pPr>
        <w:spacing w:after="7"/>
        <w:ind w:left="720" w:right="3" w:firstLine="0"/>
        <w:rPr>
          <w:rFonts w:ascii="Tahoma" w:hAnsi="Tahoma" w:cs="Tahoma"/>
          <w:szCs w:val="20"/>
        </w:rPr>
      </w:pPr>
    </w:p>
    <w:p w14:paraId="3C25E447" w14:textId="77777777" w:rsidR="007454E0" w:rsidRDefault="007454E0" w:rsidP="007454E0">
      <w:pPr>
        <w:spacing w:after="7"/>
        <w:ind w:left="720" w:right="3" w:firstLine="0"/>
        <w:rPr>
          <w:rFonts w:ascii="Tahoma" w:hAnsi="Tahoma" w:cs="Tahoma"/>
          <w:szCs w:val="20"/>
        </w:rPr>
      </w:pPr>
    </w:p>
    <w:p w14:paraId="14B35EF9" w14:textId="77777777" w:rsidR="007454E0" w:rsidRPr="003135C1" w:rsidRDefault="007454E0" w:rsidP="007454E0">
      <w:pPr>
        <w:spacing w:after="7"/>
        <w:ind w:left="720" w:right="3" w:firstLine="0"/>
        <w:rPr>
          <w:rFonts w:ascii="Tahoma" w:hAnsi="Tahoma" w:cs="Tahoma"/>
          <w:szCs w:val="20"/>
        </w:rPr>
      </w:pPr>
    </w:p>
    <w:p w14:paraId="404F2E81" w14:textId="77777777" w:rsidR="007454E0" w:rsidRPr="003135C1" w:rsidRDefault="007454E0" w:rsidP="007454E0">
      <w:pPr>
        <w:spacing w:after="48" w:line="259" w:lineRule="auto"/>
        <w:ind w:left="720" w:firstLine="0"/>
        <w:rPr>
          <w:rFonts w:ascii="Tahoma" w:hAnsi="Tahoma" w:cs="Tahoma"/>
          <w:szCs w:val="20"/>
        </w:rPr>
      </w:pPr>
      <w:r w:rsidRPr="003135C1">
        <w:rPr>
          <w:rFonts w:ascii="Tahoma" w:hAnsi="Tahoma" w:cs="Tahoma"/>
          <w:szCs w:val="20"/>
        </w:rPr>
        <w:t xml:space="preserve"> </w:t>
      </w:r>
    </w:p>
    <w:p w14:paraId="38B7DF9C" w14:textId="77777777" w:rsidR="007454E0" w:rsidRPr="003135C1" w:rsidRDefault="007454E0" w:rsidP="007454E0">
      <w:pPr>
        <w:numPr>
          <w:ilvl w:val="0"/>
          <w:numId w:val="32"/>
        </w:numPr>
        <w:spacing w:after="11" w:line="268" w:lineRule="auto"/>
        <w:ind w:right="56" w:hanging="711"/>
        <w:rPr>
          <w:rFonts w:ascii="Tahoma" w:hAnsi="Tahoma" w:cs="Tahoma"/>
          <w:szCs w:val="20"/>
        </w:rPr>
      </w:pPr>
      <w:r w:rsidRPr="003135C1">
        <w:rPr>
          <w:rFonts w:ascii="Tahoma" w:hAnsi="Tahoma" w:cs="Tahoma"/>
          <w:b/>
          <w:szCs w:val="20"/>
        </w:rPr>
        <w:t xml:space="preserve">ZAŁĄCZNIKI </w:t>
      </w:r>
    </w:p>
    <w:p w14:paraId="010A27DC" w14:textId="45D54E02" w:rsidR="007454E0" w:rsidRPr="003135C1" w:rsidRDefault="007454E0" w:rsidP="007454E0">
      <w:pPr>
        <w:spacing w:after="10"/>
        <w:ind w:left="0" w:right="3" w:firstLine="0"/>
        <w:rPr>
          <w:rFonts w:ascii="Tahoma" w:hAnsi="Tahoma" w:cs="Tahoma"/>
          <w:szCs w:val="20"/>
        </w:rPr>
      </w:pPr>
      <w:r w:rsidRPr="003135C1">
        <w:rPr>
          <w:rFonts w:ascii="Tahoma" w:hAnsi="Tahoma" w:cs="Tahoma"/>
          <w:szCs w:val="20"/>
        </w:rPr>
        <w:t>Następujące załączniki stanowią integralną częś</w:t>
      </w:r>
      <w:r w:rsidR="00B35441">
        <w:rPr>
          <w:rFonts w:ascii="Tahoma" w:hAnsi="Tahoma" w:cs="Tahoma"/>
          <w:szCs w:val="20"/>
        </w:rPr>
        <w:t>ć</w:t>
      </w:r>
      <w:r w:rsidRPr="003135C1">
        <w:rPr>
          <w:rFonts w:ascii="Tahoma" w:hAnsi="Tahoma" w:cs="Tahoma"/>
          <w:szCs w:val="20"/>
        </w:rPr>
        <w:t xml:space="preserve"> SWZ: </w:t>
      </w:r>
    </w:p>
    <w:p w14:paraId="7DA7E1A2" w14:textId="77777777" w:rsidR="007454E0" w:rsidRPr="003135C1" w:rsidRDefault="007454E0" w:rsidP="007454E0">
      <w:pPr>
        <w:spacing w:after="11"/>
        <w:ind w:left="0" w:right="3" w:firstLine="0"/>
        <w:rPr>
          <w:rFonts w:ascii="Tahoma" w:hAnsi="Tahoma" w:cs="Tahoma"/>
          <w:szCs w:val="20"/>
        </w:rPr>
      </w:pPr>
      <w:r w:rsidRPr="003135C1">
        <w:rPr>
          <w:rFonts w:ascii="Tahoma" w:hAnsi="Tahoma" w:cs="Tahoma"/>
          <w:szCs w:val="20"/>
        </w:rPr>
        <w:t xml:space="preserve">Załącznik nr 1 - Formularz oferty, </w:t>
      </w:r>
    </w:p>
    <w:p w14:paraId="2C880555" w14:textId="77777777" w:rsidR="007454E0" w:rsidRPr="003135C1" w:rsidRDefault="007454E0" w:rsidP="007454E0">
      <w:pPr>
        <w:spacing w:after="10"/>
        <w:ind w:left="0" w:right="3" w:firstLine="0"/>
        <w:rPr>
          <w:rFonts w:ascii="Tahoma" w:hAnsi="Tahoma" w:cs="Tahoma"/>
          <w:szCs w:val="20"/>
        </w:rPr>
      </w:pPr>
      <w:r w:rsidRPr="003135C1">
        <w:rPr>
          <w:rFonts w:ascii="Tahoma" w:hAnsi="Tahoma" w:cs="Tahoma"/>
          <w:szCs w:val="20"/>
        </w:rPr>
        <w:t>Załącznik nr 2 - Oświadczenie Wykonawcy o niepodleganiu wykluczeniu, spełnianiu warunków udziału w postępowaniu,</w:t>
      </w:r>
      <w:r w:rsidRPr="003135C1">
        <w:rPr>
          <w:rFonts w:ascii="Tahoma" w:hAnsi="Tahoma" w:cs="Tahoma"/>
          <w:b/>
          <w:szCs w:val="20"/>
        </w:rPr>
        <w:t xml:space="preserve"> </w:t>
      </w:r>
    </w:p>
    <w:p w14:paraId="79414818" w14:textId="77777777" w:rsidR="007454E0" w:rsidRPr="003135C1" w:rsidRDefault="007454E0" w:rsidP="007454E0">
      <w:pPr>
        <w:spacing w:after="10"/>
        <w:ind w:left="0" w:right="3" w:firstLine="0"/>
        <w:rPr>
          <w:rFonts w:ascii="Tahoma" w:hAnsi="Tahoma" w:cs="Tahoma"/>
          <w:szCs w:val="20"/>
        </w:rPr>
      </w:pPr>
      <w:r w:rsidRPr="003135C1">
        <w:rPr>
          <w:rFonts w:ascii="Tahoma" w:hAnsi="Tahoma" w:cs="Tahoma"/>
          <w:szCs w:val="20"/>
        </w:rPr>
        <w:t>Załącznik nr 3 - Oświadczenie Wykonawcy o braku przynależności bądź przynależności do tej samej grupy kapitałowej,</w:t>
      </w:r>
      <w:r w:rsidRPr="003135C1">
        <w:rPr>
          <w:rFonts w:ascii="Tahoma" w:hAnsi="Tahoma" w:cs="Tahoma"/>
          <w:b/>
          <w:szCs w:val="20"/>
        </w:rPr>
        <w:t xml:space="preserve"> </w:t>
      </w:r>
    </w:p>
    <w:p w14:paraId="5877C617" w14:textId="77777777" w:rsidR="007454E0" w:rsidRPr="003135C1" w:rsidRDefault="007454E0" w:rsidP="007454E0">
      <w:pPr>
        <w:spacing w:after="10"/>
        <w:ind w:left="0" w:right="3" w:firstLine="0"/>
        <w:rPr>
          <w:rFonts w:ascii="Tahoma" w:hAnsi="Tahoma" w:cs="Tahoma"/>
          <w:szCs w:val="20"/>
        </w:rPr>
      </w:pPr>
      <w:r w:rsidRPr="003135C1">
        <w:rPr>
          <w:rFonts w:ascii="Tahoma" w:hAnsi="Tahoma" w:cs="Tahoma"/>
          <w:szCs w:val="20"/>
        </w:rPr>
        <w:t>Załącznik nr 4 - Wykaz wykonanych robót budowlanych,</w:t>
      </w:r>
      <w:r w:rsidRPr="003135C1">
        <w:rPr>
          <w:rFonts w:ascii="Tahoma" w:hAnsi="Tahoma" w:cs="Tahoma"/>
          <w:b/>
          <w:szCs w:val="20"/>
        </w:rPr>
        <w:t xml:space="preserve"> </w:t>
      </w:r>
    </w:p>
    <w:p w14:paraId="05F7467D" w14:textId="77777777" w:rsidR="007454E0" w:rsidRPr="003135C1" w:rsidRDefault="007454E0" w:rsidP="007454E0">
      <w:pPr>
        <w:spacing w:after="7"/>
        <w:ind w:left="0" w:right="1092" w:firstLine="0"/>
        <w:rPr>
          <w:rFonts w:ascii="Tahoma" w:hAnsi="Tahoma" w:cs="Tahoma"/>
          <w:szCs w:val="20"/>
        </w:rPr>
      </w:pPr>
      <w:r w:rsidRPr="003135C1">
        <w:rPr>
          <w:rFonts w:ascii="Tahoma" w:hAnsi="Tahoma" w:cs="Tahoma"/>
          <w:szCs w:val="20"/>
        </w:rPr>
        <w:t>Załącznik nr 5 - Wykaz osób, skierowanych przez Wykonawcę do realizacji zamówienia publicznego</w:t>
      </w:r>
      <w:r w:rsidRPr="003135C1">
        <w:rPr>
          <w:rFonts w:ascii="Tahoma" w:hAnsi="Tahoma" w:cs="Tahoma"/>
          <w:b/>
          <w:szCs w:val="20"/>
        </w:rPr>
        <w:t xml:space="preserve"> </w:t>
      </w:r>
      <w:r w:rsidRPr="003135C1">
        <w:rPr>
          <w:rFonts w:ascii="Tahoma" w:hAnsi="Tahoma" w:cs="Tahoma"/>
          <w:szCs w:val="20"/>
        </w:rPr>
        <w:t>Załącznik nr 6 - Wzór umowy,</w:t>
      </w:r>
      <w:r w:rsidRPr="003135C1">
        <w:rPr>
          <w:rFonts w:ascii="Tahoma" w:hAnsi="Tahoma" w:cs="Tahoma"/>
          <w:b/>
          <w:szCs w:val="20"/>
        </w:rPr>
        <w:t xml:space="preserve"> </w:t>
      </w:r>
    </w:p>
    <w:p w14:paraId="6E0EAA7B" w14:textId="28CF3AB6" w:rsidR="007454E0" w:rsidRDefault="007454E0" w:rsidP="003A5829">
      <w:pPr>
        <w:ind w:left="0" w:right="3" w:firstLine="0"/>
        <w:rPr>
          <w:rFonts w:ascii="Tahoma" w:hAnsi="Tahoma" w:cs="Tahoma"/>
          <w:szCs w:val="20"/>
        </w:rPr>
      </w:pPr>
      <w:r w:rsidRPr="003135C1">
        <w:rPr>
          <w:rFonts w:ascii="Tahoma" w:hAnsi="Tahoma" w:cs="Tahoma"/>
          <w:szCs w:val="20"/>
        </w:rPr>
        <w:t>Załącznik nr 7 - Dokumentacja projektowa</w:t>
      </w:r>
      <w:r w:rsidR="003A5829">
        <w:rPr>
          <w:rFonts w:ascii="Tahoma" w:hAnsi="Tahoma" w:cs="Tahoma"/>
          <w:szCs w:val="20"/>
        </w:rPr>
        <w:t xml:space="preserve"> </w:t>
      </w:r>
    </w:p>
    <w:p w14:paraId="44F291C6" w14:textId="1ADAE581" w:rsidR="003A5829" w:rsidRDefault="00B35441" w:rsidP="003A5829">
      <w:pPr>
        <w:ind w:left="0" w:right="3" w:firstLine="0"/>
        <w:rPr>
          <w:rFonts w:ascii="Tahoma" w:hAnsi="Tahoma" w:cs="Tahoma"/>
          <w:szCs w:val="20"/>
        </w:rPr>
      </w:pPr>
      <w:r w:rsidRPr="003135C1">
        <w:rPr>
          <w:rFonts w:ascii="Tahoma" w:hAnsi="Tahoma" w:cs="Tahoma"/>
          <w:szCs w:val="20"/>
        </w:rPr>
        <w:t xml:space="preserve">Załącznik nr </w:t>
      </w:r>
      <w:r>
        <w:rPr>
          <w:rFonts w:ascii="Tahoma" w:hAnsi="Tahoma" w:cs="Tahoma"/>
          <w:szCs w:val="20"/>
        </w:rPr>
        <w:t>8</w:t>
      </w:r>
      <w:r w:rsidRPr="003135C1">
        <w:rPr>
          <w:rFonts w:ascii="Tahoma" w:hAnsi="Tahoma" w:cs="Tahoma"/>
          <w:szCs w:val="20"/>
        </w:rPr>
        <w:t xml:space="preserve"> </w:t>
      </w:r>
      <w:r>
        <w:rPr>
          <w:rFonts w:ascii="Tahoma" w:hAnsi="Tahoma" w:cs="Tahoma"/>
          <w:szCs w:val="20"/>
        </w:rPr>
        <w:t>–</w:t>
      </w:r>
      <w:r w:rsidRPr="003135C1">
        <w:rPr>
          <w:rFonts w:ascii="Tahoma" w:hAnsi="Tahoma" w:cs="Tahoma"/>
          <w:szCs w:val="20"/>
        </w:rPr>
        <w:t xml:space="preserve"> </w:t>
      </w:r>
      <w:r>
        <w:rPr>
          <w:rFonts w:ascii="Tahoma" w:hAnsi="Tahoma" w:cs="Tahoma"/>
          <w:szCs w:val="20"/>
        </w:rPr>
        <w:t>Szczegółowa specyfikacja techniczna</w:t>
      </w:r>
      <w:r>
        <w:rPr>
          <w:rFonts w:ascii="Tahoma" w:hAnsi="Tahoma" w:cs="Tahoma"/>
          <w:szCs w:val="20"/>
        </w:rPr>
        <w:t xml:space="preserve"> </w:t>
      </w:r>
    </w:p>
    <w:p w14:paraId="45C65CCD" w14:textId="1235C189" w:rsidR="00B35441" w:rsidRDefault="00B35441" w:rsidP="00B35441">
      <w:pPr>
        <w:ind w:left="0" w:right="3" w:firstLine="0"/>
        <w:rPr>
          <w:rFonts w:ascii="Tahoma" w:hAnsi="Tahoma" w:cs="Tahoma"/>
          <w:szCs w:val="20"/>
        </w:rPr>
      </w:pPr>
      <w:r w:rsidRPr="003135C1">
        <w:rPr>
          <w:rFonts w:ascii="Tahoma" w:hAnsi="Tahoma" w:cs="Tahoma"/>
          <w:szCs w:val="20"/>
        </w:rPr>
        <w:t xml:space="preserve">Załącznik nr </w:t>
      </w:r>
      <w:r>
        <w:rPr>
          <w:rFonts w:ascii="Tahoma" w:hAnsi="Tahoma" w:cs="Tahoma"/>
          <w:szCs w:val="20"/>
        </w:rPr>
        <w:t>9</w:t>
      </w:r>
      <w:r w:rsidRPr="003135C1">
        <w:rPr>
          <w:rFonts w:ascii="Tahoma" w:hAnsi="Tahoma" w:cs="Tahoma"/>
          <w:szCs w:val="20"/>
        </w:rPr>
        <w:t xml:space="preserve"> - </w:t>
      </w:r>
      <w:r>
        <w:rPr>
          <w:rFonts w:ascii="Tahoma" w:hAnsi="Tahoma" w:cs="Tahoma"/>
          <w:szCs w:val="20"/>
        </w:rPr>
        <w:t>Przedmiar</w:t>
      </w:r>
    </w:p>
    <w:p w14:paraId="227DA119" w14:textId="16EAB370" w:rsidR="003A5829" w:rsidRPr="007454E0" w:rsidRDefault="003A5829" w:rsidP="003A5829">
      <w:pPr>
        <w:ind w:left="0" w:right="3" w:firstLine="0"/>
        <w:rPr>
          <w:rFonts w:ascii="Tahoma" w:hAnsi="Tahoma" w:cs="Tahoma"/>
          <w:szCs w:val="20"/>
        </w:rPr>
        <w:sectPr w:rsidR="003A5829" w:rsidRPr="007454E0">
          <w:headerReference w:type="even" r:id="rId18"/>
          <w:headerReference w:type="default" r:id="rId19"/>
          <w:footerReference w:type="even" r:id="rId20"/>
          <w:footerReference w:type="default" r:id="rId21"/>
          <w:footerReference w:type="first" r:id="rId22"/>
          <w:pgSz w:w="11909" w:h="16834"/>
          <w:pgMar w:top="586" w:right="1047" w:bottom="926" w:left="739" w:header="708" w:footer="1" w:gutter="0"/>
          <w:cols w:space="708"/>
        </w:sectPr>
      </w:pPr>
    </w:p>
    <w:bookmarkEnd w:id="0"/>
    <w:p w14:paraId="313DCA0E" w14:textId="5FBD3F15" w:rsidR="00674DE1" w:rsidRPr="003135C1" w:rsidRDefault="00674DE1" w:rsidP="007454E0">
      <w:pPr>
        <w:ind w:left="0" w:right="3" w:firstLine="0"/>
        <w:rPr>
          <w:rFonts w:ascii="Tahoma" w:hAnsi="Tahoma" w:cs="Tahoma"/>
          <w:szCs w:val="20"/>
        </w:rPr>
      </w:pPr>
    </w:p>
    <w:sectPr w:rsidR="00674DE1" w:rsidRPr="003135C1">
      <w:footerReference w:type="even" r:id="rId23"/>
      <w:footerReference w:type="default" r:id="rId24"/>
      <w:footerReference w:type="first" r:id="rId25"/>
      <w:pgSz w:w="11909" w:h="16834"/>
      <w:pgMar w:top="882" w:right="1281" w:bottom="1264" w:left="739" w:header="708"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47B8" w14:textId="77777777" w:rsidR="00EA3043" w:rsidRDefault="00EA3043">
      <w:pPr>
        <w:spacing w:after="0" w:line="240" w:lineRule="auto"/>
      </w:pPr>
      <w:r>
        <w:separator/>
      </w:r>
    </w:p>
  </w:endnote>
  <w:endnote w:type="continuationSeparator" w:id="0">
    <w:p w14:paraId="636E8C0C" w14:textId="77777777" w:rsidR="00EA3043" w:rsidRDefault="00EA3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BoldMT">
    <w:altName w:val="Arial"/>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EB6A4" w14:textId="77777777" w:rsidR="00674DE1" w:rsidRDefault="00F91D6E">
    <w:pPr>
      <w:spacing w:after="0" w:line="259" w:lineRule="auto"/>
      <w:ind w:left="272" w:firstLine="0"/>
      <w:jc w:val="center"/>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14:paraId="6AB1B30D" w14:textId="77777777" w:rsidR="00674DE1" w:rsidRDefault="00F91D6E">
    <w:pPr>
      <w:spacing w:after="0" w:line="259" w:lineRule="auto"/>
      <w:ind w:left="338" w:firstLine="0"/>
      <w:jc w:val="left"/>
    </w:pP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ED30C" w14:textId="77777777" w:rsidR="00674DE1" w:rsidRDefault="00F91D6E">
    <w:pPr>
      <w:spacing w:after="0" w:line="259" w:lineRule="auto"/>
      <w:ind w:left="272" w:firstLine="0"/>
      <w:jc w:val="center"/>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14:paraId="5E7347F4" w14:textId="77777777" w:rsidR="00674DE1" w:rsidRDefault="00F91D6E">
    <w:pPr>
      <w:spacing w:after="0" w:line="259" w:lineRule="auto"/>
      <w:ind w:left="338" w:firstLine="0"/>
      <w:jc w:val="left"/>
    </w:pP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6DC93" w14:textId="77777777" w:rsidR="00674DE1" w:rsidRDefault="00F91D6E">
    <w:pPr>
      <w:spacing w:after="0" w:line="259" w:lineRule="auto"/>
      <w:ind w:left="272" w:firstLine="0"/>
      <w:jc w:val="center"/>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14:paraId="60E8A767" w14:textId="77777777" w:rsidR="00674DE1" w:rsidRDefault="00F91D6E">
    <w:pPr>
      <w:spacing w:after="0" w:line="259" w:lineRule="auto"/>
      <w:ind w:left="338" w:firstLine="0"/>
      <w:jc w:val="left"/>
    </w:pPr>
    <w:r>
      <w:rPr>
        <w:rFonts w:ascii="Arial" w:eastAsia="Arial" w:hAnsi="Arial" w:cs="Arial"/>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95C5" w14:textId="77777777" w:rsidR="00674DE1" w:rsidRDefault="00F91D6E">
    <w:pPr>
      <w:spacing w:after="0" w:line="259" w:lineRule="auto"/>
      <w:ind w:left="0" w:right="8" w:firstLine="0"/>
      <w:jc w:val="center"/>
    </w:pPr>
    <w:r>
      <w:fldChar w:fldCharType="begin"/>
    </w:r>
    <w:r>
      <w:instrText xml:space="preserve"> PAGE   \* MERGEFORMAT </w:instrText>
    </w:r>
    <w:r>
      <w:fldChar w:fldCharType="separate"/>
    </w:r>
    <w:r>
      <w:rPr>
        <w:rFonts w:ascii="Arial" w:eastAsia="Arial" w:hAnsi="Arial" w:cs="Arial"/>
      </w:rPr>
      <w:t>14</w:t>
    </w:r>
    <w:r>
      <w:rPr>
        <w:rFonts w:ascii="Arial" w:eastAsia="Arial" w:hAnsi="Arial" w:cs="Arial"/>
      </w:rPr>
      <w:fldChar w:fldCharType="end"/>
    </w:r>
    <w:r>
      <w:rPr>
        <w:rFonts w:ascii="Arial" w:eastAsia="Arial" w:hAnsi="Arial" w:cs="Arial"/>
      </w:rPr>
      <w:t xml:space="preserve"> </w:t>
    </w:r>
  </w:p>
  <w:p w14:paraId="2BA1776A" w14:textId="77777777" w:rsidR="00674DE1" w:rsidRDefault="00F91D6E">
    <w:pPr>
      <w:spacing w:after="0" w:line="259" w:lineRule="auto"/>
      <w:ind w:left="0" w:firstLine="0"/>
      <w:jc w:val="left"/>
    </w:pPr>
    <w:r>
      <w:rPr>
        <w:rFonts w:ascii="Arial" w:eastAsia="Arial" w:hAnsi="Arial" w:cs="Arial"/>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583A6" w14:textId="77777777" w:rsidR="00674DE1" w:rsidRDefault="00F91D6E">
    <w:pPr>
      <w:spacing w:after="254" w:line="259" w:lineRule="auto"/>
      <w:ind w:left="151" w:firstLine="0"/>
      <w:jc w:val="left"/>
    </w:pPr>
    <w:r>
      <w:rPr>
        <w:rFonts w:ascii="Arial" w:eastAsia="Arial" w:hAnsi="Arial" w:cs="Arial"/>
      </w:rPr>
      <w:t xml:space="preserve"> </w:t>
    </w:r>
  </w:p>
  <w:p w14:paraId="06986561" w14:textId="77777777" w:rsidR="00674DE1" w:rsidRDefault="00F91D6E">
    <w:pPr>
      <w:spacing w:after="0" w:line="259" w:lineRule="auto"/>
      <w:ind w:left="0" w:right="8" w:firstLine="0"/>
      <w:jc w:val="center"/>
    </w:pPr>
    <w:r>
      <w:fldChar w:fldCharType="begin"/>
    </w:r>
    <w:r>
      <w:instrText xml:space="preserve"> PAGE   \* MERGEFORMAT </w:instrText>
    </w:r>
    <w:r>
      <w:fldChar w:fldCharType="separate"/>
    </w:r>
    <w:r>
      <w:rPr>
        <w:rFonts w:ascii="Arial" w:eastAsia="Arial" w:hAnsi="Arial" w:cs="Arial"/>
      </w:rPr>
      <w:t>12</w:t>
    </w:r>
    <w:r>
      <w:rPr>
        <w:rFonts w:ascii="Arial" w:eastAsia="Arial" w:hAnsi="Arial" w:cs="Arial"/>
      </w:rPr>
      <w:fldChar w:fldCharType="end"/>
    </w:r>
    <w:r>
      <w:rPr>
        <w:rFonts w:ascii="Arial" w:eastAsia="Arial" w:hAnsi="Arial" w:cs="Arial"/>
      </w:rPr>
      <w:t xml:space="preserve"> </w:t>
    </w:r>
  </w:p>
  <w:p w14:paraId="1F75E746" w14:textId="77777777" w:rsidR="00674DE1" w:rsidRDefault="00F91D6E">
    <w:pPr>
      <w:spacing w:after="0" w:line="259" w:lineRule="auto"/>
      <w:ind w:left="0" w:firstLine="0"/>
      <w:jc w:val="left"/>
    </w:pPr>
    <w:r>
      <w:rPr>
        <w:rFonts w:ascii="Arial" w:eastAsia="Arial" w:hAnsi="Arial" w:cs="Arial"/>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DB9F5" w14:textId="77777777" w:rsidR="00674DE1" w:rsidRDefault="00F91D6E">
    <w:pPr>
      <w:spacing w:after="254" w:line="259" w:lineRule="auto"/>
      <w:ind w:left="151" w:firstLine="0"/>
      <w:jc w:val="left"/>
    </w:pPr>
    <w:r>
      <w:rPr>
        <w:rFonts w:ascii="Arial" w:eastAsia="Arial" w:hAnsi="Arial" w:cs="Arial"/>
      </w:rPr>
      <w:t xml:space="preserve"> </w:t>
    </w:r>
  </w:p>
  <w:p w14:paraId="7B63E6BC" w14:textId="77777777" w:rsidR="00674DE1" w:rsidRDefault="00F91D6E">
    <w:pPr>
      <w:spacing w:after="0" w:line="259" w:lineRule="auto"/>
      <w:ind w:left="0" w:right="8" w:firstLine="0"/>
      <w:jc w:val="center"/>
    </w:pPr>
    <w:r>
      <w:fldChar w:fldCharType="begin"/>
    </w:r>
    <w:r>
      <w:instrText xml:space="preserve"> PAGE   \* MERGEFORMAT </w:instrText>
    </w:r>
    <w:r>
      <w:fldChar w:fldCharType="separate"/>
    </w:r>
    <w:r>
      <w:rPr>
        <w:rFonts w:ascii="Arial" w:eastAsia="Arial" w:hAnsi="Arial" w:cs="Arial"/>
      </w:rPr>
      <w:t>12</w:t>
    </w:r>
    <w:r>
      <w:rPr>
        <w:rFonts w:ascii="Arial" w:eastAsia="Arial" w:hAnsi="Arial" w:cs="Arial"/>
      </w:rPr>
      <w:fldChar w:fldCharType="end"/>
    </w:r>
    <w:r>
      <w:rPr>
        <w:rFonts w:ascii="Arial" w:eastAsia="Arial" w:hAnsi="Arial" w:cs="Arial"/>
      </w:rPr>
      <w:t xml:space="preserve"> </w:t>
    </w:r>
  </w:p>
  <w:p w14:paraId="4297A884" w14:textId="77777777" w:rsidR="00674DE1" w:rsidRDefault="00F91D6E">
    <w:pPr>
      <w:spacing w:after="0" w:line="259" w:lineRule="auto"/>
      <w:ind w:left="0" w:firstLine="0"/>
      <w:jc w:val="left"/>
    </w:pP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5DC27" w14:textId="77777777" w:rsidR="00EA3043" w:rsidRDefault="00EA3043">
      <w:pPr>
        <w:spacing w:after="0" w:line="240" w:lineRule="auto"/>
      </w:pPr>
      <w:r>
        <w:separator/>
      </w:r>
    </w:p>
  </w:footnote>
  <w:footnote w:type="continuationSeparator" w:id="0">
    <w:p w14:paraId="55FFC085" w14:textId="77777777" w:rsidR="00EA3043" w:rsidRDefault="00EA3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98F81" w14:textId="77777777" w:rsidR="00B00712" w:rsidRDefault="00B00712" w:rsidP="00B00712">
    <w:pPr>
      <w:pStyle w:val="Nagwek"/>
      <w:tabs>
        <w:tab w:val="clear" w:pos="4536"/>
        <w:tab w:val="clear" w:pos="9072"/>
        <w:tab w:val="left" w:pos="3552"/>
      </w:tabs>
    </w:pPr>
    <w:r>
      <w:rPr>
        <w:noProof/>
      </w:rPr>
      <w:drawing>
        <wp:anchor distT="0" distB="0" distL="114300" distR="114300" simplePos="0" relativeHeight="251661312" behindDoc="1" locked="0" layoutInCell="1" allowOverlap="1" wp14:anchorId="373AF025" wp14:editId="61C72904">
          <wp:simplePos x="0" y="0"/>
          <wp:positionH relativeFrom="margin">
            <wp:posOffset>434340</wp:posOffset>
          </wp:positionH>
          <wp:positionV relativeFrom="paragraph">
            <wp:posOffset>12700</wp:posOffset>
          </wp:positionV>
          <wp:extent cx="609600" cy="594360"/>
          <wp:effectExtent l="0" t="0" r="0" b="0"/>
          <wp:wrapTight wrapText="bothSides">
            <wp:wrapPolygon edited="0">
              <wp:start x="0" y="0"/>
              <wp:lineTo x="0" y="20769"/>
              <wp:lineTo x="20925" y="20769"/>
              <wp:lineTo x="20925" y="0"/>
              <wp:lineTo x="0" y="0"/>
            </wp:wrapPolygon>
          </wp:wrapTight>
          <wp:docPr id="11" name="Obraz 11"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lipar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594360"/>
                  </a:xfrm>
                  <a:prstGeom prst="rect">
                    <a:avLst/>
                  </a:prstGeom>
                  <a:noFill/>
                  <a:ln>
                    <a:noFill/>
                  </a:ln>
                </pic:spPr>
              </pic:pic>
            </a:graphicData>
          </a:graphic>
        </wp:anchor>
      </w:drawing>
    </w:r>
    <w:r>
      <w:t xml:space="preserve">  </w:t>
    </w:r>
  </w:p>
  <w:p w14:paraId="33E308D4" w14:textId="52DEB837" w:rsidR="00B00712" w:rsidRPr="007A45DF" w:rsidRDefault="00B00712" w:rsidP="00B00712">
    <w:pPr>
      <w:pStyle w:val="Nagwek"/>
      <w:tabs>
        <w:tab w:val="clear" w:pos="4536"/>
        <w:tab w:val="clear" w:pos="9072"/>
        <w:tab w:val="left" w:pos="5387"/>
      </w:tabs>
      <w:rPr>
        <w:rFonts w:ascii="Garamond" w:hAnsi="Garamond"/>
        <w:b/>
        <w:bCs/>
        <w:sz w:val="28"/>
        <w:szCs w:val="28"/>
        <w:u w:val="single"/>
      </w:rPr>
    </w:pPr>
    <w:r>
      <w:rPr>
        <w:rFonts w:ascii="Garamond" w:hAnsi="Garamond"/>
        <w:b/>
        <w:bCs/>
        <w:sz w:val="28"/>
        <w:szCs w:val="28"/>
      </w:rPr>
      <w:t xml:space="preserve">    </w:t>
    </w:r>
    <w:r w:rsidRPr="00CA3669">
      <w:rPr>
        <w:rFonts w:ascii="Garamond" w:hAnsi="Garamond"/>
        <w:b/>
        <w:bCs/>
        <w:sz w:val="28"/>
        <w:szCs w:val="28"/>
        <w:u w:val="single"/>
      </w:rPr>
      <w:t>GMINA STAROŹREBY</w:t>
    </w:r>
    <w:r>
      <w:rPr>
        <w:rFonts w:ascii="Garamond" w:hAnsi="Garamond"/>
        <w:b/>
        <w:bCs/>
        <w:sz w:val="28"/>
        <w:szCs w:val="28"/>
      </w:rPr>
      <w:t xml:space="preserve">   </w:t>
    </w:r>
    <w:r>
      <w:rPr>
        <w:rFonts w:ascii="Garamond" w:hAnsi="Garamond"/>
        <w:b/>
        <w:bCs/>
        <w:sz w:val="28"/>
        <w:szCs w:val="28"/>
      </w:rPr>
      <w:tab/>
    </w:r>
    <w:r>
      <w:rPr>
        <w:rFonts w:ascii="Garamond" w:hAnsi="Garamond"/>
        <w:b/>
        <w:bCs/>
        <w:sz w:val="28"/>
        <w:szCs w:val="28"/>
      </w:rPr>
      <w:tab/>
    </w:r>
    <w:r>
      <w:rPr>
        <w:rFonts w:ascii="Garamond" w:hAnsi="Garamond"/>
        <w:b/>
        <w:bCs/>
        <w:sz w:val="28"/>
        <w:szCs w:val="28"/>
      </w:rPr>
      <w:tab/>
    </w:r>
    <w:r>
      <w:rPr>
        <w:rFonts w:ascii="Garamond" w:hAnsi="Garamond"/>
        <w:b/>
        <w:bCs/>
        <w:sz w:val="28"/>
        <w:szCs w:val="28"/>
      </w:rPr>
      <w:tab/>
    </w:r>
    <w:r w:rsidRPr="00AE1823">
      <w:rPr>
        <w:rFonts w:ascii="Garamond" w:hAnsi="Garamond"/>
        <w:b/>
        <w:bCs/>
      </w:rPr>
      <w:t xml:space="preserve">09-440 Staroźreby </w:t>
    </w:r>
    <w:r>
      <w:rPr>
        <w:rFonts w:ascii="Garamond" w:hAnsi="Garamond"/>
        <w:b/>
        <w:bCs/>
      </w:rPr>
      <w:t>u</w:t>
    </w:r>
    <w:r w:rsidRPr="00AE1823">
      <w:rPr>
        <w:rFonts w:ascii="Garamond" w:hAnsi="Garamond"/>
        <w:b/>
        <w:bCs/>
      </w:rPr>
      <w:t xml:space="preserve">l. Płocka 18 </w:t>
    </w:r>
  </w:p>
  <w:p w14:paraId="27D67300" w14:textId="6A24EA26" w:rsidR="00B00712" w:rsidRDefault="00B00712" w:rsidP="00B00712">
    <w:pPr>
      <w:pStyle w:val="Nagwek"/>
      <w:tabs>
        <w:tab w:val="clear" w:pos="4536"/>
        <w:tab w:val="clear" w:pos="9072"/>
        <w:tab w:val="left" w:pos="3552"/>
      </w:tabs>
      <w:rPr>
        <w:rFonts w:ascii="Garamond" w:hAnsi="Garamond"/>
        <w:b/>
        <w:bCs/>
      </w:rPr>
    </w:pPr>
    <w:r>
      <w:rPr>
        <w:rFonts w:ascii="Garamond" w:hAnsi="Garamond"/>
        <w:b/>
        <w:bCs/>
      </w:rPr>
      <w:t xml:space="preserve">     tel. (24) 266-30-80</w:t>
    </w:r>
    <w:r>
      <w:rPr>
        <w:rFonts w:ascii="Garamond" w:hAnsi="Garamond"/>
        <w:b/>
        <w:bCs/>
      </w:rPr>
      <w:tab/>
    </w:r>
    <w:r>
      <w:rPr>
        <w:rFonts w:ascii="Garamond" w:hAnsi="Garamond"/>
        <w:b/>
        <w:bCs/>
      </w:rPr>
      <w:tab/>
    </w:r>
    <w:r>
      <w:rPr>
        <w:rFonts w:ascii="Garamond" w:hAnsi="Garamond"/>
        <w:b/>
        <w:bCs/>
      </w:rPr>
      <w:tab/>
      <w:t xml:space="preserve">     </w:t>
    </w:r>
    <w:r>
      <w:rPr>
        <w:rFonts w:ascii="Garamond" w:hAnsi="Garamond"/>
        <w:b/>
        <w:bCs/>
      </w:rPr>
      <w:tab/>
    </w:r>
    <w:r>
      <w:rPr>
        <w:rFonts w:ascii="Garamond" w:hAnsi="Garamond"/>
        <w:b/>
        <w:bCs/>
      </w:rPr>
      <w:tab/>
    </w:r>
    <w:r>
      <w:rPr>
        <w:rFonts w:ascii="Garamond" w:hAnsi="Garamond"/>
        <w:b/>
        <w:bCs/>
      </w:rPr>
      <w:tab/>
      <w:t xml:space="preserve">e-mail: </w:t>
    </w:r>
    <w:hyperlink r:id="rId2" w:history="1">
      <w:r w:rsidRPr="004E757A">
        <w:rPr>
          <w:rStyle w:val="Hipercze"/>
          <w:rFonts w:ascii="Garamond" w:hAnsi="Garamond"/>
          <w:b/>
          <w:bCs/>
        </w:rPr>
        <w:t>gmina@staroźreby.pl</w:t>
      </w:r>
    </w:hyperlink>
    <w:r w:rsidRPr="004E757A">
      <w:rPr>
        <w:rFonts w:ascii="Garamond" w:hAnsi="Garamond"/>
        <w:b/>
        <w:bCs/>
      </w:rPr>
      <w:t xml:space="preserve"> </w:t>
    </w:r>
  </w:p>
  <w:p w14:paraId="69069380" w14:textId="219B427D" w:rsidR="00B00712" w:rsidRDefault="00B00712" w:rsidP="00B00712">
    <w:pPr>
      <w:pStyle w:val="Nagwek"/>
      <w:tabs>
        <w:tab w:val="clear" w:pos="4536"/>
        <w:tab w:val="clear" w:pos="9072"/>
        <w:tab w:val="left" w:pos="3552"/>
      </w:tabs>
      <w:rPr>
        <w:rFonts w:ascii="Garamond" w:hAnsi="Garamond"/>
        <w:b/>
        <w:bCs/>
      </w:rPr>
    </w:pPr>
    <w:r>
      <w:rPr>
        <w:rFonts w:ascii="Garamond" w:hAnsi="Garamond"/>
        <w:b/>
        <w:bCs/>
      </w:rPr>
      <w:tab/>
    </w:r>
    <w:r>
      <w:rPr>
        <w:rFonts w:ascii="Garamond" w:hAnsi="Garamond"/>
        <w:b/>
        <w:bCs/>
      </w:rPr>
      <w:tab/>
    </w:r>
    <w:r>
      <w:rPr>
        <w:rFonts w:ascii="Garamond" w:hAnsi="Garamond"/>
        <w:b/>
        <w:bCs/>
      </w:rPr>
      <w:tab/>
      <w:t xml:space="preserve">                                          </w:t>
    </w:r>
    <w:proofErr w:type="spellStart"/>
    <w:r>
      <w:rPr>
        <w:rFonts w:ascii="Garamond" w:hAnsi="Garamond"/>
        <w:b/>
        <w:bCs/>
      </w:rPr>
      <w:t>ePUAP</w:t>
    </w:r>
    <w:proofErr w:type="spellEnd"/>
    <w:r>
      <w:rPr>
        <w:rFonts w:ascii="Garamond" w:hAnsi="Garamond"/>
        <w:b/>
        <w:bCs/>
      </w:rPr>
      <w:t>/</w:t>
    </w:r>
    <w:proofErr w:type="spellStart"/>
    <w:r>
      <w:rPr>
        <w:rFonts w:ascii="Garamond" w:hAnsi="Garamond"/>
        <w:b/>
        <w:bCs/>
      </w:rPr>
      <w:t>starozreby</w:t>
    </w:r>
    <w:proofErr w:type="spellEnd"/>
    <w:r>
      <w:rPr>
        <w:rFonts w:ascii="Garamond" w:hAnsi="Garamond"/>
        <w:b/>
        <w:bCs/>
      </w:rPr>
      <w:t>/skrytka</w:t>
    </w:r>
  </w:p>
  <w:p w14:paraId="3C5580CC" w14:textId="5166FF2D" w:rsidR="00B00712" w:rsidRPr="007A45DF" w:rsidRDefault="00B00712" w:rsidP="00B00712">
    <w:pPr>
      <w:pStyle w:val="Nagwek"/>
      <w:tabs>
        <w:tab w:val="clear" w:pos="4536"/>
        <w:tab w:val="clear" w:pos="9072"/>
        <w:tab w:val="left" w:pos="3552"/>
      </w:tabs>
      <w:rPr>
        <w:rFonts w:ascii="Garamond" w:hAnsi="Garamond"/>
        <w:b/>
        <w:bCs/>
      </w:rPr>
    </w:pPr>
    <w:r>
      <w:rPr>
        <w:rFonts w:cstheme="minorHAnsi"/>
        <w:b/>
        <w:sz w:val="24"/>
        <w:szCs w:val="24"/>
      </w:rPr>
      <w:t xml:space="preserve">         _________________________________________________________________________</w:t>
    </w:r>
  </w:p>
  <w:p w14:paraId="50826BBF" w14:textId="77777777" w:rsidR="00B00712" w:rsidRDefault="00B0071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2AA32" w14:textId="3EA1BCD2" w:rsidR="00B00712" w:rsidRDefault="00B00712" w:rsidP="00B00712">
    <w:pPr>
      <w:pStyle w:val="Nagwek"/>
      <w:tabs>
        <w:tab w:val="clear" w:pos="4536"/>
        <w:tab w:val="clear" w:pos="9072"/>
        <w:tab w:val="left" w:pos="3552"/>
      </w:tabs>
    </w:pPr>
    <w:r>
      <w:rPr>
        <w:noProof/>
      </w:rPr>
      <w:drawing>
        <wp:anchor distT="0" distB="0" distL="114300" distR="114300" simplePos="0" relativeHeight="251659264" behindDoc="1" locked="0" layoutInCell="1" allowOverlap="1" wp14:anchorId="5F1038FB" wp14:editId="6704EADF">
          <wp:simplePos x="0" y="0"/>
          <wp:positionH relativeFrom="margin">
            <wp:posOffset>388620</wp:posOffset>
          </wp:positionH>
          <wp:positionV relativeFrom="paragraph">
            <wp:posOffset>12700</wp:posOffset>
          </wp:positionV>
          <wp:extent cx="609600" cy="594360"/>
          <wp:effectExtent l="0" t="0" r="0" b="0"/>
          <wp:wrapTight wrapText="bothSides">
            <wp:wrapPolygon edited="0">
              <wp:start x="0" y="0"/>
              <wp:lineTo x="0" y="20769"/>
              <wp:lineTo x="20925" y="20769"/>
              <wp:lineTo x="20925" y="0"/>
              <wp:lineTo x="0" y="0"/>
            </wp:wrapPolygon>
          </wp:wrapTight>
          <wp:docPr id="12" name="Obraz 12"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lipar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594360"/>
                  </a:xfrm>
                  <a:prstGeom prst="rect">
                    <a:avLst/>
                  </a:prstGeom>
                  <a:noFill/>
                  <a:ln>
                    <a:noFill/>
                  </a:ln>
                </pic:spPr>
              </pic:pic>
            </a:graphicData>
          </a:graphic>
        </wp:anchor>
      </w:drawing>
    </w:r>
  </w:p>
  <w:p w14:paraId="2848277E" w14:textId="6901DD48" w:rsidR="00B00712" w:rsidRPr="007A45DF" w:rsidRDefault="00B00712" w:rsidP="00B00712">
    <w:pPr>
      <w:pStyle w:val="Nagwek"/>
      <w:tabs>
        <w:tab w:val="clear" w:pos="4536"/>
        <w:tab w:val="clear" w:pos="9072"/>
      </w:tabs>
      <w:rPr>
        <w:rFonts w:ascii="Garamond" w:hAnsi="Garamond"/>
        <w:b/>
        <w:bCs/>
        <w:sz w:val="28"/>
        <w:szCs w:val="28"/>
        <w:u w:val="single"/>
      </w:rPr>
    </w:pPr>
    <w:r>
      <w:rPr>
        <w:rFonts w:ascii="Garamond" w:hAnsi="Garamond"/>
        <w:b/>
        <w:bCs/>
        <w:sz w:val="28"/>
        <w:szCs w:val="28"/>
      </w:rPr>
      <w:t xml:space="preserve">    </w:t>
    </w:r>
    <w:r w:rsidRPr="00CA3669">
      <w:rPr>
        <w:rFonts w:ascii="Garamond" w:hAnsi="Garamond"/>
        <w:b/>
        <w:bCs/>
        <w:sz w:val="28"/>
        <w:szCs w:val="28"/>
        <w:u w:val="single"/>
      </w:rPr>
      <w:t>GMINA STAROŹREBY</w:t>
    </w:r>
    <w:r>
      <w:rPr>
        <w:rFonts w:ascii="Garamond" w:hAnsi="Garamond"/>
        <w:b/>
        <w:bCs/>
        <w:sz w:val="28"/>
        <w:szCs w:val="28"/>
      </w:rPr>
      <w:t xml:space="preserve">   </w:t>
    </w:r>
    <w:r>
      <w:rPr>
        <w:rFonts w:ascii="Garamond" w:hAnsi="Garamond"/>
        <w:b/>
        <w:bCs/>
        <w:sz w:val="28"/>
        <w:szCs w:val="28"/>
      </w:rPr>
      <w:tab/>
      <w:t xml:space="preserve">                               </w:t>
    </w:r>
    <w:r w:rsidRPr="00AE1823">
      <w:rPr>
        <w:rFonts w:ascii="Garamond" w:hAnsi="Garamond"/>
        <w:b/>
        <w:bCs/>
      </w:rPr>
      <w:t xml:space="preserve">09-440 Staroźreby </w:t>
    </w:r>
    <w:r>
      <w:rPr>
        <w:rFonts w:ascii="Garamond" w:hAnsi="Garamond"/>
        <w:b/>
        <w:bCs/>
      </w:rPr>
      <w:t>u</w:t>
    </w:r>
    <w:r w:rsidRPr="00AE1823">
      <w:rPr>
        <w:rFonts w:ascii="Garamond" w:hAnsi="Garamond"/>
        <w:b/>
        <w:bCs/>
      </w:rPr>
      <w:t xml:space="preserve">l. Płocka 18 </w:t>
    </w:r>
  </w:p>
  <w:p w14:paraId="731FD2C1" w14:textId="1A857502" w:rsidR="00B00712" w:rsidRDefault="00B00712" w:rsidP="00B00712">
    <w:pPr>
      <w:pStyle w:val="Nagwek"/>
      <w:tabs>
        <w:tab w:val="clear" w:pos="4536"/>
        <w:tab w:val="clear" w:pos="9072"/>
        <w:tab w:val="left" w:pos="3552"/>
      </w:tabs>
      <w:rPr>
        <w:rFonts w:ascii="Garamond" w:hAnsi="Garamond"/>
        <w:b/>
        <w:bCs/>
      </w:rPr>
    </w:pPr>
    <w:r>
      <w:rPr>
        <w:rFonts w:ascii="Garamond" w:hAnsi="Garamond"/>
        <w:b/>
        <w:bCs/>
      </w:rPr>
      <w:t xml:space="preserve">      tel. (24) 266-30-80</w:t>
    </w:r>
    <w:r>
      <w:rPr>
        <w:rFonts w:ascii="Garamond" w:hAnsi="Garamond"/>
        <w:b/>
        <w:bCs/>
      </w:rPr>
      <w:tab/>
    </w:r>
    <w:r>
      <w:rPr>
        <w:rFonts w:ascii="Garamond" w:hAnsi="Garamond"/>
        <w:b/>
        <w:bCs/>
      </w:rPr>
      <w:tab/>
    </w:r>
    <w:r>
      <w:rPr>
        <w:rFonts w:ascii="Garamond" w:hAnsi="Garamond"/>
        <w:b/>
        <w:bCs/>
      </w:rPr>
      <w:tab/>
      <w:t xml:space="preserve">                                            e-mail: </w:t>
    </w:r>
    <w:hyperlink r:id="rId2" w:history="1">
      <w:r w:rsidRPr="004E757A">
        <w:rPr>
          <w:rStyle w:val="Hipercze"/>
          <w:rFonts w:ascii="Garamond" w:hAnsi="Garamond"/>
          <w:b/>
          <w:bCs/>
        </w:rPr>
        <w:t>gmina@staroźreby.pl</w:t>
      </w:r>
    </w:hyperlink>
    <w:r w:rsidRPr="004E757A">
      <w:rPr>
        <w:rFonts w:ascii="Garamond" w:hAnsi="Garamond"/>
        <w:b/>
        <w:bCs/>
      </w:rPr>
      <w:t xml:space="preserve"> </w:t>
    </w:r>
  </w:p>
  <w:p w14:paraId="26E528FB" w14:textId="69E2564C" w:rsidR="00B00712" w:rsidRDefault="00B00712" w:rsidP="00B00712">
    <w:pPr>
      <w:pStyle w:val="Nagwek"/>
      <w:tabs>
        <w:tab w:val="clear" w:pos="4536"/>
        <w:tab w:val="clear" w:pos="9072"/>
        <w:tab w:val="left" w:pos="3552"/>
      </w:tabs>
      <w:rPr>
        <w:rFonts w:ascii="Garamond" w:hAnsi="Garamond"/>
        <w:b/>
        <w:bCs/>
      </w:rPr>
    </w:pPr>
    <w:r>
      <w:rPr>
        <w:rFonts w:ascii="Garamond" w:hAnsi="Garamond"/>
        <w:b/>
        <w:bCs/>
      </w:rPr>
      <w:tab/>
    </w:r>
    <w:r>
      <w:rPr>
        <w:rFonts w:ascii="Garamond" w:hAnsi="Garamond"/>
        <w:b/>
        <w:bCs/>
      </w:rPr>
      <w:tab/>
    </w:r>
    <w:r>
      <w:rPr>
        <w:rFonts w:ascii="Garamond" w:hAnsi="Garamond"/>
        <w:b/>
        <w:bCs/>
      </w:rPr>
      <w:tab/>
      <w:t xml:space="preserve">                                            </w:t>
    </w:r>
    <w:proofErr w:type="spellStart"/>
    <w:r>
      <w:rPr>
        <w:rFonts w:ascii="Garamond" w:hAnsi="Garamond"/>
        <w:b/>
        <w:bCs/>
      </w:rPr>
      <w:t>ePUAP</w:t>
    </w:r>
    <w:proofErr w:type="spellEnd"/>
    <w:r>
      <w:rPr>
        <w:rFonts w:ascii="Garamond" w:hAnsi="Garamond"/>
        <w:b/>
        <w:bCs/>
      </w:rPr>
      <w:t>/</w:t>
    </w:r>
    <w:proofErr w:type="spellStart"/>
    <w:r>
      <w:rPr>
        <w:rFonts w:ascii="Garamond" w:hAnsi="Garamond"/>
        <w:b/>
        <w:bCs/>
      </w:rPr>
      <w:t>starozreby</w:t>
    </w:r>
    <w:proofErr w:type="spellEnd"/>
    <w:r>
      <w:rPr>
        <w:rFonts w:ascii="Garamond" w:hAnsi="Garamond"/>
        <w:b/>
        <w:bCs/>
      </w:rPr>
      <w:t>/skrytka</w:t>
    </w:r>
  </w:p>
  <w:p w14:paraId="4061EA31" w14:textId="1BC72E08" w:rsidR="00B00712" w:rsidRPr="007A45DF" w:rsidRDefault="00B00712" w:rsidP="00B00712">
    <w:pPr>
      <w:pStyle w:val="Nagwek"/>
      <w:tabs>
        <w:tab w:val="clear" w:pos="4536"/>
        <w:tab w:val="clear" w:pos="9072"/>
        <w:tab w:val="left" w:pos="3552"/>
      </w:tabs>
      <w:rPr>
        <w:rFonts w:ascii="Garamond" w:hAnsi="Garamond"/>
        <w:b/>
        <w:bCs/>
      </w:rPr>
    </w:pPr>
    <w:r>
      <w:rPr>
        <w:rFonts w:cstheme="minorHAnsi"/>
        <w:b/>
        <w:sz w:val="24"/>
        <w:szCs w:val="24"/>
      </w:rPr>
      <w:t xml:space="preserve">      _________________________________________________________________________</w:t>
    </w:r>
  </w:p>
  <w:p w14:paraId="4A7A794B" w14:textId="07623ECF" w:rsidR="00C21886" w:rsidRPr="00275B92" w:rsidRDefault="00C21886" w:rsidP="00B00712">
    <w:pPr>
      <w:pStyle w:val="Nagwek"/>
      <w:tabs>
        <w:tab w:val="clear" w:pos="4536"/>
        <w:tab w:val="clear" w:pos="9072"/>
      </w:tabs>
      <w:rPr>
        <w:rFonts w:ascii="Garamond" w:hAnsi="Garamond"/>
        <w:b/>
        <w:bCs/>
      </w:rPr>
    </w:pPr>
  </w:p>
  <w:p w14:paraId="1AF60011" w14:textId="77777777" w:rsidR="00C21886" w:rsidRDefault="00C2188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324"/>
    <w:multiLevelType w:val="hybridMultilevel"/>
    <w:tmpl w:val="E77E56DE"/>
    <w:lvl w:ilvl="0" w:tplc="13282C3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7E8E99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A4485F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89C58D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0C80F3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B3C046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512A16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51E89A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162C41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BA151E"/>
    <w:multiLevelType w:val="hybridMultilevel"/>
    <w:tmpl w:val="9FD2B626"/>
    <w:lvl w:ilvl="0" w:tplc="65D05D1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D769F80">
      <w:start w:val="1"/>
      <w:numFmt w:val="lowerLetter"/>
      <w:lvlText w:val="%2"/>
      <w:lvlJc w:val="left"/>
      <w:pPr>
        <w:ind w:left="6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A72A648">
      <w:start w:val="5"/>
      <w:numFmt w:val="decimal"/>
      <w:lvlRestart w:val="0"/>
      <w:lvlText w:val="%3)"/>
      <w:lvlJc w:val="left"/>
      <w:pPr>
        <w:ind w:left="9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48E4756">
      <w:start w:val="1"/>
      <w:numFmt w:val="decimal"/>
      <w:lvlText w:val="%4"/>
      <w:lvlJc w:val="left"/>
      <w:pPr>
        <w:ind w:left="16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29E4B16">
      <w:start w:val="1"/>
      <w:numFmt w:val="lowerLetter"/>
      <w:lvlText w:val="%5"/>
      <w:lvlJc w:val="left"/>
      <w:pPr>
        <w:ind w:left="2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6067E8C">
      <w:start w:val="1"/>
      <w:numFmt w:val="lowerRoman"/>
      <w:lvlText w:val="%6"/>
      <w:lvlJc w:val="left"/>
      <w:pPr>
        <w:ind w:left="30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55AB6C2">
      <w:start w:val="1"/>
      <w:numFmt w:val="decimal"/>
      <w:lvlText w:val="%7"/>
      <w:lvlJc w:val="left"/>
      <w:pPr>
        <w:ind w:left="38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51AF342">
      <w:start w:val="1"/>
      <w:numFmt w:val="lowerLetter"/>
      <w:lvlText w:val="%8"/>
      <w:lvlJc w:val="left"/>
      <w:pPr>
        <w:ind w:left="45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304EA6">
      <w:start w:val="1"/>
      <w:numFmt w:val="lowerRoman"/>
      <w:lvlText w:val="%9"/>
      <w:lvlJc w:val="left"/>
      <w:pPr>
        <w:ind w:left="52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A5D43B0"/>
    <w:multiLevelType w:val="hybridMultilevel"/>
    <w:tmpl w:val="0E6453A8"/>
    <w:lvl w:ilvl="0" w:tplc="E66C427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D9E600A">
      <w:start w:val="1"/>
      <w:numFmt w:val="lowerLetter"/>
      <w:lvlText w:val="%2"/>
      <w:lvlJc w:val="left"/>
      <w:pPr>
        <w:ind w:left="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34C164">
      <w:start w:val="1"/>
      <w:numFmt w:val="decimal"/>
      <w:lvlRestart w:val="0"/>
      <w:lvlText w:val="%3)"/>
      <w:lvlJc w:val="left"/>
      <w:pPr>
        <w:ind w:left="11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EA27896">
      <w:start w:val="1"/>
      <w:numFmt w:val="decimal"/>
      <w:lvlText w:val="%4"/>
      <w:lvlJc w:val="left"/>
      <w:pPr>
        <w:ind w:left="1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0D2C6B4">
      <w:start w:val="1"/>
      <w:numFmt w:val="lowerLetter"/>
      <w:lvlText w:val="%5"/>
      <w:lvlJc w:val="left"/>
      <w:pPr>
        <w:ind w:left="20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650124A">
      <w:start w:val="1"/>
      <w:numFmt w:val="lowerRoman"/>
      <w:lvlText w:val="%6"/>
      <w:lvlJc w:val="left"/>
      <w:pPr>
        <w:ind w:left="28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8C6872">
      <w:start w:val="1"/>
      <w:numFmt w:val="decimal"/>
      <w:lvlText w:val="%7"/>
      <w:lvlJc w:val="left"/>
      <w:pPr>
        <w:ind w:left="35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CC04128">
      <w:start w:val="1"/>
      <w:numFmt w:val="lowerLetter"/>
      <w:lvlText w:val="%8"/>
      <w:lvlJc w:val="left"/>
      <w:pPr>
        <w:ind w:left="42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4CA0F0C">
      <w:start w:val="1"/>
      <w:numFmt w:val="lowerRoman"/>
      <w:lvlText w:val="%9"/>
      <w:lvlJc w:val="left"/>
      <w:pPr>
        <w:ind w:left="49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AAB7914"/>
    <w:multiLevelType w:val="hybridMultilevel"/>
    <w:tmpl w:val="86922FB6"/>
    <w:lvl w:ilvl="0" w:tplc="A8148A32">
      <w:start w:val="1"/>
      <w:numFmt w:val="decimal"/>
      <w:lvlText w:val="%1."/>
      <w:lvlJc w:val="left"/>
      <w:pPr>
        <w:ind w:left="3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78E0DC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06E2DB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5D64E2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7CCD40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6E0A43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9C07B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16503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1FABB1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AF05329"/>
    <w:multiLevelType w:val="multilevel"/>
    <w:tmpl w:val="254071A6"/>
    <w:lvl w:ilvl="0">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77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F247B91"/>
    <w:multiLevelType w:val="hybridMultilevel"/>
    <w:tmpl w:val="5A56FCB2"/>
    <w:lvl w:ilvl="0" w:tplc="006C9CD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940C04C">
      <w:start w:val="5"/>
      <w:numFmt w:val="decimal"/>
      <w:lvlText w:val="%2)"/>
      <w:lvlJc w:val="left"/>
      <w:pPr>
        <w:ind w:left="6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930B6C8">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B0529C">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C522564">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A9A6AA4">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08AB3BE">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E2FDC8">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AE3B3E">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FFB34C5"/>
    <w:multiLevelType w:val="hybridMultilevel"/>
    <w:tmpl w:val="7258026A"/>
    <w:lvl w:ilvl="0" w:tplc="15E09662">
      <w:start w:val="1"/>
      <w:numFmt w:val="decimal"/>
      <w:lvlText w:val="%1."/>
      <w:lvlJc w:val="left"/>
      <w:pPr>
        <w:ind w:left="3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FCC49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8BAF93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E7E7A1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B1E723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CEC56A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84376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2F03A0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3A025B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3EB4646"/>
    <w:multiLevelType w:val="hybridMultilevel"/>
    <w:tmpl w:val="645233A2"/>
    <w:lvl w:ilvl="0" w:tplc="343E7DD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A466B74">
      <w:start w:val="1"/>
      <w:numFmt w:val="lowerLetter"/>
      <w:lvlText w:val="%2"/>
      <w:lvlJc w:val="left"/>
      <w:pPr>
        <w:ind w:left="6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C56AD3A">
      <w:start w:val="1"/>
      <w:numFmt w:val="decimal"/>
      <w:lvlRestart w:val="0"/>
      <w:lvlText w:val="%3)"/>
      <w:lvlJc w:val="left"/>
      <w:pPr>
        <w:ind w:left="9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D042A92">
      <w:start w:val="1"/>
      <w:numFmt w:val="decimal"/>
      <w:lvlText w:val="%4"/>
      <w:lvlJc w:val="left"/>
      <w:pPr>
        <w:ind w:left="16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C0C827E">
      <w:start w:val="1"/>
      <w:numFmt w:val="lowerLetter"/>
      <w:lvlText w:val="%5"/>
      <w:lvlJc w:val="left"/>
      <w:pPr>
        <w:ind w:left="2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BEAC5A0">
      <w:start w:val="1"/>
      <w:numFmt w:val="lowerRoman"/>
      <w:lvlText w:val="%6"/>
      <w:lvlJc w:val="left"/>
      <w:pPr>
        <w:ind w:left="30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700E0D8">
      <w:start w:val="1"/>
      <w:numFmt w:val="decimal"/>
      <w:lvlText w:val="%7"/>
      <w:lvlJc w:val="left"/>
      <w:pPr>
        <w:ind w:left="38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092FDEC">
      <w:start w:val="1"/>
      <w:numFmt w:val="lowerLetter"/>
      <w:lvlText w:val="%8"/>
      <w:lvlJc w:val="left"/>
      <w:pPr>
        <w:ind w:left="45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1CC962">
      <w:start w:val="1"/>
      <w:numFmt w:val="lowerRoman"/>
      <w:lvlText w:val="%9"/>
      <w:lvlJc w:val="left"/>
      <w:pPr>
        <w:ind w:left="52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CA46496"/>
    <w:multiLevelType w:val="hybridMultilevel"/>
    <w:tmpl w:val="44D03B70"/>
    <w:lvl w:ilvl="0" w:tplc="C032D9A8">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DD243B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EDCB87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B4D42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DBC43D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D2A266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BB0C5F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624588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5B80DD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21D703E"/>
    <w:multiLevelType w:val="hybridMultilevel"/>
    <w:tmpl w:val="8F38CD36"/>
    <w:lvl w:ilvl="0" w:tplc="15BC177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20A18C6">
      <w:start w:val="1"/>
      <w:numFmt w:val="lowerLetter"/>
      <w:lvlText w:val="%2"/>
      <w:lvlJc w:val="left"/>
      <w:pPr>
        <w:ind w:left="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906B0F0">
      <w:start w:val="1"/>
      <w:numFmt w:val="lowerRoman"/>
      <w:lvlText w:val="%3"/>
      <w:lvlJc w:val="left"/>
      <w:pPr>
        <w:ind w:left="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528A876">
      <w:start w:val="1"/>
      <w:numFmt w:val="lowerLetter"/>
      <w:lvlRestart w:val="0"/>
      <w:lvlText w:val="%4)"/>
      <w:lvlJc w:val="left"/>
      <w:pPr>
        <w:ind w:left="14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104EE46">
      <w:start w:val="1"/>
      <w:numFmt w:val="lowerLetter"/>
      <w:lvlText w:val="%5"/>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B2AF212">
      <w:start w:val="1"/>
      <w:numFmt w:val="lowerRoman"/>
      <w:lvlText w:val="%6"/>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0CD3D6">
      <w:start w:val="1"/>
      <w:numFmt w:val="decimal"/>
      <w:lvlText w:val="%7"/>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D98F5EC">
      <w:start w:val="1"/>
      <w:numFmt w:val="lowerLetter"/>
      <w:lvlText w:val="%8"/>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AEA1EF4">
      <w:start w:val="1"/>
      <w:numFmt w:val="lowerRoman"/>
      <w:lvlText w:val="%9"/>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2392B5B"/>
    <w:multiLevelType w:val="hybridMultilevel"/>
    <w:tmpl w:val="EEA020FC"/>
    <w:lvl w:ilvl="0" w:tplc="BFFCA47A">
      <w:start w:val="1"/>
      <w:numFmt w:val="decimal"/>
      <w:lvlText w:val="%1."/>
      <w:lvlJc w:val="left"/>
      <w:pPr>
        <w:ind w:left="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EE0369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F2E685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5DA103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B54BE7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2BA91B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AE5F1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306B1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DDC278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4A04573"/>
    <w:multiLevelType w:val="hybridMultilevel"/>
    <w:tmpl w:val="370879BC"/>
    <w:lvl w:ilvl="0" w:tplc="AE0212B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2F47F34">
      <w:start w:val="1"/>
      <w:numFmt w:val="lowerLetter"/>
      <w:lvlText w:val="%2"/>
      <w:lvlJc w:val="left"/>
      <w:pPr>
        <w:ind w:left="6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F7EBCB2">
      <w:start w:val="1"/>
      <w:numFmt w:val="decimal"/>
      <w:lvlRestart w:val="0"/>
      <w:lvlText w:val="%3)"/>
      <w:lvlJc w:val="left"/>
      <w:pPr>
        <w:ind w:left="9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88466C4">
      <w:start w:val="1"/>
      <w:numFmt w:val="decimal"/>
      <w:lvlText w:val="%4"/>
      <w:lvlJc w:val="left"/>
      <w:pPr>
        <w:ind w:left="16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22AF11E">
      <w:start w:val="1"/>
      <w:numFmt w:val="lowerLetter"/>
      <w:lvlText w:val="%5"/>
      <w:lvlJc w:val="left"/>
      <w:pPr>
        <w:ind w:left="2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142BC34">
      <w:start w:val="1"/>
      <w:numFmt w:val="lowerRoman"/>
      <w:lvlText w:val="%6"/>
      <w:lvlJc w:val="left"/>
      <w:pPr>
        <w:ind w:left="30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3CE71D0">
      <w:start w:val="1"/>
      <w:numFmt w:val="decimal"/>
      <w:lvlText w:val="%7"/>
      <w:lvlJc w:val="left"/>
      <w:pPr>
        <w:ind w:left="38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80C892E">
      <w:start w:val="1"/>
      <w:numFmt w:val="lowerLetter"/>
      <w:lvlText w:val="%8"/>
      <w:lvlJc w:val="left"/>
      <w:pPr>
        <w:ind w:left="45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28A7676">
      <w:start w:val="1"/>
      <w:numFmt w:val="lowerRoman"/>
      <w:lvlText w:val="%9"/>
      <w:lvlJc w:val="left"/>
      <w:pPr>
        <w:ind w:left="52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86C6AAA"/>
    <w:multiLevelType w:val="hybridMultilevel"/>
    <w:tmpl w:val="9E76BB2A"/>
    <w:lvl w:ilvl="0" w:tplc="04150001">
      <w:start w:val="1"/>
      <w:numFmt w:val="bullet"/>
      <w:lvlText w:val=""/>
      <w:lvlJc w:val="left"/>
      <w:pPr>
        <w:ind w:left="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A030F4C6">
      <w:start w:val="1"/>
      <w:numFmt w:val="decimal"/>
      <w:lvlText w:val="%2)"/>
      <w:lvlJc w:val="left"/>
      <w:pPr>
        <w:ind w:left="6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9A7698">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9905AB6">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7F6BB88">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F52FE70">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4A6026">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7181EEC">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60450A">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AE13729"/>
    <w:multiLevelType w:val="multilevel"/>
    <w:tmpl w:val="C3529730"/>
    <w:lvl w:ilvl="0">
      <w:start w:val="1"/>
      <w:numFmt w:val="decimal"/>
      <w:lvlText w:val="%1."/>
      <w:lvlJc w:val="left"/>
      <w:pPr>
        <w:ind w:left="7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B3D774F"/>
    <w:multiLevelType w:val="hybridMultilevel"/>
    <w:tmpl w:val="A978F9F4"/>
    <w:lvl w:ilvl="0" w:tplc="BF7EE4A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E541A0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A80411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FB45D4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42B7B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FCC35D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BE2D9F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DCA8D8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2FCD10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C574186"/>
    <w:multiLevelType w:val="hybridMultilevel"/>
    <w:tmpl w:val="FD08C308"/>
    <w:lvl w:ilvl="0" w:tplc="8D7C65A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2A8198">
      <w:start w:val="1"/>
      <w:numFmt w:val="decimal"/>
      <w:lvlText w:val="%2)"/>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A92A55E">
      <w:start w:val="1"/>
      <w:numFmt w:val="lowerRoman"/>
      <w:lvlText w:val="%3"/>
      <w:lvlJc w:val="left"/>
      <w:pPr>
        <w:ind w:left="1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810E25A">
      <w:start w:val="1"/>
      <w:numFmt w:val="decimal"/>
      <w:lvlText w:val="%4"/>
      <w:lvlJc w:val="left"/>
      <w:pPr>
        <w:ind w:left="2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50A67CE">
      <w:start w:val="1"/>
      <w:numFmt w:val="lowerLetter"/>
      <w:lvlText w:val="%5"/>
      <w:lvlJc w:val="left"/>
      <w:pPr>
        <w:ind w:left="2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8C4E0C2">
      <w:start w:val="1"/>
      <w:numFmt w:val="lowerRoman"/>
      <w:lvlText w:val="%6"/>
      <w:lvlJc w:val="left"/>
      <w:pPr>
        <w:ind w:left="3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9C311E">
      <w:start w:val="1"/>
      <w:numFmt w:val="decimal"/>
      <w:lvlText w:val="%7"/>
      <w:lvlJc w:val="left"/>
      <w:pPr>
        <w:ind w:left="4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BF27756">
      <w:start w:val="1"/>
      <w:numFmt w:val="lowerLetter"/>
      <w:lvlText w:val="%8"/>
      <w:lvlJc w:val="left"/>
      <w:pPr>
        <w:ind w:left="5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F6C22C">
      <w:start w:val="1"/>
      <w:numFmt w:val="lowerRoman"/>
      <w:lvlText w:val="%9"/>
      <w:lvlJc w:val="left"/>
      <w:pPr>
        <w:ind w:left="5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68966A5"/>
    <w:multiLevelType w:val="hybridMultilevel"/>
    <w:tmpl w:val="24CE5286"/>
    <w:lvl w:ilvl="0" w:tplc="7660A2A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010D3F8">
      <w:start w:val="1"/>
      <w:numFmt w:val="decimal"/>
      <w:lvlText w:val="%2)"/>
      <w:lvlJc w:val="left"/>
      <w:pPr>
        <w:ind w:left="6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D82A9C0">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8C5472">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00E2A70">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39A7D54">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340E560">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99067FC">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462E6EC">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8014C3B"/>
    <w:multiLevelType w:val="hybridMultilevel"/>
    <w:tmpl w:val="7DBE7EC0"/>
    <w:lvl w:ilvl="0" w:tplc="06EA9C36">
      <w:start w:val="1"/>
      <w:numFmt w:val="decimal"/>
      <w:lvlText w:val="%1)"/>
      <w:lvlJc w:val="left"/>
      <w:pPr>
        <w:ind w:left="26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498C186">
      <w:start w:val="1"/>
      <w:numFmt w:val="lowerLetter"/>
      <w:lvlText w:val="%2"/>
      <w:lvlJc w:val="left"/>
      <w:pPr>
        <w:ind w:left="11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27C9080">
      <w:start w:val="1"/>
      <w:numFmt w:val="lowerRoman"/>
      <w:lvlText w:val="%3"/>
      <w:lvlJc w:val="left"/>
      <w:pPr>
        <w:ind w:left="18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D02E804">
      <w:start w:val="1"/>
      <w:numFmt w:val="decimal"/>
      <w:lvlText w:val="%4"/>
      <w:lvlJc w:val="left"/>
      <w:pPr>
        <w:ind w:left="25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138750A">
      <w:start w:val="1"/>
      <w:numFmt w:val="lowerLetter"/>
      <w:lvlText w:val="%5"/>
      <w:lvlJc w:val="left"/>
      <w:pPr>
        <w:ind w:left="32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FD26D28">
      <w:start w:val="1"/>
      <w:numFmt w:val="lowerRoman"/>
      <w:lvlText w:val="%6"/>
      <w:lvlJc w:val="left"/>
      <w:pPr>
        <w:ind w:left="399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15C0D62">
      <w:start w:val="1"/>
      <w:numFmt w:val="decimal"/>
      <w:lvlText w:val="%7"/>
      <w:lvlJc w:val="left"/>
      <w:pPr>
        <w:ind w:left="47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DB05AF0">
      <w:start w:val="1"/>
      <w:numFmt w:val="lowerLetter"/>
      <w:lvlText w:val="%8"/>
      <w:lvlJc w:val="left"/>
      <w:pPr>
        <w:ind w:left="54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0B0FC92">
      <w:start w:val="1"/>
      <w:numFmt w:val="lowerRoman"/>
      <w:lvlText w:val="%9"/>
      <w:lvlJc w:val="left"/>
      <w:pPr>
        <w:ind w:left="61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8391A51"/>
    <w:multiLevelType w:val="hybridMultilevel"/>
    <w:tmpl w:val="93D272BC"/>
    <w:lvl w:ilvl="0" w:tplc="00C26E64">
      <w:start w:val="1"/>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766A467C">
      <w:start w:val="1"/>
      <w:numFmt w:val="lowerLetter"/>
      <w:lvlText w:val="%2"/>
      <w:lvlJc w:val="left"/>
      <w:pPr>
        <w:ind w:left="5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6818CEDE">
      <w:start w:val="1"/>
      <w:numFmt w:val="lowerRoman"/>
      <w:lvlText w:val="%3"/>
      <w:lvlJc w:val="left"/>
      <w:pPr>
        <w:ind w:left="7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AE6E1EEA">
      <w:start w:val="1"/>
      <w:numFmt w:val="decimal"/>
      <w:lvlText w:val="%4"/>
      <w:lvlJc w:val="left"/>
      <w:pPr>
        <w:ind w:left="9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810ACD2A">
      <w:start w:val="1"/>
      <w:numFmt w:val="lowerLetter"/>
      <w:lvlRestart w:val="0"/>
      <w:lvlText w:val="%5)"/>
      <w:lvlJc w:val="left"/>
      <w:pPr>
        <w:ind w:left="141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382C4CB2">
      <w:start w:val="1"/>
      <w:numFmt w:val="lowerRoman"/>
      <w:lvlText w:val="%6"/>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E20EC9E0">
      <w:start w:val="1"/>
      <w:numFmt w:val="decimal"/>
      <w:lvlText w:val="%7"/>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23CEDDA0">
      <w:start w:val="1"/>
      <w:numFmt w:val="lowerLetter"/>
      <w:lvlText w:val="%8"/>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C8F4AB6A">
      <w:start w:val="1"/>
      <w:numFmt w:val="lowerRoman"/>
      <w:lvlText w:val="%9"/>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C082DB0"/>
    <w:multiLevelType w:val="hybridMultilevel"/>
    <w:tmpl w:val="F8D6F2DC"/>
    <w:lvl w:ilvl="0" w:tplc="8B68A03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E6438E4">
      <w:start w:val="1"/>
      <w:numFmt w:val="lowerLetter"/>
      <w:lvlText w:val="%2"/>
      <w:lvlJc w:val="left"/>
      <w:pPr>
        <w:ind w:left="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223DF0">
      <w:start w:val="1"/>
      <w:numFmt w:val="lowerRoman"/>
      <w:lvlText w:val="%3"/>
      <w:lvlJc w:val="left"/>
      <w:pPr>
        <w:ind w:left="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B46E4AC">
      <w:start w:val="1"/>
      <w:numFmt w:val="decimal"/>
      <w:lvlRestart w:val="0"/>
      <w:lvlText w:val="%4)"/>
      <w:lvlJc w:val="left"/>
      <w:pPr>
        <w:ind w:left="10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FD67FB2">
      <w:start w:val="1"/>
      <w:numFmt w:val="lowerLetter"/>
      <w:lvlText w:val="%5"/>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B686BB0">
      <w:start w:val="1"/>
      <w:numFmt w:val="lowerRoman"/>
      <w:lvlText w:val="%6"/>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8EF014">
      <w:start w:val="1"/>
      <w:numFmt w:val="decimal"/>
      <w:lvlText w:val="%7"/>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87A736A">
      <w:start w:val="1"/>
      <w:numFmt w:val="lowerLetter"/>
      <w:lvlText w:val="%8"/>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1AAF40E">
      <w:start w:val="1"/>
      <w:numFmt w:val="lowerRoman"/>
      <w:lvlText w:val="%9"/>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F20702D"/>
    <w:multiLevelType w:val="multilevel"/>
    <w:tmpl w:val="6F6ACB14"/>
    <w:lvl w:ilvl="0">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1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4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79975AF"/>
    <w:multiLevelType w:val="hybridMultilevel"/>
    <w:tmpl w:val="30E41D54"/>
    <w:lvl w:ilvl="0" w:tplc="73CA8982">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D98BAA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B68C5F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A3CC25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53AA4E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196B12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D6EADD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298E2A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23CE87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A735316"/>
    <w:multiLevelType w:val="hybridMultilevel"/>
    <w:tmpl w:val="77DCD504"/>
    <w:lvl w:ilvl="0" w:tplc="A6CEC45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ABC348C">
      <w:start w:val="1"/>
      <w:numFmt w:val="lowerLetter"/>
      <w:lvlText w:val="%2"/>
      <w:lvlJc w:val="left"/>
      <w:pPr>
        <w:ind w:left="6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A9CDEFC">
      <w:start w:val="1"/>
      <w:numFmt w:val="lowerRoman"/>
      <w:lvlText w:val="%3"/>
      <w:lvlJc w:val="left"/>
      <w:pPr>
        <w:ind w:left="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D2F856">
      <w:start w:val="1"/>
      <w:numFmt w:val="decimal"/>
      <w:lvlText w:val="%4"/>
      <w:lvlJc w:val="left"/>
      <w:pPr>
        <w:ind w:left="11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C067D0C">
      <w:start w:val="1"/>
      <w:numFmt w:val="lowerLetter"/>
      <w:lvlText w:val="%5"/>
      <w:lvlJc w:val="left"/>
      <w:pPr>
        <w:ind w:left="13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B6C8F02">
      <w:start w:val="1"/>
      <w:numFmt w:val="decimal"/>
      <w:lvlRestart w:val="0"/>
      <w:lvlText w:val="%6."/>
      <w:lvlJc w:val="left"/>
      <w:pPr>
        <w:ind w:left="19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DD61ACC">
      <w:start w:val="1"/>
      <w:numFmt w:val="decimal"/>
      <w:lvlText w:val="%7"/>
      <w:lvlJc w:val="left"/>
      <w:pPr>
        <w:ind w:left="23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096C19A">
      <w:start w:val="1"/>
      <w:numFmt w:val="lowerLetter"/>
      <w:lvlText w:val="%8"/>
      <w:lvlJc w:val="left"/>
      <w:pPr>
        <w:ind w:left="30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5C7B2A">
      <w:start w:val="1"/>
      <w:numFmt w:val="lowerRoman"/>
      <w:lvlText w:val="%9"/>
      <w:lvlJc w:val="left"/>
      <w:pPr>
        <w:ind w:left="3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BB5315A"/>
    <w:multiLevelType w:val="multilevel"/>
    <w:tmpl w:val="00E81DE4"/>
    <w:lvl w:ilvl="0">
      <w:start w:val="1"/>
      <w:numFmt w:val="decimal"/>
      <w:lvlText w:val="%1."/>
      <w:lvlJc w:val="left"/>
      <w:pPr>
        <w:ind w:left="3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9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E084C25"/>
    <w:multiLevelType w:val="hybridMultilevel"/>
    <w:tmpl w:val="ED2EA546"/>
    <w:lvl w:ilvl="0" w:tplc="0B04028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CA21F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D7C367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F24E6A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E024D1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28240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16C6C5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3AC931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322E3A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EB77727"/>
    <w:multiLevelType w:val="hybridMultilevel"/>
    <w:tmpl w:val="AFFE20B6"/>
    <w:lvl w:ilvl="0" w:tplc="71A8C6A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F3A8492">
      <w:start w:val="1"/>
      <w:numFmt w:val="lowerLetter"/>
      <w:lvlText w:val="%2"/>
      <w:lvlJc w:val="left"/>
      <w:pPr>
        <w:ind w:left="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3985664">
      <w:start w:val="1"/>
      <w:numFmt w:val="lowerRoman"/>
      <w:lvlText w:val="%3"/>
      <w:lvlJc w:val="left"/>
      <w:pPr>
        <w:ind w:left="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EDA1DB2">
      <w:start w:val="1"/>
      <w:numFmt w:val="lowerLetter"/>
      <w:lvlRestart w:val="0"/>
      <w:lvlText w:val="%4)"/>
      <w:lvlJc w:val="left"/>
      <w:pPr>
        <w:ind w:left="12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2815BE">
      <w:start w:val="1"/>
      <w:numFmt w:val="lowerLetter"/>
      <w:lvlText w:val="%5"/>
      <w:lvlJc w:val="left"/>
      <w:pPr>
        <w:ind w:left="20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1EE521E">
      <w:start w:val="1"/>
      <w:numFmt w:val="lowerRoman"/>
      <w:lvlText w:val="%6"/>
      <w:lvlJc w:val="left"/>
      <w:pPr>
        <w:ind w:left="27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FC0A1A2">
      <w:start w:val="1"/>
      <w:numFmt w:val="decimal"/>
      <w:lvlText w:val="%7"/>
      <w:lvlJc w:val="left"/>
      <w:pPr>
        <w:ind w:left="34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E9C692E">
      <w:start w:val="1"/>
      <w:numFmt w:val="lowerLetter"/>
      <w:lvlText w:val="%8"/>
      <w:lvlJc w:val="left"/>
      <w:pPr>
        <w:ind w:left="41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74A9560">
      <w:start w:val="1"/>
      <w:numFmt w:val="lowerRoman"/>
      <w:lvlText w:val="%9"/>
      <w:lvlJc w:val="left"/>
      <w:pPr>
        <w:ind w:left="48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51C5B52"/>
    <w:multiLevelType w:val="hybridMultilevel"/>
    <w:tmpl w:val="62E215CC"/>
    <w:lvl w:ilvl="0" w:tplc="9630213C">
      <w:start w:val="25"/>
      <w:numFmt w:val="upperRoman"/>
      <w:lvlText w:val="%1."/>
      <w:lvlJc w:val="left"/>
      <w:pPr>
        <w:ind w:left="71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67BE4DD2">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DE10CF98">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9C8413E0">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F54CEA58">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D54C6AC0">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A08A6A8C">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DA9EA25A">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BFF80F54">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8335462"/>
    <w:multiLevelType w:val="hybridMultilevel"/>
    <w:tmpl w:val="0CBA8DD0"/>
    <w:lvl w:ilvl="0" w:tplc="F7749F3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AC678F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FA843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96A910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9C8B6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986748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D5A464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860106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2E4768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8F56D2F"/>
    <w:multiLevelType w:val="hybridMultilevel"/>
    <w:tmpl w:val="FA60D9CC"/>
    <w:lvl w:ilvl="0" w:tplc="1A661B9C">
      <w:start w:val="1"/>
      <w:numFmt w:val="decimal"/>
      <w:lvlText w:val="%1."/>
      <w:lvlJc w:val="left"/>
      <w:pPr>
        <w:ind w:left="7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3D8246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FBA6C2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1127D6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6D4A29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A8645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C02C91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F92609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A9E96F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151094B"/>
    <w:multiLevelType w:val="hybridMultilevel"/>
    <w:tmpl w:val="64EC2DAC"/>
    <w:lvl w:ilvl="0" w:tplc="838E3D78">
      <w:start w:val="1"/>
      <w:numFmt w:val="decimal"/>
      <w:lvlText w:val="%1."/>
      <w:lvlJc w:val="left"/>
      <w:pPr>
        <w:ind w:left="7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8C789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34A443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BFEDF0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CCA74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83CE39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19272F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C016E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3E03A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5BC0D5A"/>
    <w:multiLevelType w:val="multilevel"/>
    <w:tmpl w:val="C0D8C126"/>
    <w:lvl w:ilvl="0">
      <w:start w:val="1"/>
      <w:numFmt w:val="decimal"/>
      <w:lvlText w:val="%1."/>
      <w:lvlJc w:val="left"/>
      <w:pPr>
        <w:ind w:left="7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1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0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8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5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2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9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9DC45AE"/>
    <w:multiLevelType w:val="hybridMultilevel"/>
    <w:tmpl w:val="DFDEC0E4"/>
    <w:lvl w:ilvl="0" w:tplc="A36630E0">
      <w:start w:val="1"/>
      <w:numFmt w:val="decimal"/>
      <w:lvlText w:val="%1."/>
      <w:lvlJc w:val="left"/>
      <w:pPr>
        <w:ind w:left="4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F825456">
      <w:start w:val="1"/>
      <w:numFmt w:val="decimal"/>
      <w:lvlText w:val="%2)"/>
      <w:lvlJc w:val="left"/>
      <w:pPr>
        <w:ind w:left="7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4EC236C">
      <w:start w:val="1"/>
      <w:numFmt w:val="lowerRoman"/>
      <w:lvlText w:val="%3"/>
      <w:lvlJc w:val="left"/>
      <w:pPr>
        <w:ind w:left="1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EE8FA28">
      <w:start w:val="1"/>
      <w:numFmt w:val="decimal"/>
      <w:lvlText w:val="%4"/>
      <w:lvlJc w:val="left"/>
      <w:pPr>
        <w:ind w:left="22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AA6CC74">
      <w:start w:val="1"/>
      <w:numFmt w:val="lowerLetter"/>
      <w:lvlText w:val="%5"/>
      <w:lvlJc w:val="left"/>
      <w:pPr>
        <w:ind w:left="2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A6E5B26">
      <w:start w:val="1"/>
      <w:numFmt w:val="lowerRoman"/>
      <w:lvlText w:val="%6"/>
      <w:lvlJc w:val="left"/>
      <w:pPr>
        <w:ind w:left="36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BB8E7DA">
      <w:start w:val="1"/>
      <w:numFmt w:val="decimal"/>
      <w:lvlText w:val="%7"/>
      <w:lvlJc w:val="left"/>
      <w:pPr>
        <w:ind w:left="43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6685894">
      <w:start w:val="1"/>
      <w:numFmt w:val="lowerLetter"/>
      <w:lvlText w:val="%8"/>
      <w:lvlJc w:val="left"/>
      <w:pPr>
        <w:ind w:left="51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15A133C">
      <w:start w:val="1"/>
      <w:numFmt w:val="lowerRoman"/>
      <w:lvlText w:val="%9"/>
      <w:lvlJc w:val="left"/>
      <w:pPr>
        <w:ind w:left="58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FEC5C5D"/>
    <w:multiLevelType w:val="multilevel"/>
    <w:tmpl w:val="5A9EF5FC"/>
    <w:lvl w:ilvl="0">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2123723789">
    <w:abstractNumId w:val="8"/>
  </w:num>
  <w:num w:numId="2" w16cid:durableId="548419143">
    <w:abstractNumId w:val="2"/>
  </w:num>
  <w:num w:numId="3" w16cid:durableId="1863544286">
    <w:abstractNumId w:val="21"/>
  </w:num>
  <w:num w:numId="4" w16cid:durableId="1809518803">
    <w:abstractNumId w:val="4"/>
  </w:num>
  <w:num w:numId="5" w16cid:durableId="1156799679">
    <w:abstractNumId w:val="18"/>
  </w:num>
  <w:num w:numId="6" w16cid:durableId="1928999793">
    <w:abstractNumId w:val="22"/>
  </w:num>
  <w:num w:numId="7" w16cid:durableId="1323243634">
    <w:abstractNumId w:val="20"/>
  </w:num>
  <w:num w:numId="8" w16cid:durableId="810904953">
    <w:abstractNumId w:val="9"/>
  </w:num>
  <w:num w:numId="9" w16cid:durableId="553086523">
    <w:abstractNumId w:val="32"/>
  </w:num>
  <w:num w:numId="10" w16cid:durableId="412821840">
    <w:abstractNumId w:val="13"/>
  </w:num>
  <w:num w:numId="11" w16cid:durableId="2146315080">
    <w:abstractNumId w:val="28"/>
  </w:num>
  <w:num w:numId="12" w16cid:durableId="2095323825">
    <w:abstractNumId w:val="29"/>
  </w:num>
  <w:num w:numId="13" w16cid:durableId="175270956">
    <w:abstractNumId w:val="30"/>
  </w:num>
  <w:num w:numId="14" w16cid:durableId="1367876308">
    <w:abstractNumId w:val="19"/>
  </w:num>
  <w:num w:numId="15" w16cid:durableId="1478034390">
    <w:abstractNumId w:val="12"/>
  </w:num>
  <w:num w:numId="16" w16cid:durableId="1488547943">
    <w:abstractNumId w:val="7"/>
  </w:num>
  <w:num w:numId="17" w16cid:durableId="1421218250">
    <w:abstractNumId w:val="15"/>
  </w:num>
  <w:num w:numId="18" w16cid:durableId="1067999153">
    <w:abstractNumId w:val="27"/>
  </w:num>
  <w:num w:numId="19" w16cid:durableId="441727156">
    <w:abstractNumId w:val="16"/>
  </w:num>
  <w:num w:numId="20" w16cid:durableId="1217158602">
    <w:abstractNumId w:val="25"/>
  </w:num>
  <w:num w:numId="21" w16cid:durableId="1883007633">
    <w:abstractNumId w:val="5"/>
  </w:num>
  <w:num w:numId="22" w16cid:durableId="941106418">
    <w:abstractNumId w:val="11"/>
  </w:num>
  <w:num w:numId="23" w16cid:durableId="1148746353">
    <w:abstractNumId w:val="1"/>
  </w:num>
  <w:num w:numId="24" w16cid:durableId="1287275851">
    <w:abstractNumId w:val="24"/>
  </w:num>
  <w:num w:numId="25" w16cid:durableId="788738027">
    <w:abstractNumId w:val="14"/>
  </w:num>
  <w:num w:numId="26" w16cid:durableId="1072315288">
    <w:abstractNumId w:val="0"/>
  </w:num>
  <w:num w:numId="27" w16cid:durableId="118846127">
    <w:abstractNumId w:val="23"/>
  </w:num>
  <w:num w:numId="28" w16cid:durableId="1204949866">
    <w:abstractNumId w:val="6"/>
  </w:num>
  <w:num w:numId="29" w16cid:durableId="1695381082">
    <w:abstractNumId w:val="31"/>
  </w:num>
  <w:num w:numId="30" w16cid:durableId="1833643425">
    <w:abstractNumId w:val="10"/>
  </w:num>
  <w:num w:numId="31" w16cid:durableId="1191258331">
    <w:abstractNumId w:val="3"/>
  </w:num>
  <w:num w:numId="32" w16cid:durableId="1704760">
    <w:abstractNumId w:val="26"/>
  </w:num>
  <w:num w:numId="33" w16cid:durableId="103831628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DE1"/>
    <w:rsid w:val="000775BE"/>
    <w:rsid w:val="000B4A7A"/>
    <w:rsid w:val="000F0988"/>
    <w:rsid w:val="00103D90"/>
    <w:rsid w:val="00143AC5"/>
    <w:rsid w:val="003135C1"/>
    <w:rsid w:val="00332156"/>
    <w:rsid w:val="003A5829"/>
    <w:rsid w:val="00452624"/>
    <w:rsid w:val="0045652F"/>
    <w:rsid w:val="004579BB"/>
    <w:rsid w:val="00500076"/>
    <w:rsid w:val="005579D7"/>
    <w:rsid w:val="005A349B"/>
    <w:rsid w:val="0065713D"/>
    <w:rsid w:val="00674DE1"/>
    <w:rsid w:val="00694DFE"/>
    <w:rsid w:val="007454E0"/>
    <w:rsid w:val="007815D4"/>
    <w:rsid w:val="00854516"/>
    <w:rsid w:val="008545A1"/>
    <w:rsid w:val="009A2DCF"/>
    <w:rsid w:val="00AA64CE"/>
    <w:rsid w:val="00AD0882"/>
    <w:rsid w:val="00B00712"/>
    <w:rsid w:val="00B35441"/>
    <w:rsid w:val="00B40915"/>
    <w:rsid w:val="00B65982"/>
    <w:rsid w:val="00B72C17"/>
    <w:rsid w:val="00BB0A8A"/>
    <w:rsid w:val="00C21886"/>
    <w:rsid w:val="00C91D8C"/>
    <w:rsid w:val="00EA3043"/>
    <w:rsid w:val="00EB753E"/>
    <w:rsid w:val="00EC10BF"/>
    <w:rsid w:val="00F004E1"/>
    <w:rsid w:val="00F91D6E"/>
    <w:rsid w:val="00F936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F78D7"/>
  <w15:docId w15:val="{218F47A6-D742-484D-8637-2CDAD1B39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8" w:line="269" w:lineRule="auto"/>
      <w:ind w:left="696" w:hanging="358"/>
      <w:jc w:val="both"/>
    </w:pPr>
    <w:rPr>
      <w:rFonts w:ascii="Calibri" w:eastAsia="Calibri" w:hAnsi="Calibri" w:cs="Calibri"/>
      <w:color w:val="000000"/>
      <w:sz w:val="20"/>
    </w:rPr>
  </w:style>
  <w:style w:type="paragraph" w:styleId="Nagwek1">
    <w:name w:val="heading 1"/>
    <w:next w:val="Normalny"/>
    <w:link w:val="Nagwek1Znak"/>
    <w:uiPriority w:val="9"/>
    <w:qFormat/>
    <w:pPr>
      <w:keepNext/>
      <w:keepLines/>
      <w:spacing w:after="0"/>
      <w:ind w:left="298"/>
      <w:jc w:val="center"/>
      <w:outlineLvl w:val="0"/>
    </w:pPr>
    <w:rPr>
      <w:rFonts w:ascii="Calibri" w:eastAsia="Calibri" w:hAnsi="Calibri" w:cs="Calibri"/>
      <w:b/>
      <w:color w:val="000000"/>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9A2DCF"/>
    <w:rPr>
      <w:color w:val="0563C1" w:themeColor="hyperlink"/>
      <w:u w:val="single"/>
    </w:rPr>
  </w:style>
  <w:style w:type="paragraph" w:styleId="Akapitzlist">
    <w:name w:val="List Paragraph"/>
    <w:basedOn w:val="Normalny"/>
    <w:uiPriority w:val="34"/>
    <w:qFormat/>
    <w:rsid w:val="009A2DCF"/>
    <w:pPr>
      <w:ind w:left="720"/>
      <w:contextualSpacing/>
    </w:pPr>
  </w:style>
  <w:style w:type="character" w:styleId="Nierozpoznanawzmianka">
    <w:name w:val="Unresolved Mention"/>
    <w:basedOn w:val="Domylnaczcionkaakapitu"/>
    <w:uiPriority w:val="99"/>
    <w:semiHidden/>
    <w:unhideWhenUsed/>
    <w:rsid w:val="009A2DCF"/>
    <w:rPr>
      <w:color w:val="605E5C"/>
      <w:shd w:val="clear" w:color="auto" w:fill="E1DFDD"/>
    </w:rPr>
  </w:style>
  <w:style w:type="paragraph" w:styleId="Nagwek">
    <w:name w:val="header"/>
    <w:basedOn w:val="Normalny"/>
    <w:link w:val="NagwekZnak"/>
    <w:uiPriority w:val="99"/>
    <w:unhideWhenUsed/>
    <w:rsid w:val="00C218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1886"/>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23/document/17337528?cm=DOCUMENT" TargetMode="External"/><Relationship Id="rId13" Type="http://schemas.openxmlformats.org/officeDocument/2006/relationships/hyperlink" Target="https://epuap.gov.pl/wps/portal"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starozreby.pl" TargetMode="External"/><Relationship Id="rId12" Type="http://schemas.openxmlformats.org/officeDocument/2006/relationships/hyperlink" Target="https://epuap.gov.pl/wps/portal" TargetMode="External"/><Relationship Id="rId17" Type="http://schemas.openxmlformats.org/officeDocument/2006/relationships/hyperlink" Target="https://ezamowienia.gov.pl/" TargetMode="Externa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https://ezamowienia.gov.pl/p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23/document/17181936?cm=DOCUMENT" TargetMode="Externa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www.miniportal.uzp.gov.pl/" TargetMode="External"/><Relationship Id="rId23" Type="http://schemas.openxmlformats.org/officeDocument/2006/relationships/footer" Target="footer4.xml"/><Relationship Id="rId10" Type="http://schemas.openxmlformats.org/officeDocument/2006/relationships/hyperlink" Target="https://sip.lex.pl/%23/document/17181936?cm=DOCUMENT"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sip.lex.pl/%23/document/17337528?cm=DOCUMENT" TargetMode="External"/><Relationship Id="rId14" Type="http://schemas.openxmlformats.org/officeDocument/2006/relationships/hyperlink" Target="https://epuap.gov.pl/wps/portal" TargetMode="External"/><Relationship Id="rId22" Type="http://schemas.openxmlformats.org/officeDocument/2006/relationships/footer" Target="footer3.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gmina@staro&#378;reby.pl"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gmina@staro&#378;reby.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10318</Words>
  <Characters>61910</Characters>
  <Application>Microsoft Office Word</Application>
  <DocSecurity>0</DocSecurity>
  <Lines>515</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mwojtasik</dc:creator>
  <cp:keywords/>
  <cp:lastModifiedBy>Kamil Groszewski</cp:lastModifiedBy>
  <cp:revision>8</cp:revision>
  <dcterms:created xsi:type="dcterms:W3CDTF">2022-03-17T13:17:00Z</dcterms:created>
  <dcterms:modified xsi:type="dcterms:W3CDTF">2022-06-13T14:59:00Z</dcterms:modified>
</cp:coreProperties>
</file>