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4782" w14:textId="23B3386C" w:rsidR="00E37B5D" w:rsidRDefault="00F2452D" w:rsidP="003E65A8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SPECYFIKACJA URZĄDZENIA</w:t>
      </w:r>
      <w:r w:rsidR="00B8769A">
        <w:rPr>
          <w:rFonts w:eastAsia="Calibri" w:cs="Calibri"/>
          <w:b/>
        </w:rPr>
        <w:t xml:space="preserve"> SMARTFLOOR AUDIO</w:t>
      </w:r>
      <w:r w:rsidR="00D81541">
        <w:rPr>
          <w:rFonts w:eastAsia="Calibri" w:cs="Calibri"/>
          <w:b/>
        </w:rPr>
        <w:t xml:space="preserve"> – wymagania minimalne – 1 szt.</w:t>
      </w:r>
      <w:bookmarkStart w:id="0" w:name="_GoBack"/>
      <w:bookmarkEnd w:id="0"/>
    </w:p>
    <w:p w14:paraId="1F3A029F" w14:textId="77777777" w:rsidR="00E37B5D" w:rsidRDefault="00F2452D">
      <w:pPr>
        <w:spacing w:after="20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Opis wymagań minimalnych</w:t>
      </w:r>
    </w:p>
    <w:p w14:paraId="0F8350AD" w14:textId="77777777" w:rsidR="00E37B5D" w:rsidRDefault="00F2452D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Parametry wyświetlania:</w:t>
      </w:r>
    </w:p>
    <w:p w14:paraId="3BBAB831" w14:textId="4ACF2CA7" w:rsidR="00E37B5D" w:rsidRDefault="00F2452D" w:rsidP="00B7289C">
      <w:pPr>
        <w:pStyle w:val="Akapitzlist"/>
        <w:numPr>
          <w:ilvl w:val="0"/>
          <w:numId w:val="1"/>
        </w:numPr>
        <w:spacing w:after="200" w:line="240" w:lineRule="auto"/>
      </w:pPr>
      <w:r w:rsidRPr="00B7289C">
        <w:rPr>
          <w:rFonts w:eastAsia="Calibri" w:cs="Calibri"/>
        </w:rPr>
        <w:t>minimalna rozdzielczość ekranu XGA (</w:t>
      </w:r>
      <w:r w:rsidR="0012304F">
        <w:rPr>
          <w:rFonts w:eastAsia="Calibri" w:cs="Calibri"/>
        </w:rPr>
        <w:t>1</w:t>
      </w:r>
      <w:r w:rsidR="001851FB">
        <w:rPr>
          <w:rFonts w:eastAsia="Calibri" w:cs="Calibri"/>
        </w:rPr>
        <w:t>024</w:t>
      </w:r>
      <w:r w:rsidR="0012304F">
        <w:rPr>
          <w:rFonts w:eastAsia="Calibri" w:cs="Calibri"/>
        </w:rPr>
        <w:t xml:space="preserve"> </w:t>
      </w:r>
      <w:r w:rsidRPr="00B7289C">
        <w:rPr>
          <w:rFonts w:eastAsia="Calibri" w:cs="Calibri"/>
        </w:rPr>
        <w:t>x</w:t>
      </w:r>
      <w:r w:rsidR="0012304F">
        <w:rPr>
          <w:rFonts w:eastAsia="Calibri" w:cs="Calibri"/>
        </w:rPr>
        <w:t xml:space="preserve"> </w:t>
      </w:r>
      <w:r w:rsidR="001851FB">
        <w:rPr>
          <w:rFonts w:eastAsia="Calibri" w:cs="Calibri"/>
        </w:rPr>
        <w:t>768</w:t>
      </w:r>
      <w:r w:rsidRPr="00B7289C">
        <w:rPr>
          <w:rFonts w:eastAsia="Calibri" w:cs="Calibri"/>
        </w:rPr>
        <w:t xml:space="preserve"> pikseli)</w:t>
      </w:r>
    </w:p>
    <w:p w14:paraId="05390440" w14:textId="61DA6F3E" w:rsidR="00E37B5D" w:rsidRPr="00E04789" w:rsidRDefault="00F2452D" w:rsidP="00B7289C">
      <w:pPr>
        <w:pStyle w:val="Akapitzlist"/>
        <w:numPr>
          <w:ilvl w:val="0"/>
          <w:numId w:val="1"/>
        </w:numPr>
        <w:spacing w:after="200" w:line="240" w:lineRule="auto"/>
      </w:pPr>
      <w:r w:rsidRPr="00B7289C">
        <w:rPr>
          <w:rFonts w:eastAsia="Calibri" w:cs="Calibri"/>
        </w:rPr>
        <w:t xml:space="preserve">jasność co najmniej </w:t>
      </w:r>
      <w:r w:rsidR="001851FB">
        <w:rPr>
          <w:rFonts w:eastAsia="Calibri" w:cs="Calibri"/>
        </w:rPr>
        <w:t>35</w:t>
      </w:r>
      <w:r w:rsidR="0017568E" w:rsidRPr="00B7289C">
        <w:rPr>
          <w:rFonts w:eastAsia="Calibri" w:cs="Calibri"/>
        </w:rPr>
        <w:t>00</w:t>
      </w:r>
      <w:r w:rsidRPr="00B7289C">
        <w:rPr>
          <w:rFonts w:eastAsia="Calibri" w:cs="Calibri"/>
        </w:rPr>
        <w:t xml:space="preserve"> ANSI lumenów</w:t>
      </w:r>
    </w:p>
    <w:p w14:paraId="7764B38F" w14:textId="6033C878" w:rsidR="00E37B5D" w:rsidRDefault="00F2452D" w:rsidP="00B7289C">
      <w:pPr>
        <w:pStyle w:val="Akapitzlist"/>
        <w:numPr>
          <w:ilvl w:val="0"/>
          <w:numId w:val="1"/>
        </w:numPr>
        <w:spacing w:after="200" w:line="240" w:lineRule="auto"/>
      </w:pPr>
      <w:r w:rsidRPr="00B7289C">
        <w:rPr>
          <w:rFonts w:eastAsia="Calibri" w:cs="Calibri"/>
        </w:rPr>
        <w:t>wyświetlanie obrazu bezpośrednio na podłodze (nie dopuszcza się stosowania technologii z wykorzystaniem luster)</w:t>
      </w:r>
    </w:p>
    <w:p w14:paraId="6D496A82" w14:textId="77777777" w:rsidR="00E37B5D" w:rsidRDefault="00F2452D">
      <w:pPr>
        <w:spacing w:after="200" w:line="240" w:lineRule="auto"/>
      </w:pPr>
      <w:r>
        <w:rPr>
          <w:rFonts w:eastAsia="Calibri" w:cs="Calibri"/>
          <w:b/>
        </w:rPr>
        <w:t>Parametry fizyczne:</w:t>
      </w:r>
    </w:p>
    <w:p w14:paraId="3487FD48" w14:textId="7E4DF892" w:rsidR="00E37B5D" w:rsidRDefault="00F2452D" w:rsidP="00B7289C">
      <w:pPr>
        <w:pStyle w:val="Akapitzlist"/>
        <w:numPr>
          <w:ilvl w:val="0"/>
          <w:numId w:val="2"/>
        </w:numPr>
        <w:spacing w:after="200" w:line="240" w:lineRule="auto"/>
      </w:pPr>
      <w:r w:rsidRPr="00B7289C">
        <w:rPr>
          <w:rFonts w:eastAsia="Calibri" w:cs="Calibri"/>
        </w:rPr>
        <w:t xml:space="preserve">wymiary urządzenia nie mogą przekraczać </w:t>
      </w:r>
      <w:r w:rsidR="00E2756C">
        <w:rPr>
          <w:rFonts w:eastAsia="Calibri" w:cs="Calibri"/>
        </w:rPr>
        <w:t>3</w:t>
      </w:r>
      <w:r w:rsidR="00F461EF" w:rsidRPr="00B7289C">
        <w:rPr>
          <w:rFonts w:eastAsia="Calibri" w:cs="Calibri"/>
        </w:rPr>
        <w:t xml:space="preserve">5 cm x </w:t>
      </w:r>
      <w:r w:rsidR="00E2756C">
        <w:rPr>
          <w:rFonts w:eastAsia="Calibri" w:cs="Calibri"/>
        </w:rPr>
        <w:t>35</w:t>
      </w:r>
      <w:r w:rsidR="00F461EF" w:rsidRPr="00B7289C">
        <w:rPr>
          <w:rFonts w:eastAsia="Calibri" w:cs="Calibri"/>
        </w:rPr>
        <w:t xml:space="preserve"> cm x 2</w:t>
      </w:r>
      <w:r w:rsidR="00E2756C">
        <w:rPr>
          <w:rFonts w:eastAsia="Calibri" w:cs="Calibri"/>
        </w:rPr>
        <w:t>0</w:t>
      </w:r>
      <w:r w:rsidR="00F461EF" w:rsidRPr="00B7289C">
        <w:rPr>
          <w:rFonts w:eastAsia="Calibri" w:cs="Calibri"/>
        </w:rPr>
        <w:t xml:space="preserve"> cm</w:t>
      </w:r>
    </w:p>
    <w:p w14:paraId="593CCA54" w14:textId="14091CED" w:rsidR="00E37B5D" w:rsidRDefault="00F2452D" w:rsidP="00B7289C">
      <w:pPr>
        <w:pStyle w:val="Akapitzlist"/>
        <w:numPr>
          <w:ilvl w:val="0"/>
          <w:numId w:val="2"/>
        </w:numPr>
        <w:spacing w:after="200" w:line="240" w:lineRule="auto"/>
      </w:pPr>
      <w:r w:rsidRPr="00B7289C">
        <w:rPr>
          <w:rFonts w:eastAsia="Calibri" w:cs="Calibri"/>
        </w:rPr>
        <w:t>urządzenie zawiera komputer wbudowany klasy PC</w:t>
      </w:r>
    </w:p>
    <w:p w14:paraId="0C2AE83D" w14:textId="3211CE25" w:rsidR="00E37B5D" w:rsidRPr="00B13DF7" w:rsidRDefault="00F2452D" w:rsidP="00B7289C">
      <w:pPr>
        <w:pStyle w:val="Akapitzlist"/>
        <w:numPr>
          <w:ilvl w:val="0"/>
          <w:numId w:val="2"/>
        </w:numPr>
        <w:spacing w:after="200" w:line="240" w:lineRule="auto"/>
      </w:pPr>
      <w:r w:rsidRPr="00B7289C">
        <w:rPr>
          <w:rFonts w:eastAsia="Calibri" w:cs="Calibri"/>
        </w:rPr>
        <w:t>procesor</w:t>
      </w:r>
      <w:r w:rsidR="00B13DF7">
        <w:rPr>
          <w:rFonts w:eastAsia="Calibri" w:cs="Calibri"/>
        </w:rPr>
        <w:t xml:space="preserve"> 10 rdzeniowy</w:t>
      </w:r>
      <w:r w:rsidRPr="00B7289C">
        <w:rPr>
          <w:rFonts w:eastAsia="Calibri" w:cs="Calibri"/>
        </w:rPr>
        <w:t xml:space="preserve"> o wyniku </w:t>
      </w:r>
      <w:proofErr w:type="spellStart"/>
      <w:r w:rsidRPr="00B7289C">
        <w:rPr>
          <w:rFonts w:eastAsia="Calibri" w:cs="Calibri"/>
        </w:rPr>
        <w:t>PassMark</w:t>
      </w:r>
      <w:proofErr w:type="spellEnd"/>
      <w:r w:rsidRPr="00B7289C">
        <w:rPr>
          <w:rFonts w:eastAsia="Calibri" w:cs="Calibri"/>
        </w:rPr>
        <w:t xml:space="preserve"> co najmniej </w:t>
      </w:r>
      <w:r w:rsidR="00F461EF" w:rsidRPr="00B7289C">
        <w:rPr>
          <w:rFonts w:eastAsia="Calibri" w:cs="Calibri"/>
        </w:rPr>
        <w:t>1</w:t>
      </w:r>
      <w:r w:rsidR="00B13DF7">
        <w:rPr>
          <w:rFonts w:eastAsia="Calibri" w:cs="Calibri"/>
        </w:rPr>
        <w:t>4</w:t>
      </w:r>
      <w:r w:rsidR="0037286E">
        <w:rPr>
          <w:rFonts w:eastAsia="Calibri" w:cs="Calibri"/>
        </w:rPr>
        <w:t xml:space="preserve"> </w:t>
      </w:r>
      <w:r w:rsidR="00E04789">
        <w:rPr>
          <w:rFonts w:eastAsia="Calibri" w:cs="Calibri"/>
        </w:rPr>
        <w:t>00</w:t>
      </w:r>
      <w:r w:rsidR="00F461EF" w:rsidRPr="00B7289C">
        <w:rPr>
          <w:rFonts w:eastAsia="Calibri" w:cs="Calibri"/>
        </w:rPr>
        <w:t>0</w:t>
      </w:r>
      <w:r w:rsidRPr="00B7289C">
        <w:rPr>
          <w:rFonts w:eastAsia="Calibri" w:cs="Calibri"/>
        </w:rPr>
        <w:t xml:space="preserve"> punktów</w:t>
      </w:r>
    </w:p>
    <w:p w14:paraId="7203685B" w14:textId="32ECA6B4" w:rsidR="00B13DF7" w:rsidRPr="00B13DF7" w:rsidRDefault="00B13DF7" w:rsidP="00B7289C">
      <w:pPr>
        <w:pStyle w:val="Akapitzlist"/>
        <w:numPr>
          <w:ilvl w:val="0"/>
          <w:numId w:val="2"/>
        </w:numPr>
        <w:spacing w:after="200" w:line="240" w:lineRule="auto"/>
      </w:pPr>
      <w:r>
        <w:rPr>
          <w:rFonts w:eastAsia="Calibri" w:cs="Calibri"/>
        </w:rPr>
        <w:t>wbudowany dysk M.2 o pojemności co najmniej 120 GB</w:t>
      </w:r>
    </w:p>
    <w:p w14:paraId="3832166D" w14:textId="446712B9" w:rsidR="00B13DF7" w:rsidRDefault="00B13DF7" w:rsidP="00B7289C">
      <w:pPr>
        <w:pStyle w:val="Akapitzlist"/>
        <w:numPr>
          <w:ilvl w:val="0"/>
          <w:numId w:val="2"/>
        </w:numPr>
        <w:spacing w:after="200" w:line="240" w:lineRule="auto"/>
      </w:pPr>
      <w:r>
        <w:rPr>
          <w:rFonts w:eastAsia="Calibri" w:cs="Calibri"/>
        </w:rPr>
        <w:t>co najmniej 8 GB RAM</w:t>
      </w:r>
    </w:p>
    <w:p w14:paraId="651C18F7" w14:textId="52047A56" w:rsidR="00E37B5D" w:rsidRDefault="00F2452D" w:rsidP="00B7289C">
      <w:pPr>
        <w:pStyle w:val="Akapitzlist"/>
        <w:numPr>
          <w:ilvl w:val="0"/>
          <w:numId w:val="2"/>
        </w:numPr>
        <w:spacing w:after="200" w:line="240" w:lineRule="auto"/>
        <w:rPr>
          <w:rFonts w:eastAsia="Calibri" w:cs="Calibri"/>
        </w:rPr>
      </w:pPr>
      <w:r w:rsidRPr="00B7289C">
        <w:rPr>
          <w:rFonts w:eastAsia="Calibri" w:cs="Calibri"/>
        </w:rPr>
        <w:t>wbudowan</w:t>
      </w:r>
      <w:r w:rsidR="00016502">
        <w:rPr>
          <w:rFonts w:eastAsia="Calibri" w:cs="Calibri"/>
        </w:rPr>
        <w:t>e</w:t>
      </w:r>
      <w:r w:rsidRPr="00B7289C">
        <w:rPr>
          <w:rFonts w:eastAsia="Calibri" w:cs="Calibri"/>
        </w:rPr>
        <w:t xml:space="preserve"> głośnik</w:t>
      </w:r>
      <w:r w:rsidR="00016502">
        <w:rPr>
          <w:rFonts w:eastAsia="Calibri" w:cs="Calibri"/>
        </w:rPr>
        <w:t>i</w:t>
      </w:r>
      <w:r w:rsidRPr="00B7289C">
        <w:rPr>
          <w:rFonts w:eastAsia="Calibri" w:cs="Calibri"/>
        </w:rPr>
        <w:t xml:space="preserve"> o mocy nominalnej minimalnej </w:t>
      </w:r>
      <w:r w:rsidR="00034502">
        <w:rPr>
          <w:rFonts w:eastAsia="Calibri" w:cs="Calibri"/>
        </w:rPr>
        <w:t>2 x 2</w:t>
      </w:r>
      <w:r w:rsidR="002421C4">
        <w:rPr>
          <w:rFonts w:eastAsia="Calibri" w:cs="Calibri"/>
        </w:rPr>
        <w:t>0</w:t>
      </w:r>
      <w:r w:rsidR="0012304F">
        <w:rPr>
          <w:rFonts w:eastAsia="Calibri" w:cs="Calibri"/>
        </w:rPr>
        <w:t xml:space="preserve"> </w:t>
      </w:r>
      <w:r w:rsidRPr="00B7289C">
        <w:rPr>
          <w:rFonts w:eastAsia="Calibri" w:cs="Calibri"/>
        </w:rPr>
        <w:t>W RMS</w:t>
      </w:r>
    </w:p>
    <w:p w14:paraId="1246D188" w14:textId="167AA988" w:rsidR="00291400" w:rsidRPr="00B7289C" w:rsidRDefault="00291400" w:rsidP="00B7289C">
      <w:pPr>
        <w:pStyle w:val="Akapitzlist"/>
        <w:numPr>
          <w:ilvl w:val="0"/>
          <w:numId w:val="2"/>
        </w:numPr>
        <w:spacing w:after="200" w:line="240" w:lineRule="auto"/>
        <w:rPr>
          <w:rFonts w:eastAsia="Calibri" w:cs="Calibri"/>
        </w:rPr>
      </w:pPr>
      <w:r>
        <w:rPr>
          <w:rFonts w:eastAsia="Calibri" w:cs="Calibri"/>
        </w:rPr>
        <w:t xml:space="preserve">obsługa urządzeń audio przez Bluetooth </w:t>
      </w:r>
    </w:p>
    <w:p w14:paraId="216750A0" w14:textId="63A697F9" w:rsidR="00252F45" w:rsidRPr="00E04789" w:rsidRDefault="005D69A0" w:rsidP="00B7289C">
      <w:pPr>
        <w:pStyle w:val="Akapitzlist"/>
        <w:numPr>
          <w:ilvl w:val="0"/>
          <w:numId w:val="2"/>
        </w:numPr>
        <w:spacing w:after="200" w:line="240" w:lineRule="auto"/>
      </w:pPr>
      <w:r w:rsidRPr="00B7289C">
        <w:rPr>
          <w:rFonts w:eastAsia="Calibri" w:cs="Calibri"/>
        </w:rPr>
        <w:t xml:space="preserve">wyjście </w:t>
      </w:r>
      <w:r w:rsidR="00431D44">
        <w:rPr>
          <w:rFonts w:eastAsia="Calibri" w:cs="Calibri"/>
        </w:rPr>
        <w:t xml:space="preserve">wizyjne – min. 1x </w:t>
      </w:r>
      <w:r w:rsidRPr="00B7289C">
        <w:rPr>
          <w:rFonts w:eastAsia="Calibri" w:cs="Calibri"/>
        </w:rPr>
        <w:t>HDMI</w:t>
      </w:r>
    </w:p>
    <w:p w14:paraId="584CE74C" w14:textId="274CC9A1" w:rsidR="00E04789" w:rsidRDefault="00E04789" w:rsidP="00B7289C">
      <w:pPr>
        <w:pStyle w:val="Akapitzlist"/>
        <w:numPr>
          <w:ilvl w:val="0"/>
          <w:numId w:val="2"/>
        </w:numPr>
        <w:spacing w:after="200" w:line="240" w:lineRule="auto"/>
      </w:pPr>
      <w:r>
        <w:rPr>
          <w:rFonts w:eastAsia="Calibri" w:cs="Calibri"/>
        </w:rPr>
        <w:t xml:space="preserve">co najmniej </w:t>
      </w:r>
      <w:r w:rsidR="00B13DF7">
        <w:rPr>
          <w:rFonts w:eastAsia="Calibri" w:cs="Calibri"/>
        </w:rPr>
        <w:t>4</w:t>
      </w:r>
      <w:r>
        <w:rPr>
          <w:rFonts w:eastAsia="Calibri" w:cs="Calibri"/>
        </w:rPr>
        <w:t xml:space="preserve"> gniazd</w:t>
      </w:r>
      <w:r w:rsidR="00B13DF7">
        <w:rPr>
          <w:rFonts w:eastAsia="Calibri" w:cs="Calibri"/>
        </w:rPr>
        <w:t>a</w:t>
      </w:r>
      <w:r>
        <w:rPr>
          <w:rFonts w:eastAsia="Calibri" w:cs="Calibri"/>
        </w:rPr>
        <w:t xml:space="preserve"> USB </w:t>
      </w:r>
      <w:r w:rsidR="00B13DF7">
        <w:rPr>
          <w:rFonts w:eastAsia="Calibri" w:cs="Calibri"/>
        </w:rPr>
        <w:t>3</w:t>
      </w:r>
      <w:r>
        <w:rPr>
          <w:rFonts w:eastAsia="Calibri" w:cs="Calibri"/>
        </w:rPr>
        <w:t>.0</w:t>
      </w:r>
    </w:p>
    <w:p w14:paraId="01F6AD67" w14:textId="77777777" w:rsidR="00E37B5D" w:rsidRDefault="00F2452D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Funkcjonalność:</w:t>
      </w:r>
    </w:p>
    <w:p w14:paraId="6F66EA95" w14:textId="6811C73C" w:rsidR="00E37B5D" w:rsidRDefault="000C3990" w:rsidP="00B7289C">
      <w:pPr>
        <w:pStyle w:val="Akapitzlist"/>
        <w:numPr>
          <w:ilvl w:val="0"/>
          <w:numId w:val="3"/>
        </w:numPr>
        <w:spacing w:after="200" w:line="240" w:lineRule="auto"/>
      </w:pPr>
      <w:r>
        <w:rPr>
          <w:rFonts w:eastAsia="Calibri" w:cs="Calibri"/>
        </w:rPr>
        <w:t xml:space="preserve">co najmniej </w:t>
      </w:r>
      <w:r w:rsidR="00F2452D" w:rsidRPr="00B7289C">
        <w:rPr>
          <w:rFonts w:eastAsia="Calibri" w:cs="Calibri"/>
        </w:rPr>
        <w:t>dwa rodzaje interakcji (ruch</w:t>
      </w:r>
      <w:r>
        <w:rPr>
          <w:rFonts w:eastAsia="Calibri" w:cs="Calibri"/>
        </w:rPr>
        <w:t>em</w:t>
      </w:r>
      <w:r w:rsidR="00F2452D" w:rsidRPr="00B7289C">
        <w:rPr>
          <w:rFonts w:eastAsia="Calibri" w:cs="Calibri"/>
        </w:rPr>
        <w:t xml:space="preserve"> oraz pisak</w:t>
      </w:r>
      <w:r>
        <w:rPr>
          <w:rFonts w:eastAsia="Calibri" w:cs="Calibri"/>
        </w:rPr>
        <w:t>ami</w:t>
      </w:r>
      <w:r w:rsidR="00F2452D" w:rsidRPr="00B7289C">
        <w:rPr>
          <w:rFonts w:eastAsia="Calibri" w:cs="Calibri"/>
        </w:rPr>
        <w:t xml:space="preserve"> interaktywn</w:t>
      </w:r>
      <w:r>
        <w:rPr>
          <w:rFonts w:eastAsia="Calibri" w:cs="Calibri"/>
        </w:rPr>
        <w:t>ymi</w:t>
      </w:r>
      <w:r w:rsidR="00F2452D" w:rsidRPr="00B7289C">
        <w:rPr>
          <w:rFonts w:eastAsia="Calibri" w:cs="Calibri"/>
        </w:rPr>
        <w:t>)</w:t>
      </w:r>
    </w:p>
    <w:p w14:paraId="1EB27F2C" w14:textId="4C7A9D3C" w:rsidR="009534C0" w:rsidRPr="00C11461" w:rsidRDefault="00F2452D" w:rsidP="009534C0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 xml:space="preserve">co najmniej </w:t>
      </w:r>
      <w:r w:rsidR="008D3F31">
        <w:rPr>
          <w:rFonts w:eastAsia="Calibri" w:cs="Calibri"/>
        </w:rPr>
        <w:t>5</w:t>
      </w:r>
      <w:r w:rsidRPr="00B7289C">
        <w:rPr>
          <w:rFonts w:eastAsia="Calibri" w:cs="Calibri"/>
        </w:rPr>
        <w:t xml:space="preserve"> pisak</w:t>
      </w:r>
      <w:r w:rsidR="008D3F31">
        <w:rPr>
          <w:rFonts w:eastAsia="Calibri" w:cs="Calibri"/>
        </w:rPr>
        <w:t>ów</w:t>
      </w:r>
      <w:r w:rsidRPr="00B7289C">
        <w:rPr>
          <w:rFonts w:eastAsia="Calibri" w:cs="Calibri"/>
        </w:rPr>
        <w:t xml:space="preserve"> interaktywn</w:t>
      </w:r>
      <w:r w:rsidR="008D3F31">
        <w:rPr>
          <w:rFonts w:eastAsia="Calibri" w:cs="Calibri"/>
        </w:rPr>
        <w:t>ych</w:t>
      </w:r>
      <w:r w:rsidRPr="00B7289C">
        <w:rPr>
          <w:rFonts w:eastAsia="Calibri" w:cs="Calibri"/>
        </w:rPr>
        <w:t xml:space="preserve"> w zestawie</w:t>
      </w:r>
    </w:p>
    <w:p w14:paraId="2E638090" w14:textId="17FF8C83" w:rsidR="00291400" w:rsidRPr="00C11461" w:rsidRDefault="00F2452D" w:rsidP="00291400">
      <w:pPr>
        <w:pStyle w:val="Akapitzlist"/>
        <w:numPr>
          <w:ilvl w:val="0"/>
          <w:numId w:val="3"/>
        </w:numPr>
        <w:spacing w:after="200" w:line="240" w:lineRule="auto"/>
      </w:pPr>
      <w:bookmarkStart w:id="1" w:name="_Hlk176941153"/>
      <w:r w:rsidRPr="00B7289C">
        <w:rPr>
          <w:rFonts w:eastAsia="Calibri" w:cs="Calibri"/>
        </w:rPr>
        <w:t xml:space="preserve">co najmniej </w:t>
      </w:r>
      <w:r w:rsidR="00C11461">
        <w:rPr>
          <w:rFonts w:eastAsia="Calibri" w:cs="Calibri"/>
        </w:rPr>
        <w:t>7</w:t>
      </w:r>
      <w:r w:rsidR="00B6570B">
        <w:rPr>
          <w:rFonts w:eastAsia="Calibri" w:cs="Calibri"/>
        </w:rPr>
        <w:t>0</w:t>
      </w:r>
      <w:r w:rsidRPr="00B7289C">
        <w:rPr>
          <w:rFonts w:eastAsia="Calibri" w:cs="Calibri"/>
        </w:rPr>
        <w:t xml:space="preserve"> gier ruchowych oraz </w:t>
      </w:r>
      <w:r w:rsidR="00363DDA" w:rsidRPr="00B7289C">
        <w:rPr>
          <w:rFonts w:eastAsia="Calibri" w:cs="Calibri"/>
        </w:rPr>
        <w:t>20</w:t>
      </w:r>
      <w:r w:rsidRPr="00B7289C">
        <w:rPr>
          <w:rFonts w:eastAsia="Calibri" w:cs="Calibri"/>
        </w:rPr>
        <w:t xml:space="preserve"> gier z wykorzystaniem pisaka interaktywnego</w:t>
      </w:r>
    </w:p>
    <w:bookmarkEnd w:id="1"/>
    <w:p w14:paraId="3F590636" w14:textId="5ABAF16D" w:rsidR="0012304F" w:rsidRPr="0012304F" w:rsidRDefault="0012304F" w:rsidP="0012304F">
      <w:pPr>
        <w:pStyle w:val="Akapitzlist"/>
        <w:numPr>
          <w:ilvl w:val="0"/>
          <w:numId w:val="3"/>
        </w:num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możliwość podziału projekcji na 4 niezależne obszary robocze</w:t>
      </w:r>
    </w:p>
    <w:p w14:paraId="5B502888" w14:textId="0805EF99" w:rsidR="00E37B5D" w:rsidRPr="00182C95" w:rsidRDefault="00F2452D" w:rsidP="00B7289C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>możliwość dokupienia gier w dedykowanym sklepie</w:t>
      </w:r>
    </w:p>
    <w:p w14:paraId="2D2FBDDA" w14:textId="409A8E44" w:rsidR="00E37B5D" w:rsidRDefault="00F2452D" w:rsidP="00B7289C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>sterowanie (w tym włączanie i wyłączanie) za pomocą jednego pilota</w:t>
      </w:r>
    </w:p>
    <w:p w14:paraId="1B9322DF" w14:textId="09DB35A7" w:rsidR="00E37B5D" w:rsidRPr="00B7289C" w:rsidRDefault="00F2452D" w:rsidP="00B7289C">
      <w:pPr>
        <w:pStyle w:val="Akapitzlist"/>
        <w:numPr>
          <w:ilvl w:val="0"/>
          <w:numId w:val="3"/>
        </w:numPr>
        <w:spacing w:after="200" w:line="240" w:lineRule="auto"/>
        <w:rPr>
          <w:rFonts w:eastAsia="Calibri" w:cs="Calibri"/>
        </w:rPr>
      </w:pPr>
      <w:r w:rsidRPr="00B7289C">
        <w:rPr>
          <w:rFonts w:eastAsia="Calibri" w:cs="Calibri"/>
        </w:rPr>
        <w:t xml:space="preserve">połączenie z </w:t>
      </w:r>
      <w:r w:rsidR="004C75CA">
        <w:rPr>
          <w:rFonts w:eastAsia="Calibri" w:cs="Calibri"/>
        </w:rPr>
        <w:t xml:space="preserve">siecią </w:t>
      </w:r>
      <w:r w:rsidRPr="00B7289C">
        <w:rPr>
          <w:rFonts w:eastAsia="Calibri" w:cs="Calibri"/>
        </w:rPr>
        <w:t>Internet</w:t>
      </w:r>
      <w:r w:rsidR="004C75CA">
        <w:rPr>
          <w:rFonts w:eastAsia="Calibri" w:cs="Calibri"/>
        </w:rPr>
        <w:t>:</w:t>
      </w:r>
      <w:r w:rsidR="00F461EF" w:rsidRPr="00B7289C">
        <w:rPr>
          <w:rFonts w:eastAsia="Calibri" w:cs="Calibri"/>
        </w:rPr>
        <w:t xml:space="preserve"> przew</w:t>
      </w:r>
      <w:r w:rsidR="003E0DD0" w:rsidRPr="00B7289C">
        <w:rPr>
          <w:rFonts w:eastAsia="Calibri" w:cs="Calibri"/>
        </w:rPr>
        <w:t>odowe</w:t>
      </w:r>
      <w:r w:rsidR="00F461EF" w:rsidRPr="00B7289C">
        <w:rPr>
          <w:rFonts w:eastAsia="Calibri" w:cs="Calibri"/>
        </w:rPr>
        <w:t xml:space="preserve"> </w:t>
      </w:r>
      <w:r w:rsidR="003E0DD0" w:rsidRPr="00B7289C">
        <w:rPr>
          <w:rFonts w:eastAsia="Calibri" w:cs="Calibri"/>
        </w:rPr>
        <w:t>(</w:t>
      </w:r>
      <w:r w:rsidR="00F461EF" w:rsidRPr="00B7289C">
        <w:rPr>
          <w:rFonts w:eastAsia="Calibri" w:cs="Calibri"/>
        </w:rPr>
        <w:t>RJ45</w:t>
      </w:r>
      <w:r w:rsidR="003E0DD0" w:rsidRPr="00B7289C">
        <w:rPr>
          <w:rFonts w:eastAsia="Calibri" w:cs="Calibri"/>
        </w:rPr>
        <w:t>)</w:t>
      </w:r>
      <w:r w:rsidR="00431D44" w:rsidRPr="00431D44">
        <w:rPr>
          <w:rFonts w:eastAsia="Calibri" w:cs="Calibri"/>
        </w:rPr>
        <w:t xml:space="preserve"> </w:t>
      </w:r>
      <w:r w:rsidR="00431D44">
        <w:rPr>
          <w:rFonts w:eastAsia="Calibri" w:cs="Calibri"/>
        </w:rPr>
        <w:t>i</w:t>
      </w:r>
      <w:r w:rsidR="00431D44" w:rsidRPr="00B7289C">
        <w:rPr>
          <w:rFonts w:eastAsia="Calibri" w:cs="Calibri"/>
        </w:rPr>
        <w:t xml:space="preserve"> bezprzewodowe</w:t>
      </w:r>
      <w:r w:rsidR="00567478">
        <w:rPr>
          <w:rFonts w:eastAsia="Calibri" w:cs="Calibri"/>
        </w:rPr>
        <w:t xml:space="preserve"> (</w:t>
      </w:r>
      <w:r w:rsidR="00B76BC8">
        <w:rPr>
          <w:rFonts w:eastAsia="Calibri" w:cs="Calibri"/>
        </w:rPr>
        <w:t xml:space="preserve">min. standard </w:t>
      </w:r>
      <w:r w:rsidR="00567478">
        <w:rPr>
          <w:rFonts w:eastAsia="Calibri" w:cs="Calibri"/>
        </w:rPr>
        <w:t>Wi-Fi 6)</w:t>
      </w:r>
    </w:p>
    <w:p w14:paraId="561533CC" w14:textId="6D6D14D8" w:rsidR="005D69A0" w:rsidRPr="00B7289C" w:rsidRDefault="00431D44" w:rsidP="00B7289C">
      <w:pPr>
        <w:pStyle w:val="Akapitzlist"/>
        <w:numPr>
          <w:ilvl w:val="0"/>
          <w:numId w:val="3"/>
        </w:numPr>
        <w:spacing w:after="200" w:line="240" w:lineRule="auto"/>
        <w:rPr>
          <w:rFonts w:eastAsia="Calibri" w:cs="Calibri"/>
        </w:rPr>
      </w:pPr>
      <w:r>
        <w:rPr>
          <w:rFonts w:eastAsia="Calibri" w:cs="Calibri"/>
        </w:rPr>
        <w:t>interfejs dostępny w język</w:t>
      </w:r>
      <w:r w:rsidR="00E04789">
        <w:rPr>
          <w:rFonts w:eastAsia="Calibri" w:cs="Calibri"/>
        </w:rPr>
        <w:t>u polskim</w:t>
      </w:r>
      <w:r w:rsidR="00291400">
        <w:rPr>
          <w:rFonts w:eastAsia="Calibri" w:cs="Calibri"/>
        </w:rPr>
        <w:t>,</w:t>
      </w:r>
      <w:r w:rsidR="00E04789">
        <w:rPr>
          <w:rFonts w:eastAsia="Calibri" w:cs="Calibri"/>
        </w:rPr>
        <w:t xml:space="preserve"> angielskim</w:t>
      </w:r>
      <w:r w:rsidR="00291400">
        <w:rPr>
          <w:rFonts w:eastAsia="Calibri" w:cs="Calibri"/>
        </w:rPr>
        <w:t xml:space="preserve"> i ukraińskim</w:t>
      </w:r>
    </w:p>
    <w:p w14:paraId="539F14D4" w14:textId="0074A778" w:rsidR="005D69A0" w:rsidRDefault="005D69A0" w:rsidP="00B7289C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 xml:space="preserve">możliwość </w:t>
      </w:r>
      <w:r w:rsidR="004C75CA">
        <w:rPr>
          <w:rFonts w:eastAsia="Calibri" w:cs="Calibri"/>
        </w:rPr>
        <w:t xml:space="preserve">bezprzewodowej (sieć Wi-Fi) </w:t>
      </w:r>
      <w:r w:rsidRPr="00B7289C">
        <w:rPr>
          <w:rFonts w:eastAsia="Calibri" w:cs="Calibri"/>
        </w:rPr>
        <w:t xml:space="preserve">obsługi </w:t>
      </w:r>
      <w:r w:rsidR="00D56516">
        <w:rPr>
          <w:rFonts w:eastAsia="Calibri" w:cs="Calibri"/>
        </w:rPr>
        <w:t>podłogi interaktywnej</w:t>
      </w:r>
      <w:r w:rsidRPr="00B7289C">
        <w:rPr>
          <w:rFonts w:eastAsia="Calibri" w:cs="Calibri"/>
        </w:rPr>
        <w:t xml:space="preserve"> przy użyciu </w:t>
      </w:r>
      <w:r w:rsidR="008D3F31">
        <w:rPr>
          <w:rFonts w:eastAsia="Calibri" w:cs="Calibri"/>
        </w:rPr>
        <w:t>urządzenia mobilnego</w:t>
      </w:r>
      <w:r w:rsidRPr="00B7289C">
        <w:rPr>
          <w:rFonts w:eastAsia="Calibri" w:cs="Calibri"/>
        </w:rPr>
        <w:t xml:space="preserve"> </w:t>
      </w:r>
      <w:r w:rsidR="00EE7730">
        <w:rPr>
          <w:rFonts w:eastAsia="Calibri" w:cs="Calibri"/>
        </w:rPr>
        <w:br/>
      </w:r>
      <w:r w:rsidRPr="00B7289C">
        <w:rPr>
          <w:rFonts w:eastAsia="Calibri" w:cs="Calibri"/>
        </w:rPr>
        <w:t>z systemem Android</w:t>
      </w:r>
      <w:r w:rsidR="00646621">
        <w:rPr>
          <w:rFonts w:eastAsia="Calibri" w:cs="Calibri"/>
        </w:rPr>
        <w:t xml:space="preserve"> </w:t>
      </w:r>
      <w:r w:rsidR="00B45A66">
        <w:rPr>
          <w:rFonts w:eastAsia="Calibri" w:cs="Calibri"/>
        </w:rPr>
        <w:t>oraz</w:t>
      </w:r>
      <w:r w:rsidR="00646621">
        <w:rPr>
          <w:rFonts w:eastAsia="Calibri" w:cs="Calibri"/>
        </w:rPr>
        <w:t xml:space="preserve"> iOS</w:t>
      </w:r>
    </w:p>
    <w:p w14:paraId="76AD9435" w14:textId="7CFD66ED" w:rsidR="00E37B5D" w:rsidRDefault="00F2452D" w:rsidP="00B7289C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 xml:space="preserve">dostęp do bezpłatnych aktualizacji za pośrednictwem </w:t>
      </w:r>
      <w:r w:rsidR="004C75CA">
        <w:rPr>
          <w:rFonts w:eastAsia="Calibri" w:cs="Calibri"/>
        </w:rPr>
        <w:t xml:space="preserve">sieci </w:t>
      </w:r>
      <w:r w:rsidRPr="00B7289C">
        <w:rPr>
          <w:rFonts w:eastAsia="Calibri" w:cs="Calibri"/>
        </w:rPr>
        <w:t>Internet</w:t>
      </w:r>
    </w:p>
    <w:p w14:paraId="7C1BB53A" w14:textId="6163E9EE" w:rsidR="00E37B5D" w:rsidRDefault="00F2452D" w:rsidP="00B7289C">
      <w:pPr>
        <w:pStyle w:val="Akapitzlist"/>
        <w:numPr>
          <w:ilvl w:val="0"/>
          <w:numId w:val="3"/>
        </w:numPr>
        <w:spacing w:after="200" w:line="240" w:lineRule="auto"/>
      </w:pPr>
      <w:r w:rsidRPr="00B7289C">
        <w:rPr>
          <w:rFonts w:eastAsia="Calibri" w:cs="Calibri"/>
        </w:rPr>
        <w:t>dostęp do serwisu zdalnego za pośrednictwem Internetu (bez czynnego udziału użytkownika)</w:t>
      </w:r>
    </w:p>
    <w:p w14:paraId="4E047B90" w14:textId="43176601" w:rsidR="00E37B5D" w:rsidRPr="00B7289C" w:rsidRDefault="00F2452D" w:rsidP="00B7289C">
      <w:pPr>
        <w:pStyle w:val="Akapitzlist"/>
        <w:numPr>
          <w:ilvl w:val="0"/>
          <w:numId w:val="3"/>
        </w:numPr>
        <w:spacing w:after="200" w:line="240" w:lineRule="auto"/>
        <w:rPr>
          <w:rFonts w:eastAsia="Calibri" w:cs="Calibri"/>
        </w:rPr>
      </w:pPr>
      <w:r w:rsidRPr="00B7289C">
        <w:rPr>
          <w:rFonts w:eastAsia="Calibri" w:cs="Calibri"/>
        </w:rPr>
        <w:t>kalibracja nie jest wymagana przy montażu zalecanym przez producenta</w:t>
      </w:r>
    </w:p>
    <w:p w14:paraId="69D4625C" w14:textId="69ABBBDF" w:rsidR="00F461EF" w:rsidRPr="00B7289C" w:rsidRDefault="00F461EF" w:rsidP="00B7289C">
      <w:pPr>
        <w:pStyle w:val="Akapitzlist"/>
        <w:numPr>
          <w:ilvl w:val="0"/>
          <w:numId w:val="3"/>
        </w:numPr>
        <w:spacing w:after="200" w:line="240" w:lineRule="auto"/>
        <w:rPr>
          <w:rFonts w:eastAsia="Calibri" w:cs="Calibri"/>
        </w:rPr>
      </w:pPr>
      <w:r w:rsidRPr="00B7289C">
        <w:rPr>
          <w:rFonts w:eastAsia="Calibri" w:cs="Calibri"/>
        </w:rPr>
        <w:t xml:space="preserve">możliwość wykonania zautomatyzowanej kalibracji </w:t>
      </w:r>
    </w:p>
    <w:p w14:paraId="1B369943" w14:textId="0744C306" w:rsidR="005D69A0" w:rsidRDefault="004C75CA" w:rsidP="00B7289C">
      <w:pPr>
        <w:pStyle w:val="Akapitzlist"/>
        <w:numPr>
          <w:ilvl w:val="0"/>
          <w:numId w:val="3"/>
        </w:numPr>
        <w:spacing w:after="200" w:line="240" w:lineRule="auto"/>
      </w:pPr>
      <w:r>
        <w:t>możliwość tworzenia</w:t>
      </w:r>
      <w:r w:rsidR="006B1702">
        <w:t xml:space="preserve"> personalizowanych</w:t>
      </w:r>
      <w:r>
        <w:t xml:space="preserve"> </w:t>
      </w:r>
      <w:proofErr w:type="spellStart"/>
      <w:r>
        <w:t>playlist</w:t>
      </w:r>
      <w:proofErr w:type="spellEnd"/>
      <w:r>
        <w:t xml:space="preserve"> – </w:t>
      </w:r>
      <w:r w:rsidR="00657423">
        <w:t>automatyczn</w:t>
      </w:r>
      <w:r w:rsidR="006B1702">
        <w:t>e</w:t>
      </w:r>
      <w:r w:rsidR="00657423">
        <w:t xml:space="preserve"> przełączan</w:t>
      </w:r>
      <w:r w:rsidR="00A46DEE">
        <w:t>ie</w:t>
      </w:r>
      <w:r w:rsidR="00657423">
        <w:t xml:space="preserve"> gier</w:t>
      </w:r>
      <w:r w:rsidR="006B1702">
        <w:t xml:space="preserve"> wg wytycznych użytkownika</w:t>
      </w:r>
    </w:p>
    <w:p w14:paraId="1D052924" w14:textId="199C917B" w:rsidR="00E37B5D" w:rsidRPr="00034502" w:rsidRDefault="00F2452D" w:rsidP="00034502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Sposób montażu</w:t>
      </w:r>
      <w:r w:rsidR="00B7289C">
        <w:rPr>
          <w:rFonts w:eastAsia="Calibri" w:cs="Calibri"/>
          <w:b/>
        </w:rPr>
        <w:t>:</w:t>
      </w:r>
      <w:r>
        <w:rPr>
          <w:rFonts w:eastAsia="Calibri" w:cs="Calibri"/>
          <w:b/>
        </w:rPr>
        <w:t xml:space="preserve"> </w:t>
      </w:r>
    </w:p>
    <w:p w14:paraId="6A081E25" w14:textId="6A76C006" w:rsidR="00E37B5D" w:rsidRDefault="00F2452D" w:rsidP="00034502">
      <w:pPr>
        <w:pStyle w:val="Akapitzlist"/>
        <w:numPr>
          <w:ilvl w:val="0"/>
          <w:numId w:val="4"/>
        </w:numPr>
        <w:spacing w:before="240" w:after="200" w:line="240" w:lineRule="auto"/>
      </w:pPr>
      <w:r w:rsidRPr="00B7289C">
        <w:rPr>
          <w:rFonts w:eastAsia="Calibri" w:cs="Calibri"/>
        </w:rPr>
        <w:t>możliwość montażu na ścianie</w:t>
      </w:r>
      <w:r w:rsidR="00BE4BF4">
        <w:rPr>
          <w:rFonts w:eastAsia="Calibri" w:cs="Calibri"/>
        </w:rPr>
        <w:t>, suficie</w:t>
      </w:r>
      <w:r w:rsidRPr="00B7289C">
        <w:rPr>
          <w:rFonts w:eastAsia="Calibri" w:cs="Calibri"/>
        </w:rPr>
        <w:t xml:space="preserve"> lub statywie </w:t>
      </w:r>
      <w:r w:rsidR="00AB499E" w:rsidRPr="00B7289C">
        <w:rPr>
          <w:rFonts w:eastAsia="Calibri" w:cs="Calibri"/>
        </w:rPr>
        <w:t>jezdnym</w:t>
      </w:r>
      <w:r w:rsidRPr="00B7289C">
        <w:rPr>
          <w:rFonts w:eastAsia="Calibri" w:cs="Calibri"/>
        </w:rPr>
        <w:t xml:space="preserve"> (opcja</w:t>
      </w:r>
      <w:r w:rsidR="00CB783D" w:rsidRPr="00B7289C">
        <w:rPr>
          <w:rFonts w:eastAsia="Calibri" w:cs="Calibri"/>
        </w:rPr>
        <w:t>)</w:t>
      </w:r>
    </w:p>
    <w:p w14:paraId="54796A00" w14:textId="53ED0DFA" w:rsidR="00E37B5D" w:rsidRDefault="00F2452D" w:rsidP="00B7289C">
      <w:pPr>
        <w:pStyle w:val="Akapitzlist"/>
        <w:numPr>
          <w:ilvl w:val="0"/>
          <w:numId w:val="4"/>
        </w:numPr>
        <w:spacing w:after="200" w:line="240" w:lineRule="auto"/>
      </w:pPr>
      <w:r w:rsidRPr="00B7289C">
        <w:rPr>
          <w:rFonts w:eastAsia="Calibri" w:cs="Calibri"/>
        </w:rPr>
        <w:t>uchwyt VESA 100</w:t>
      </w:r>
      <w:r w:rsidR="0012304F">
        <w:rPr>
          <w:rFonts w:eastAsia="Calibri" w:cs="Calibri"/>
        </w:rPr>
        <w:t xml:space="preserve"> </w:t>
      </w:r>
      <w:r w:rsidRPr="00B7289C">
        <w:rPr>
          <w:rFonts w:eastAsia="Calibri" w:cs="Calibri"/>
        </w:rPr>
        <w:t>mm x 100</w:t>
      </w:r>
      <w:r w:rsidR="0012304F">
        <w:rPr>
          <w:rFonts w:eastAsia="Calibri" w:cs="Calibri"/>
        </w:rPr>
        <w:t xml:space="preserve"> </w:t>
      </w:r>
      <w:r w:rsidRPr="00B7289C">
        <w:rPr>
          <w:rFonts w:eastAsia="Calibri" w:cs="Calibri"/>
        </w:rPr>
        <w:t>mm</w:t>
      </w:r>
    </w:p>
    <w:p w14:paraId="41BE3FFA" w14:textId="77777777" w:rsidR="00F543F9" w:rsidRDefault="00F543F9" w:rsidP="00F543F9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Gwarancja i serwis:</w:t>
      </w:r>
    </w:p>
    <w:p w14:paraId="3AA9311D" w14:textId="77777777" w:rsidR="00F543F9" w:rsidRPr="00CF1164" w:rsidRDefault="00F543F9" w:rsidP="00F543F9">
      <w:pPr>
        <w:pStyle w:val="Akapitzlist"/>
        <w:numPr>
          <w:ilvl w:val="0"/>
          <w:numId w:val="5"/>
        </w:numPr>
        <w:spacing w:after="200" w:line="240" w:lineRule="auto"/>
      </w:pPr>
      <w:r>
        <w:t>co najmniej 3 lata gwarancji na całe urządzenie (w tym lampę projektora)</w:t>
      </w:r>
    </w:p>
    <w:p w14:paraId="07CDF078" w14:textId="77777777" w:rsidR="00F543F9" w:rsidRDefault="00F543F9" w:rsidP="00F543F9">
      <w:pPr>
        <w:pStyle w:val="Akapitzlist"/>
        <w:numPr>
          <w:ilvl w:val="0"/>
          <w:numId w:val="5"/>
        </w:numPr>
        <w:spacing w:after="200" w:line="240" w:lineRule="auto"/>
      </w:pPr>
      <w:r>
        <w:rPr>
          <w:rFonts w:eastAsia="Calibri" w:cs="Calibri"/>
        </w:rPr>
        <w:t>ż</w:t>
      </w:r>
      <w:r w:rsidRPr="00B7289C">
        <w:rPr>
          <w:rFonts w:eastAsia="Calibri" w:cs="Calibri"/>
        </w:rPr>
        <w:t xml:space="preserve">ywotności </w:t>
      </w:r>
      <w:r>
        <w:rPr>
          <w:rFonts w:eastAsia="Calibri" w:cs="Calibri"/>
        </w:rPr>
        <w:t>źródła światła projektora</w:t>
      </w:r>
      <w:r w:rsidRPr="00B7289C">
        <w:rPr>
          <w:rFonts w:eastAsia="Calibri" w:cs="Calibri"/>
        </w:rPr>
        <w:t xml:space="preserve"> co najmniej </w:t>
      </w:r>
      <w:r>
        <w:rPr>
          <w:rFonts w:eastAsia="Calibri" w:cs="Calibri"/>
        </w:rPr>
        <w:t xml:space="preserve">14 </w:t>
      </w:r>
      <w:r w:rsidRPr="00B7289C">
        <w:rPr>
          <w:rFonts w:eastAsia="Calibri" w:cs="Calibri"/>
        </w:rPr>
        <w:t xml:space="preserve">000 godzin w trybie </w:t>
      </w:r>
      <w:proofErr w:type="spellStart"/>
      <w:r w:rsidRPr="00B7289C">
        <w:rPr>
          <w:rFonts w:eastAsia="Calibri" w:cs="Calibri"/>
        </w:rPr>
        <w:t>eco</w:t>
      </w:r>
      <w:proofErr w:type="spellEnd"/>
    </w:p>
    <w:p w14:paraId="028ED149" w14:textId="77777777" w:rsidR="00F543F9" w:rsidRDefault="00F543F9" w:rsidP="00F543F9">
      <w:pPr>
        <w:pStyle w:val="Akapitzlist"/>
        <w:numPr>
          <w:ilvl w:val="0"/>
          <w:numId w:val="5"/>
        </w:numPr>
        <w:spacing w:after="200" w:line="240" w:lineRule="auto"/>
      </w:pPr>
      <w:r w:rsidRPr="00B7289C">
        <w:rPr>
          <w:rFonts w:eastAsia="Calibri" w:cs="Calibri"/>
        </w:rPr>
        <w:t>wsparcie serwisu technicznego, telefonicznie i on-line - certyfikat ISO 9001 i 14001 dla serwisu</w:t>
      </w:r>
    </w:p>
    <w:p w14:paraId="3BFF9F02" w14:textId="77777777" w:rsidR="00F543F9" w:rsidRDefault="00F543F9" w:rsidP="00F543F9">
      <w:pPr>
        <w:pStyle w:val="Akapitzlist"/>
        <w:numPr>
          <w:ilvl w:val="0"/>
          <w:numId w:val="5"/>
        </w:numPr>
        <w:spacing w:after="200" w:line="240" w:lineRule="auto"/>
      </w:pPr>
      <w:r w:rsidRPr="00B7289C">
        <w:rPr>
          <w:rFonts w:eastAsia="Calibri" w:cs="Calibri"/>
        </w:rPr>
        <w:t>pełna instrukcja obsługi w języku polskim</w:t>
      </w:r>
    </w:p>
    <w:p w14:paraId="0BA6AE61" w14:textId="168C67D2" w:rsidR="00E37B5D" w:rsidRDefault="00AC153D" w:rsidP="00E2756C">
      <w:pPr>
        <w:spacing w:after="200" w:line="240" w:lineRule="auto"/>
      </w:pPr>
      <w:r>
        <w:t>W zestawie Pakiet aplikacji składający się na 92 aplikacje</w:t>
      </w:r>
      <w:r w:rsidR="00B8769A">
        <w:t>,</w:t>
      </w:r>
      <w:r>
        <w:t xml:space="preserve"> w tym 651 indywidualnych kart pracy (interaktywnych plansz z zadaniami )</w:t>
      </w:r>
    </w:p>
    <w:sectPr w:rsidR="00E37B5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10116"/>
    <w:multiLevelType w:val="hybridMultilevel"/>
    <w:tmpl w:val="9400621E"/>
    <w:lvl w:ilvl="0" w:tplc="1D6C03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CB603E"/>
    <w:multiLevelType w:val="hybridMultilevel"/>
    <w:tmpl w:val="0A60858C"/>
    <w:lvl w:ilvl="0" w:tplc="1D6C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5FC"/>
    <w:multiLevelType w:val="hybridMultilevel"/>
    <w:tmpl w:val="9F3C6CA0"/>
    <w:lvl w:ilvl="0" w:tplc="1D6C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655F"/>
    <w:multiLevelType w:val="hybridMultilevel"/>
    <w:tmpl w:val="9300E1CC"/>
    <w:lvl w:ilvl="0" w:tplc="1D6C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54D5"/>
    <w:multiLevelType w:val="hybridMultilevel"/>
    <w:tmpl w:val="4D1A4B88"/>
    <w:lvl w:ilvl="0" w:tplc="1D6C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E1AF8"/>
    <w:multiLevelType w:val="hybridMultilevel"/>
    <w:tmpl w:val="826E536C"/>
    <w:lvl w:ilvl="0" w:tplc="1D6C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5D"/>
    <w:rsid w:val="00016502"/>
    <w:rsid w:val="00034502"/>
    <w:rsid w:val="000A67C4"/>
    <w:rsid w:val="000B07F9"/>
    <w:rsid w:val="000C3990"/>
    <w:rsid w:val="000F4C2A"/>
    <w:rsid w:val="0011259C"/>
    <w:rsid w:val="0012304F"/>
    <w:rsid w:val="0017568E"/>
    <w:rsid w:val="00182C95"/>
    <w:rsid w:val="0018470D"/>
    <w:rsid w:val="001851FB"/>
    <w:rsid w:val="001A1B55"/>
    <w:rsid w:val="001E37D6"/>
    <w:rsid w:val="002421C4"/>
    <w:rsid w:val="00252F45"/>
    <w:rsid w:val="00262227"/>
    <w:rsid w:val="00291400"/>
    <w:rsid w:val="002E3542"/>
    <w:rsid w:val="0030684C"/>
    <w:rsid w:val="00363DDA"/>
    <w:rsid w:val="003713F3"/>
    <w:rsid w:val="0037286E"/>
    <w:rsid w:val="003A210B"/>
    <w:rsid w:val="003A53D2"/>
    <w:rsid w:val="003B2D75"/>
    <w:rsid w:val="003D2267"/>
    <w:rsid w:val="003E0DD0"/>
    <w:rsid w:val="003E65A8"/>
    <w:rsid w:val="00431D44"/>
    <w:rsid w:val="00455BA6"/>
    <w:rsid w:val="004C75CA"/>
    <w:rsid w:val="005167EC"/>
    <w:rsid w:val="00520491"/>
    <w:rsid w:val="00567478"/>
    <w:rsid w:val="0058389D"/>
    <w:rsid w:val="005A1E86"/>
    <w:rsid w:val="005D69A0"/>
    <w:rsid w:val="00646621"/>
    <w:rsid w:val="00657423"/>
    <w:rsid w:val="006B1702"/>
    <w:rsid w:val="0070444D"/>
    <w:rsid w:val="00724544"/>
    <w:rsid w:val="007264C0"/>
    <w:rsid w:val="007D4749"/>
    <w:rsid w:val="008516B2"/>
    <w:rsid w:val="0085758D"/>
    <w:rsid w:val="008B36A5"/>
    <w:rsid w:val="008D3F31"/>
    <w:rsid w:val="00936A26"/>
    <w:rsid w:val="009534C0"/>
    <w:rsid w:val="0097716E"/>
    <w:rsid w:val="00A46DEE"/>
    <w:rsid w:val="00AB499E"/>
    <w:rsid w:val="00AC153D"/>
    <w:rsid w:val="00AF518A"/>
    <w:rsid w:val="00B13DF7"/>
    <w:rsid w:val="00B22E3F"/>
    <w:rsid w:val="00B45A66"/>
    <w:rsid w:val="00B46462"/>
    <w:rsid w:val="00B6570B"/>
    <w:rsid w:val="00B7289C"/>
    <w:rsid w:val="00B76BC8"/>
    <w:rsid w:val="00B8769A"/>
    <w:rsid w:val="00BC7F45"/>
    <w:rsid w:val="00BE4BF4"/>
    <w:rsid w:val="00C11461"/>
    <w:rsid w:val="00C4019B"/>
    <w:rsid w:val="00CB783D"/>
    <w:rsid w:val="00CF1164"/>
    <w:rsid w:val="00D56516"/>
    <w:rsid w:val="00D81541"/>
    <w:rsid w:val="00E04789"/>
    <w:rsid w:val="00E2756C"/>
    <w:rsid w:val="00E37B5D"/>
    <w:rsid w:val="00E86499"/>
    <w:rsid w:val="00EE7730"/>
    <w:rsid w:val="00F06638"/>
    <w:rsid w:val="00F20CA1"/>
    <w:rsid w:val="00F22669"/>
    <w:rsid w:val="00F2452D"/>
    <w:rsid w:val="00F461EF"/>
    <w:rsid w:val="00F543F9"/>
    <w:rsid w:val="00F5620A"/>
    <w:rsid w:val="00F96D51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EEAE"/>
  <w15:docId w15:val="{0C2344B9-94D6-4F78-BC14-DA89487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7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70B9F9AFE9B41908CF6BAB496A326" ma:contentTypeVersion="2" ma:contentTypeDescription="Utwórz nowy dokument." ma:contentTypeScope="" ma:versionID="1cbb785988e6697c02da843763d8854a">
  <xsd:schema xmlns:xsd="http://www.w3.org/2001/XMLSchema" xmlns:xs="http://www.w3.org/2001/XMLSchema" xmlns:p="http://schemas.microsoft.com/office/2006/metadata/properties" xmlns:ns2="670dd443-b2a3-4d31-8ff9-f6a5660b2b48" targetNamespace="http://schemas.microsoft.com/office/2006/metadata/properties" ma:root="true" ma:fieldsID="605184e51521e0bd71fa938661c07d97" ns2:_="">
    <xsd:import namespace="670dd443-b2a3-4d31-8ff9-f6a5660b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d443-b2a3-4d31-8ff9-f6a5660b2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307AF-18CA-4E99-B619-9570DB7B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d443-b2a3-4d31-8ff9-f6a5660b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3E60B-29D3-4F78-8846-7AA3C8553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993F8-F95C-4108-9AEE-3EEA042DA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Rorbach</dc:creator>
  <dc:description/>
  <cp:lastModifiedBy>Magdalena Kasprowicz</cp:lastModifiedBy>
  <cp:revision>41</cp:revision>
  <dcterms:created xsi:type="dcterms:W3CDTF">2023-05-26T12:16:00Z</dcterms:created>
  <dcterms:modified xsi:type="dcterms:W3CDTF">2024-10-31T09:55:00Z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0x010100D9A70B9F9AFE9B41908CF6BAB496A326</vt:lpwstr>
  </property>
  <property fmtid="{D5CDD505-2E9C-101B-9397-08002B2CF9AE}" pid="9" name="Order">
    <vt:r8>27867600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