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7D" w:rsidRPr="008D44FF" w:rsidRDefault="008D44FF" w:rsidP="008D44FF">
      <w:pPr>
        <w:tabs>
          <w:tab w:val="left" w:pos="3240"/>
          <w:tab w:val="right" w:pos="9072"/>
        </w:tabs>
        <w:rPr>
          <w:rFonts w:ascii="Times New Roman" w:hAnsi="Times New Roman" w:cs="Times New Roman"/>
          <w:i/>
          <w:sz w:val="24"/>
          <w:szCs w:val="24"/>
        </w:rPr>
      </w:pPr>
      <w:r w:rsidRPr="008D44FF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8D44FF">
        <w:rPr>
          <w:rFonts w:ascii="Times New Roman" w:hAnsi="Times New Roman" w:cs="Times New Roman"/>
          <w:i/>
          <w:sz w:val="24"/>
          <w:szCs w:val="24"/>
        </w:rPr>
        <w:t>Załącznik nr</w:t>
      </w:r>
      <w:r w:rsidR="003E172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11E3">
        <w:rPr>
          <w:rFonts w:ascii="Times New Roman" w:hAnsi="Times New Roman" w:cs="Times New Roman"/>
          <w:i/>
          <w:sz w:val="24"/>
          <w:szCs w:val="24"/>
        </w:rPr>
        <w:t>8</w:t>
      </w:r>
      <w:bookmarkStart w:id="0" w:name="_GoBack"/>
      <w:bookmarkEnd w:id="0"/>
      <w:r w:rsidR="00F822FA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4FF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4F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4F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4FF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8D44FF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8D44FF">
        <w:rPr>
          <w:rFonts w:ascii="Times New Roman" w:hAnsi="Times New Roman" w:cs="Times New Roman"/>
          <w:i/>
          <w:sz w:val="24"/>
          <w:szCs w:val="24"/>
        </w:rPr>
        <w:t>)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D44F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4F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D44FF" w:rsidRPr="008D44FF" w:rsidRDefault="008D44FF" w:rsidP="008D44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D44FF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8D44FF" w:rsidRPr="004C126B" w:rsidRDefault="008D44FF" w:rsidP="004C126B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44FF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8D44FF" w:rsidRDefault="00012B48" w:rsidP="008D44F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HARMONOGRAM RZECZOWO-FINANSOWY</w:t>
      </w:r>
    </w:p>
    <w:p w:rsidR="004C126B" w:rsidRPr="005872B9" w:rsidRDefault="004C126B" w:rsidP="005872B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4C126B">
        <w:rPr>
          <w:rFonts w:ascii="Times New Roman" w:hAnsi="Times New Roman" w:cs="Times New Roman"/>
        </w:rPr>
        <w:t>Tabela nr 1 d</w:t>
      </w:r>
      <w:r w:rsidR="008D44FF" w:rsidRPr="004C126B">
        <w:rPr>
          <w:rFonts w:ascii="Times New Roman" w:hAnsi="Times New Roman" w:cs="Times New Roman"/>
        </w:rPr>
        <w:t>otyczy kosztów objętych dofinansowaniem ze środków Unii Europejskiej – typ operacji: ,,</w:t>
      </w:r>
      <w:r w:rsidR="009271B2">
        <w:rPr>
          <w:rFonts w:ascii="Times New Roman" w:hAnsi="Times New Roman" w:cs="Times New Roman"/>
        </w:rPr>
        <w:t>Przebudowa amfiteatru w Rozogach</w:t>
      </w:r>
      <w:r w:rsidR="008D44FF" w:rsidRPr="004C126B">
        <w:rPr>
          <w:rFonts w:ascii="Times New Roman" w:hAnsi="Times New Roman" w:cs="Times New Roman"/>
        </w:rPr>
        <w:t xml:space="preserve">” w ramach poddziałania ,,Wsparcie </w:t>
      </w:r>
      <w:r w:rsidR="00B51166">
        <w:rPr>
          <w:rFonts w:ascii="Times New Roman" w:hAnsi="Times New Roman" w:cs="Times New Roman"/>
        </w:rPr>
        <w:t>na wdrażanie operacji w ramach strategii rozwoju lokalnego kierowanego przez społeczność w ramach działania Wsparcie dla rozwoju lokalnego w ramach inicjatywy LEADER</w:t>
      </w:r>
      <w:r w:rsidR="008D44FF" w:rsidRPr="004C126B">
        <w:rPr>
          <w:rFonts w:ascii="Times New Roman" w:hAnsi="Times New Roman" w:cs="Times New Roman"/>
        </w:rPr>
        <w:t xml:space="preserve">” objętego Programem Rozwoju Obszarów Wiejskich </w:t>
      </w:r>
      <w:r w:rsidRPr="004C126B">
        <w:rPr>
          <w:rFonts w:ascii="Times New Roman" w:hAnsi="Times New Roman" w:cs="Times New Roman"/>
        </w:rPr>
        <w:t>na lata 2014-2020:</w:t>
      </w:r>
    </w:p>
    <w:p w:rsidR="004C126B" w:rsidRPr="004C126B" w:rsidRDefault="004C126B" w:rsidP="004C126B">
      <w:pPr>
        <w:pStyle w:val="Akapitzlist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126B">
        <w:rPr>
          <w:rFonts w:ascii="Times New Roman" w:hAnsi="Times New Roman" w:cs="Times New Roman"/>
          <w:i/>
          <w:sz w:val="24"/>
          <w:szCs w:val="24"/>
        </w:rPr>
        <w:t>Tab.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2951"/>
        <w:gridCol w:w="1572"/>
        <w:gridCol w:w="1586"/>
        <w:gridCol w:w="1349"/>
        <w:gridCol w:w="1256"/>
      </w:tblGrid>
      <w:tr w:rsidR="006C6845" w:rsidTr="009271B2">
        <w:tc>
          <w:tcPr>
            <w:tcW w:w="574" w:type="dxa"/>
          </w:tcPr>
          <w:p w:rsidR="006C6845" w:rsidRPr="008D44FF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FF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951" w:type="dxa"/>
          </w:tcPr>
          <w:p w:rsidR="006C6845" w:rsidRPr="008D44FF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FF">
              <w:rPr>
                <w:rFonts w:ascii="Times New Roman" w:hAnsi="Times New Roman" w:cs="Times New Roman"/>
                <w:i/>
                <w:sz w:val="24"/>
                <w:szCs w:val="24"/>
              </w:rPr>
              <w:t>Nazwa</w:t>
            </w:r>
          </w:p>
        </w:tc>
        <w:tc>
          <w:tcPr>
            <w:tcW w:w="1572" w:type="dxa"/>
          </w:tcPr>
          <w:p w:rsidR="006C6845" w:rsidRPr="008D44FF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4F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1586" w:type="dxa"/>
          </w:tcPr>
          <w:p w:rsidR="006C6845" w:rsidRPr="008D44FF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Wartość brutto</w:t>
            </w:r>
          </w:p>
        </w:tc>
        <w:tc>
          <w:tcPr>
            <w:tcW w:w="1349" w:type="dxa"/>
          </w:tcPr>
          <w:p w:rsidR="006C6845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Wartość podatku VAT</w:t>
            </w:r>
          </w:p>
        </w:tc>
        <w:tc>
          <w:tcPr>
            <w:tcW w:w="1256" w:type="dxa"/>
          </w:tcPr>
          <w:p w:rsidR="006C6845" w:rsidRDefault="006C6845" w:rsidP="008D44F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wykonania</w:t>
            </w:r>
          </w:p>
        </w:tc>
      </w:tr>
      <w:tr w:rsidR="006C6845" w:rsidTr="009271B2">
        <w:tc>
          <w:tcPr>
            <w:tcW w:w="574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</w:tcPr>
          <w:p w:rsidR="006C6845" w:rsidRDefault="009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Roboty ziemne i rozbiórkowe;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4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</w:tcPr>
          <w:p w:rsidR="006C6845" w:rsidRDefault="009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Fundamenty, konstrukcja przyziemia;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4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</w:tcPr>
          <w:p w:rsidR="006C6845" w:rsidRDefault="009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Dach;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4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 w:rsidR="006C6845" w:rsidRDefault="00927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Stan wykończeniowy – różne elementy wewnętrzne i zewnętrzne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3525" w:type="dxa"/>
            <w:gridSpan w:val="2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572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26B" w:rsidRDefault="004C126B" w:rsidP="004C126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4C126B" w:rsidRPr="009271B2" w:rsidRDefault="004C126B" w:rsidP="009271B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2 d</w:t>
      </w:r>
      <w:r w:rsidR="00AC1C20">
        <w:rPr>
          <w:rFonts w:ascii="Times New Roman" w:hAnsi="Times New Roman" w:cs="Times New Roman"/>
          <w:sz w:val="24"/>
          <w:szCs w:val="24"/>
        </w:rPr>
        <w:t>otyczy kosztów nieobjętych dofinansowaniem:</w:t>
      </w:r>
    </w:p>
    <w:p w:rsidR="004C126B" w:rsidRPr="004C126B" w:rsidRDefault="004C126B" w:rsidP="004C126B">
      <w:pPr>
        <w:pStyle w:val="Akapitzlist"/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C126B">
        <w:rPr>
          <w:rFonts w:ascii="Times New Roman" w:hAnsi="Times New Roman" w:cs="Times New Roman"/>
          <w:i/>
          <w:sz w:val="24"/>
          <w:szCs w:val="24"/>
        </w:rPr>
        <w:t>Tab. Nr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7"/>
        <w:gridCol w:w="2999"/>
        <w:gridCol w:w="1521"/>
        <w:gridCol w:w="1544"/>
        <w:gridCol w:w="1391"/>
        <w:gridCol w:w="1256"/>
      </w:tblGrid>
      <w:tr w:rsidR="006C6845" w:rsidTr="009271B2">
        <w:tc>
          <w:tcPr>
            <w:tcW w:w="577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i/>
                <w:sz w:val="24"/>
                <w:szCs w:val="24"/>
              </w:rPr>
              <w:t>Lp.</w:t>
            </w:r>
          </w:p>
        </w:tc>
        <w:tc>
          <w:tcPr>
            <w:tcW w:w="2999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i/>
                <w:sz w:val="24"/>
                <w:szCs w:val="24"/>
              </w:rPr>
              <w:t>Nazwa</w:t>
            </w:r>
          </w:p>
        </w:tc>
        <w:tc>
          <w:tcPr>
            <w:tcW w:w="1521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Wartość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netto</w:t>
            </w:r>
          </w:p>
        </w:tc>
        <w:tc>
          <w:tcPr>
            <w:tcW w:w="1544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Wartość brutto</w:t>
            </w:r>
          </w:p>
        </w:tc>
        <w:tc>
          <w:tcPr>
            <w:tcW w:w="1391" w:type="dxa"/>
          </w:tcPr>
          <w:p w:rsidR="006C6845" w:rsidRPr="00AC1C20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Wartość podatku VAT</w:t>
            </w:r>
          </w:p>
        </w:tc>
        <w:tc>
          <w:tcPr>
            <w:tcW w:w="1256" w:type="dxa"/>
          </w:tcPr>
          <w:p w:rsidR="006C6845" w:rsidRDefault="006C6845" w:rsidP="004C12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Termin wykonania</w:t>
            </w:r>
          </w:p>
        </w:tc>
      </w:tr>
      <w:tr w:rsidR="006C6845" w:rsidTr="009271B2">
        <w:tc>
          <w:tcPr>
            <w:tcW w:w="577" w:type="dxa"/>
          </w:tcPr>
          <w:p w:rsidR="006C6845" w:rsidRPr="00AC1C20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99" w:type="dxa"/>
          </w:tcPr>
          <w:p w:rsidR="006C6845" w:rsidRPr="00AC1C20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Montaż rozdzielnicy elektrycznej;</w:t>
            </w:r>
          </w:p>
        </w:tc>
        <w:tc>
          <w:tcPr>
            <w:tcW w:w="152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7" w:type="dxa"/>
          </w:tcPr>
          <w:p w:rsidR="006C6845" w:rsidRPr="00AC1C20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99" w:type="dxa"/>
          </w:tcPr>
          <w:p w:rsidR="006C6845" w:rsidRPr="00AC1C20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Montaż linii zasilającej;</w:t>
            </w:r>
          </w:p>
        </w:tc>
        <w:tc>
          <w:tcPr>
            <w:tcW w:w="152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577" w:type="dxa"/>
          </w:tcPr>
          <w:p w:rsidR="006C6845" w:rsidRPr="00AC1C20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99" w:type="dxa"/>
          </w:tcPr>
          <w:p w:rsidR="006C6845" w:rsidRPr="00AC1C20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Oświetlenie;</w:t>
            </w:r>
          </w:p>
        </w:tc>
        <w:tc>
          <w:tcPr>
            <w:tcW w:w="152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B2" w:rsidTr="009271B2">
        <w:tc>
          <w:tcPr>
            <w:tcW w:w="577" w:type="dxa"/>
          </w:tcPr>
          <w:p w:rsidR="009271B2" w:rsidRPr="00AC1C20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99" w:type="dxa"/>
          </w:tcPr>
          <w:p w:rsidR="009271B2" w:rsidRP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Montaż instalacji wyrównawczej i uziomów;</w:t>
            </w:r>
          </w:p>
        </w:tc>
        <w:tc>
          <w:tcPr>
            <w:tcW w:w="1521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71B2" w:rsidTr="009271B2">
        <w:tc>
          <w:tcPr>
            <w:tcW w:w="577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99" w:type="dxa"/>
          </w:tcPr>
          <w:p w:rsidR="009271B2" w:rsidRP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1B2">
              <w:rPr>
                <w:rFonts w:ascii="Times New Roman" w:hAnsi="Times New Roman" w:cs="Times New Roman"/>
                <w:sz w:val="24"/>
                <w:szCs w:val="24"/>
              </w:rPr>
              <w:t>Pomiary elektryczne;</w:t>
            </w:r>
          </w:p>
        </w:tc>
        <w:tc>
          <w:tcPr>
            <w:tcW w:w="1521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9271B2" w:rsidRDefault="009271B2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845" w:rsidTr="009271B2">
        <w:tc>
          <w:tcPr>
            <w:tcW w:w="3576" w:type="dxa"/>
            <w:gridSpan w:val="2"/>
          </w:tcPr>
          <w:p w:rsidR="006C6845" w:rsidRPr="00AC1C20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C20">
              <w:rPr>
                <w:rFonts w:ascii="Times New Roman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152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1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:rsidR="006C6845" w:rsidRDefault="006C6845" w:rsidP="004C1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126B" w:rsidRDefault="004C126B" w:rsidP="004C126B">
      <w:pPr>
        <w:rPr>
          <w:rFonts w:ascii="Times New Roman" w:hAnsi="Times New Roman" w:cs="Times New Roman"/>
          <w:sz w:val="24"/>
          <w:szCs w:val="24"/>
        </w:rPr>
      </w:pPr>
    </w:p>
    <w:p w:rsidR="00AC1C20" w:rsidRDefault="004C126B" w:rsidP="000744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26B">
        <w:rPr>
          <w:rFonts w:ascii="Times New Roman" w:hAnsi="Times New Roman" w:cs="Times New Roman"/>
          <w:sz w:val="24"/>
          <w:szCs w:val="24"/>
        </w:rPr>
        <w:t>……………</w:t>
      </w:r>
      <w:r>
        <w:rPr>
          <w:rFonts w:ascii="Times New Roman" w:hAnsi="Times New Roman" w:cs="Times New Roman"/>
          <w:sz w:val="24"/>
          <w:szCs w:val="24"/>
        </w:rPr>
        <w:t xml:space="preserve">……..(miejscowość), dnia………………r.   </w:t>
      </w:r>
      <w:r w:rsidR="00F822FA" w:rsidRPr="00F822FA">
        <w:rPr>
          <w:rFonts w:ascii="Times New Roman" w:hAnsi="Times New Roman" w:cs="Times New Roman"/>
          <w:sz w:val="24"/>
          <w:szCs w:val="24"/>
        </w:rPr>
        <w:t>(podpis)</w:t>
      </w:r>
      <w:r w:rsidR="00F822FA">
        <w:rPr>
          <w:rFonts w:ascii="Times New Roman" w:hAnsi="Times New Roman" w:cs="Times New Roman"/>
          <w:sz w:val="24"/>
          <w:szCs w:val="24"/>
        </w:rPr>
        <w:t>…………………………...</w:t>
      </w:r>
    </w:p>
    <w:sectPr w:rsidR="00AC1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52060"/>
    <w:multiLevelType w:val="hybridMultilevel"/>
    <w:tmpl w:val="3D24EC40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4FF"/>
    <w:rsid w:val="00012B48"/>
    <w:rsid w:val="0007442D"/>
    <w:rsid w:val="000C3EDA"/>
    <w:rsid w:val="003E1720"/>
    <w:rsid w:val="004C126B"/>
    <w:rsid w:val="005872B9"/>
    <w:rsid w:val="006C6845"/>
    <w:rsid w:val="007311E3"/>
    <w:rsid w:val="008D44FF"/>
    <w:rsid w:val="009271B2"/>
    <w:rsid w:val="00AC1C20"/>
    <w:rsid w:val="00B3597D"/>
    <w:rsid w:val="00B51166"/>
    <w:rsid w:val="00F8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4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D4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44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189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9</cp:revision>
  <dcterms:created xsi:type="dcterms:W3CDTF">2016-11-10T13:22:00Z</dcterms:created>
  <dcterms:modified xsi:type="dcterms:W3CDTF">2018-01-18T11:45:00Z</dcterms:modified>
</cp:coreProperties>
</file>