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DE09" w14:textId="77777777" w:rsidR="00723CC7" w:rsidRPr="00E7312D" w:rsidRDefault="00723CC7" w:rsidP="00723CC7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E7312D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E7312D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Pr="00E7312D">
        <w:rPr>
          <w:rFonts w:ascii="Times New Roman" w:hAnsi="Times New Roman" w:cs="Times New Roman"/>
          <w:b/>
          <w:bCs/>
          <w:sz w:val="22"/>
          <w:szCs w:val="22"/>
        </w:rPr>
        <w:t>o SWZ</w:t>
      </w:r>
    </w:p>
    <w:p w14:paraId="1AB1DD15" w14:textId="77777777" w:rsidR="00723CC7" w:rsidRPr="004B1872" w:rsidRDefault="00723CC7" w:rsidP="00723CC7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12D">
        <w:rPr>
          <w:rFonts w:ascii="Times New Roman" w:hAnsi="Times New Roman" w:cs="Times New Roman"/>
          <w:b/>
          <w:sz w:val="22"/>
          <w:szCs w:val="22"/>
        </w:rPr>
        <w:t xml:space="preserve">Wzór wykazu </w:t>
      </w:r>
      <w:r w:rsidRPr="004B1872">
        <w:rPr>
          <w:rFonts w:ascii="Times New Roman" w:hAnsi="Times New Roman" w:cs="Times New Roman"/>
          <w:b/>
          <w:sz w:val="22"/>
          <w:szCs w:val="22"/>
        </w:rPr>
        <w:t>osób</w:t>
      </w:r>
    </w:p>
    <w:p w14:paraId="347B31FE" w14:textId="77777777" w:rsidR="00723CC7" w:rsidRPr="00E7312D" w:rsidRDefault="00723CC7" w:rsidP="00723CC7">
      <w:pPr>
        <w:pStyle w:val="Bezodstpw"/>
        <w:spacing w:line="276" w:lineRule="auto"/>
        <w:ind w:left="0" w:firstLine="0"/>
        <w:jc w:val="center"/>
        <w:rPr>
          <w:b/>
          <w:sz w:val="22"/>
        </w:rPr>
      </w:pPr>
      <w:r w:rsidRPr="00E7312D">
        <w:rPr>
          <w:b/>
          <w:sz w:val="22"/>
        </w:rPr>
        <w:t xml:space="preserve">(Znak postępowania: </w:t>
      </w:r>
      <w:r>
        <w:rPr>
          <w:b/>
          <w:sz w:val="22"/>
        </w:rPr>
        <w:t>IRG.271.4</w:t>
      </w:r>
      <w:r w:rsidRPr="00E7312D">
        <w:rPr>
          <w:b/>
          <w:sz w:val="22"/>
        </w:rPr>
        <w:t>.2022)</w:t>
      </w:r>
    </w:p>
    <w:p w14:paraId="75399C0F" w14:textId="77777777" w:rsidR="00723CC7" w:rsidRPr="00E7312D" w:rsidRDefault="00723CC7" w:rsidP="00723CC7">
      <w:pPr>
        <w:pStyle w:val="Bezodstpw"/>
        <w:spacing w:line="276" w:lineRule="auto"/>
        <w:ind w:left="0" w:firstLine="0"/>
        <w:rPr>
          <w:b/>
          <w:sz w:val="22"/>
        </w:rPr>
      </w:pPr>
    </w:p>
    <w:p w14:paraId="3E24F3E5" w14:textId="77777777" w:rsidR="00723CC7" w:rsidRDefault="00723CC7" w:rsidP="00723CC7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2AAD6931" w14:textId="77777777" w:rsidR="00723CC7" w:rsidRDefault="00723CC7" w:rsidP="00723CC7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59A93DD6" w14:textId="77777777" w:rsidR="00723CC7" w:rsidRPr="00E7312D" w:rsidRDefault="00723CC7" w:rsidP="00723CC7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  <w:r w:rsidRPr="00E7312D">
        <w:rPr>
          <w:b/>
          <w:sz w:val="22"/>
          <w:u w:val="single"/>
        </w:rPr>
        <w:t>ZAMAWIAJĄCY:</w:t>
      </w:r>
    </w:p>
    <w:p w14:paraId="4CB62E0E" w14:textId="77777777" w:rsidR="00723CC7" w:rsidRPr="00E7312D" w:rsidRDefault="00723CC7" w:rsidP="00723CC7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7312D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0411BDD5" w14:textId="77777777" w:rsidR="00723CC7" w:rsidRPr="00E7312D" w:rsidRDefault="00723CC7" w:rsidP="00723CC7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37AC59B0" w14:textId="77777777" w:rsidR="00723CC7" w:rsidRPr="00E7312D" w:rsidRDefault="00723CC7" w:rsidP="00723CC7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E7312D">
          <w:rPr>
            <w:rStyle w:val="Hipercze"/>
            <w:rFonts w:ascii="Times New Roman" w:hAnsi="Times New Roman"/>
            <w:bCs/>
            <w:sz w:val="22"/>
            <w:szCs w:val="22"/>
          </w:rPr>
          <w:t>przetargi@gminarogow.pl</w:t>
        </w:r>
      </w:hyperlink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69F98F73" w14:textId="77777777" w:rsidR="00723CC7" w:rsidRPr="00E7312D" w:rsidRDefault="00723CC7" w:rsidP="00723CC7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E7312D">
          <w:rPr>
            <w:rStyle w:val="Hipercze"/>
            <w:rFonts w:ascii="Times New Roman" w:hAnsi="Times New Roman"/>
            <w:bCs/>
            <w:sz w:val="22"/>
            <w:szCs w:val="22"/>
          </w:rPr>
          <w:t>https://bip.rogow.eu</w:t>
        </w:r>
      </w:hyperlink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260118CE" w14:textId="77777777" w:rsidR="00723CC7" w:rsidRPr="00E7312D" w:rsidRDefault="00723CC7" w:rsidP="00723CC7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sz w:val="22"/>
          <w:szCs w:val="22"/>
        </w:rPr>
      </w:pPr>
      <w:r w:rsidRPr="00E7312D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13214B24" w14:textId="77777777" w:rsidR="00723CC7" w:rsidRPr="00E7312D" w:rsidRDefault="00723CC7" w:rsidP="00723CC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sz w:val="22"/>
          <w:szCs w:val="22"/>
        </w:rPr>
      </w:pPr>
      <w:r w:rsidRPr="00E7312D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E7312D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E7312D">
          <w:rPr>
            <w:rStyle w:val="Hipercze"/>
            <w:rFonts w:ascii="Times New Roman" w:hAnsi="Times New Roman"/>
            <w:bCs/>
            <w:sz w:val="22"/>
            <w:szCs w:val="22"/>
          </w:rPr>
          <w:t>http://bip.rogow.eu</w:t>
        </w:r>
      </w:hyperlink>
      <w:r w:rsidRPr="00E7312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E7312D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7F4C4F4F" w14:textId="77777777" w:rsidR="00723CC7" w:rsidRPr="00E7312D" w:rsidRDefault="00723CC7" w:rsidP="00723CC7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D8B827C" w14:textId="77777777" w:rsidR="00723CC7" w:rsidRPr="00E7312D" w:rsidRDefault="00723CC7" w:rsidP="00723CC7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p w14:paraId="5C19A164" w14:textId="77777777" w:rsidR="00723CC7" w:rsidRPr="00E7312D" w:rsidRDefault="00723CC7" w:rsidP="00723CC7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E7312D">
        <w:rPr>
          <w:rFonts w:ascii="Times New Roman" w:hAnsi="Times New Roman"/>
          <w:b/>
          <w:sz w:val="22"/>
          <w:szCs w:val="22"/>
          <w:u w:val="single"/>
        </w:rPr>
        <w:t>WYKONAWCA:</w:t>
      </w:r>
    </w:p>
    <w:p w14:paraId="5E516B11" w14:textId="77777777" w:rsidR="00723CC7" w:rsidRPr="00E7312D" w:rsidRDefault="00723CC7" w:rsidP="00723CC7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E7312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74856109" w14:textId="77777777" w:rsidR="00723CC7" w:rsidRPr="00E7312D" w:rsidRDefault="00723CC7" w:rsidP="00723CC7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E7312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3BE88BC2" w14:textId="77777777" w:rsidR="00723CC7" w:rsidRPr="00E7312D" w:rsidRDefault="00723CC7" w:rsidP="00723CC7">
      <w:pPr>
        <w:spacing w:line="276" w:lineRule="auto"/>
        <w:ind w:right="4528"/>
        <w:jc w:val="center"/>
        <w:rPr>
          <w:rFonts w:ascii="Times New Roman" w:hAnsi="Times New Roman"/>
          <w:i/>
          <w:sz w:val="16"/>
          <w:szCs w:val="16"/>
        </w:rPr>
      </w:pPr>
      <w:r w:rsidRPr="00E7312D">
        <w:rPr>
          <w:rFonts w:ascii="Times New Roman" w:hAnsi="Times New Roman"/>
          <w:i/>
          <w:sz w:val="16"/>
          <w:szCs w:val="16"/>
        </w:rPr>
        <w:t xml:space="preserve"> (pełna nazwa/firma, adres, w zależności od podmiotu: NIP/PESEL, KRS/CEIDG)</w:t>
      </w:r>
    </w:p>
    <w:p w14:paraId="6346641F" w14:textId="77777777" w:rsidR="00723CC7" w:rsidRPr="00E7312D" w:rsidRDefault="00723CC7" w:rsidP="00723CC7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E7312D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1E7BE084" w14:textId="77777777" w:rsidR="00723CC7" w:rsidRPr="00E7312D" w:rsidRDefault="00723CC7" w:rsidP="00723CC7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E7312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160E6F9" w14:textId="77777777" w:rsidR="00723CC7" w:rsidRPr="00E7312D" w:rsidRDefault="00723CC7" w:rsidP="00723CC7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E7312D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4D8988B7" w14:textId="77777777" w:rsidR="00723CC7" w:rsidRPr="00E7312D" w:rsidRDefault="00723CC7" w:rsidP="00723CC7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E7312D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14:paraId="304EBF68" w14:textId="77777777" w:rsidR="00723CC7" w:rsidRDefault="00723CC7" w:rsidP="00723CC7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811B3F9" w14:textId="77777777" w:rsidR="00723CC7" w:rsidRDefault="00723CC7" w:rsidP="00723CC7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A324454" w14:textId="77777777" w:rsidR="00723CC7" w:rsidRDefault="00723CC7" w:rsidP="00723CC7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574216F" w14:textId="77777777" w:rsidR="00723CC7" w:rsidRPr="00E7312D" w:rsidRDefault="00723CC7" w:rsidP="00723CC7">
      <w:pPr>
        <w:widowControl w:val="0"/>
        <w:numPr>
          <w:ilvl w:val="1"/>
          <w:numId w:val="1"/>
        </w:numPr>
        <w:suppressAutoHyphens/>
        <w:spacing w:line="276" w:lineRule="auto"/>
        <w:ind w:left="567" w:hanging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  <w:r w:rsidRPr="00E7312D">
        <w:rPr>
          <w:rFonts w:ascii="Times New Roman" w:hAnsi="Times New Roman"/>
          <w:sz w:val="22"/>
          <w:szCs w:val="22"/>
        </w:rPr>
        <w:t>Na potrzeby postępowania o udzielenie zamówienia publicznego, którego przed</w:t>
      </w:r>
      <w:r>
        <w:rPr>
          <w:rFonts w:ascii="Times New Roman" w:hAnsi="Times New Roman"/>
          <w:sz w:val="22"/>
          <w:szCs w:val="22"/>
        </w:rPr>
        <w:t>m</w:t>
      </w:r>
      <w:r w:rsidRPr="00E7312D">
        <w:rPr>
          <w:rFonts w:ascii="Times New Roman" w:hAnsi="Times New Roman"/>
          <w:sz w:val="22"/>
          <w:szCs w:val="22"/>
        </w:rPr>
        <w:t>iotem jest robota budowlana na zadaniu inwestycyjnym pn.</w:t>
      </w:r>
      <w:r w:rsidRPr="00E7312D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 xml:space="preserve"> „</w:t>
      </w:r>
      <w:r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 xml:space="preserve">Rozbudowa sieci kanalizacyjnej w gminie Rogów” </w:t>
      </w:r>
      <w:r w:rsidRPr="00E7312D">
        <w:rPr>
          <w:rFonts w:ascii="Times New Roman" w:hAnsi="Times New Roman"/>
          <w:snapToGrid w:val="0"/>
          <w:sz w:val="22"/>
          <w:szCs w:val="22"/>
        </w:rPr>
        <w:t>p</w:t>
      </w:r>
      <w:r w:rsidRPr="00E7312D">
        <w:rPr>
          <w:rFonts w:ascii="Times New Roman" w:hAnsi="Times New Roman"/>
          <w:sz w:val="22"/>
          <w:szCs w:val="22"/>
        </w:rPr>
        <w:t xml:space="preserve">rowadzonego przez </w:t>
      </w:r>
      <w:r w:rsidRPr="00E7312D">
        <w:rPr>
          <w:rFonts w:ascii="Times New Roman" w:hAnsi="Times New Roman"/>
          <w:b/>
          <w:bCs/>
          <w:sz w:val="22"/>
          <w:szCs w:val="22"/>
        </w:rPr>
        <w:t>Gminę Rogów,</w:t>
      </w:r>
      <w:r w:rsidRPr="00E7312D">
        <w:rPr>
          <w:rFonts w:ascii="Times New Roman" w:hAnsi="Times New Roman"/>
          <w:b/>
          <w:sz w:val="22"/>
          <w:szCs w:val="22"/>
        </w:rPr>
        <w:t xml:space="preserve"> </w:t>
      </w:r>
      <w:r w:rsidRPr="00E7312D">
        <w:rPr>
          <w:rFonts w:ascii="Times New Roman" w:hAnsi="Times New Roman"/>
          <w:sz w:val="22"/>
          <w:szCs w:val="22"/>
          <w:u w:val="single"/>
        </w:rPr>
        <w:t>przedkładam</w:t>
      </w:r>
      <w:r w:rsidRPr="00E7312D">
        <w:rPr>
          <w:rFonts w:ascii="Times New Roman" w:hAnsi="Times New Roman"/>
          <w:sz w:val="22"/>
          <w:szCs w:val="22"/>
        </w:rPr>
        <w:t>:</w:t>
      </w:r>
    </w:p>
    <w:p w14:paraId="43336DC6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27072597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5839D178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3D25CA9A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6DDA3FE6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68D23F1B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64CBE605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7D442747" w14:textId="77777777" w:rsidR="00723CC7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3AA3CA5A" w14:textId="77777777" w:rsidR="00723CC7" w:rsidRPr="00E7312D" w:rsidRDefault="00723CC7" w:rsidP="00723CC7">
      <w:pPr>
        <w:widowControl w:val="0"/>
        <w:suppressAutoHyphens/>
        <w:spacing w:line="276" w:lineRule="auto"/>
        <w:ind w:left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</w:p>
    <w:p w14:paraId="3896A667" w14:textId="77777777" w:rsidR="00723CC7" w:rsidRPr="00E7312D" w:rsidRDefault="00723CC7" w:rsidP="00723CC7">
      <w:pPr>
        <w:ind w:right="-108"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E7312D">
        <w:rPr>
          <w:rFonts w:ascii="Times New Roman" w:eastAsia="Times New Roman" w:hAnsi="Times New Roman"/>
          <w:b/>
          <w:sz w:val="22"/>
          <w:szCs w:val="22"/>
          <w:lang w:eastAsia="pl-PL"/>
        </w:rPr>
        <w:lastRenderedPageBreak/>
        <w:t xml:space="preserve">WYKAZ OSÓB, SKIEROWANYCH PRZEZ WYKONAWCĘ </w:t>
      </w:r>
      <w:r w:rsidRPr="00E7312D">
        <w:rPr>
          <w:rFonts w:ascii="Times New Roman" w:eastAsia="Times New Roman" w:hAnsi="Times New Roman"/>
          <w:b/>
          <w:sz w:val="22"/>
          <w:szCs w:val="22"/>
          <w:lang w:eastAsia="pl-PL"/>
        </w:rPr>
        <w:br/>
        <w:t>zgodnie z warunkiem określonym w pkt 6.1.4, pkt. 2) 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112"/>
        <w:gridCol w:w="1560"/>
        <w:gridCol w:w="1323"/>
      </w:tblGrid>
      <w:tr w:rsidR="00723CC7" w:rsidRPr="00E7312D" w14:paraId="35DC287B" w14:textId="77777777" w:rsidTr="00BD6D45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A90BE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411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F7BE7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Informacje na temat kwalifikacji zawodowych, posiadane uprawnienia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0D36" w14:textId="77777777" w:rsidR="00723CC7" w:rsidRPr="00E7312D" w:rsidRDefault="00723CC7" w:rsidP="00BD6D4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7E3F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Informacja o podstawie dysponowania osobą</w:t>
            </w:r>
          </w:p>
        </w:tc>
      </w:tr>
      <w:tr w:rsidR="00723CC7" w:rsidRPr="00E7312D" w14:paraId="156CE28B" w14:textId="77777777" w:rsidTr="00BD6D45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B83F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E2041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82F82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7C86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723CC7" w:rsidRPr="00E7312D" w14:paraId="1400CE66" w14:textId="77777777" w:rsidTr="00BD6D4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BBB60" w14:textId="77777777" w:rsidR="00723CC7" w:rsidRPr="00E7312D" w:rsidRDefault="00723CC7" w:rsidP="00BD6D45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134A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>Uprawnienia budowlane</w:t>
            </w:r>
          </w:p>
          <w:p w14:paraId="7D40C74F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 specjalności: </w:t>
            </w:r>
          </w:p>
          <w:p w14:paraId="392B2234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46CBEC26" w14:textId="77777777" w:rsidR="00723CC7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 xml:space="preserve">....................................................................... </w:t>
            </w:r>
          </w:p>
          <w:p w14:paraId="182F3DAE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>(wskazać specjalność oraz dokładny zakres z decyzji)</w:t>
            </w:r>
          </w:p>
          <w:p w14:paraId="675E07D0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1D5E9AF8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516BDEDB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Uprawnienia Nr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….....................………………</w:t>
            </w:r>
          </w:p>
          <w:p w14:paraId="32514B54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73C3B233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wydane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……………………....………………………</w:t>
            </w:r>
          </w:p>
          <w:p w14:paraId="359842D1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2D48222B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t xml:space="preserve">Czy zakres uprawnień osoby wskazanej w kolumnie pierwszej wynikający </w:t>
            </w: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br/>
              <w:t>z ww. decyzji o nadaniu uprawnień pozwala na kierowanie robotami będącymi przedmiotem zamówienia w zgodzie z obecnie obowiązującymi przepisami prawa budowlanego</w:t>
            </w:r>
          </w:p>
          <w:p w14:paraId="4353A815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</w:p>
          <w:p w14:paraId="7B640D02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Cambria" w:hAnsi="Times New Roman"/>
                <w:b/>
                <w:i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i/>
                <w:sz w:val="16"/>
                <w:szCs w:val="16"/>
              </w:rPr>
              <w:t xml:space="preserve">TAK/NIE </w:t>
            </w:r>
          </w:p>
          <w:p w14:paraId="48540EB2" w14:textId="77777777" w:rsidR="00723CC7" w:rsidRPr="00E7312D" w:rsidRDefault="00723CC7" w:rsidP="00BD6D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i/>
                <w:sz w:val="16"/>
                <w:szCs w:val="16"/>
              </w:rPr>
              <w:t>(zaznaczyć właściwe)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49E00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Kierownik budowy</w:t>
            </w:r>
          </w:p>
          <w:p w14:paraId="20EE4FF3" w14:textId="77777777" w:rsidR="00723CC7" w:rsidRPr="00E7312D" w:rsidRDefault="00723CC7" w:rsidP="00723CC7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w branży sanitarnej </w:t>
            </w:r>
          </w:p>
          <w:p w14:paraId="717DF0F8" w14:textId="77777777" w:rsidR="00723CC7" w:rsidRPr="00E7312D" w:rsidRDefault="00723CC7" w:rsidP="00723CC7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2562E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723CC7" w:rsidRPr="00E7312D" w14:paraId="78C2CA56" w14:textId="77777777" w:rsidTr="00BD6D4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CE8E" w14:textId="77777777" w:rsidR="00723CC7" w:rsidRPr="00E7312D" w:rsidRDefault="00723CC7" w:rsidP="00BD6D45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323EF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>Uprawnienia budowlane</w:t>
            </w:r>
          </w:p>
          <w:p w14:paraId="54165586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 specjalności: </w:t>
            </w:r>
          </w:p>
          <w:p w14:paraId="77DBDD61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48C8BB10" w14:textId="77777777" w:rsidR="00723CC7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 xml:space="preserve">....................................................................... </w:t>
            </w:r>
          </w:p>
          <w:p w14:paraId="57BD3325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>(wskazać specjalność oraz dokładny zakres z decyzji)</w:t>
            </w:r>
          </w:p>
          <w:p w14:paraId="10600695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4EE94A6F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66D96907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Uprawnienia Nr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….....................………………</w:t>
            </w:r>
          </w:p>
          <w:p w14:paraId="3D9F102E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1A3C7800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wydane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……………………....………………………</w:t>
            </w:r>
          </w:p>
          <w:p w14:paraId="1CD44FD3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1807117E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t xml:space="preserve">Czy zakres uprawnień osoby wskazanej w kolumnie pierwszej wynikający </w:t>
            </w: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br/>
              <w:t>z ww. decyzji o nadaniu uprawnień pozwala na kierowanie robotami będącymi przedmiotem zamówienia w zgodzie z obecnie obowiązującymi przepisami prawa budowlanego</w:t>
            </w:r>
          </w:p>
          <w:p w14:paraId="6236DF52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</w:p>
          <w:p w14:paraId="6E2230BE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Cambria" w:hAnsi="Times New Roman"/>
                <w:b/>
                <w:i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i/>
                <w:sz w:val="16"/>
                <w:szCs w:val="16"/>
              </w:rPr>
              <w:t xml:space="preserve">TAK/NIE </w:t>
            </w:r>
          </w:p>
          <w:p w14:paraId="30B4CEB4" w14:textId="77777777" w:rsidR="00723CC7" w:rsidRPr="00E7312D" w:rsidRDefault="00723CC7" w:rsidP="00BD6D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i/>
                <w:sz w:val="16"/>
                <w:szCs w:val="16"/>
              </w:rPr>
              <w:t>(zaznaczyć właściwe)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959A" w14:textId="77777777" w:rsidR="00723CC7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Kierownik robót</w:t>
            </w:r>
          </w:p>
          <w:p w14:paraId="4AF9EFFD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 branży drogowej</w:t>
            </w:r>
          </w:p>
          <w:p w14:paraId="71789BD7" w14:textId="77777777" w:rsidR="00723CC7" w:rsidRPr="00E7312D" w:rsidRDefault="00723CC7" w:rsidP="00723CC7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8CA1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723CC7" w:rsidRPr="00E7312D" w14:paraId="50470D15" w14:textId="77777777" w:rsidTr="00BD6D4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93AE1" w14:textId="77777777" w:rsidR="00723CC7" w:rsidRPr="00E7312D" w:rsidRDefault="00723CC7" w:rsidP="00BD6D45">
            <w:pPr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4AA79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>Uprawnienia budowlane</w:t>
            </w:r>
          </w:p>
          <w:p w14:paraId="70FCAA89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 specjalności: </w:t>
            </w:r>
          </w:p>
          <w:p w14:paraId="28274E05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06E8E039" w14:textId="77777777" w:rsidR="00723CC7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 xml:space="preserve">....................................................................... </w:t>
            </w:r>
          </w:p>
          <w:p w14:paraId="2EEEAC58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sz w:val="16"/>
                <w:szCs w:val="16"/>
              </w:rPr>
              <w:t>(wskazać specjalność oraz dokładny zakres z decyzji)</w:t>
            </w:r>
          </w:p>
          <w:p w14:paraId="15568A4E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3404A01D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307F40D8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Uprawnienia Nr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….....................………………</w:t>
            </w:r>
          </w:p>
          <w:p w14:paraId="1CE75CD0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sz w:val="16"/>
                <w:szCs w:val="16"/>
              </w:rPr>
            </w:pPr>
          </w:p>
          <w:p w14:paraId="72E04FD5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sz w:val="16"/>
                <w:szCs w:val="16"/>
              </w:rPr>
              <w:t xml:space="preserve">wydane </w:t>
            </w:r>
            <w:r w:rsidRPr="00E7312D">
              <w:rPr>
                <w:rFonts w:ascii="Times New Roman" w:eastAsia="Cambria" w:hAnsi="Times New Roman"/>
                <w:sz w:val="16"/>
                <w:szCs w:val="16"/>
              </w:rPr>
              <w:t>……………………....………………………</w:t>
            </w:r>
          </w:p>
          <w:p w14:paraId="22638808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  <w:p w14:paraId="5F6652E0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t xml:space="preserve">Czy zakres uprawnień osoby wskazanej w kolumnie pierwszej wynikający </w:t>
            </w:r>
            <w:r w:rsidRPr="00E7312D"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  <w:br/>
              <w:t>z ww. decyzji o nadaniu uprawnień pozwala na kierowanie robotami będącymi przedmiotem zamówienia w zgodzie z obecnie obowiązującymi przepisami prawa budowlanego</w:t>
            </w:r>
          </w:p>
          <w:p w14:paraId="73864F83" w14:textId="77777777" w:rsidR="00723CC7" w:rsidRPr="00E7312D" w:rsidRDefault="00723CC7" w:rsidP="00BD6D45">
            <w:pPr>
              <w:jc w:val="center"/>
              <w:rPr>
                <w:rFonts w:ascii="Times New Roman" w:eastAsia="Cambria" w:hAnsi="Times New Roman"/>
                <w:b/>
                <w:color w:val="000000"/>
                <w:sz w:val="16"/>
                <w:szCs w:val="16"/>
              </w:rPr>
            </w:pPr>
          </w:p>
          <w:p w14:paraId="02A54343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Cambria" w:hAnsi="Times New Roman"/>
                <w:b/>
                <w:i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b/>
                <w:i/>
                <w:sz w:val="16"/>
                <w:szCs w:val="16"/>
              </w:rPr>
              <w:t xml:space="preserve">TAK/NIE </w:t>
            </w:r>
          </w:p>
          <w:p w14:paraId="19121FC2" w14:textId="77777777" w:rsidR="00723CC7" w:rsidRPr="00E7312D" w:rsidRDefault="00723CC7" w:rsidP="00BD6D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2D">
              <w:rPr>
                <w:rFonts w:ascii="Times New Roman" w:eastAsia="Cambria" w:hAnsi="Times New Roman"/>
                <w:i/>
                <w:sz w:val="16"/>
                <w:szCs w:val="16"/>
              </w:rPr>
              <w:t>(zaznaczyć właściwe)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914B7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Kierownik robót</w:t>
            </w:r>
          </w:p>
          <w:p w14:paraId="5F7CAD02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E7312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 branży elektrycznej</w:t>
            </w:r>
          </w:p>
          <w:p w14:paraId="4D062195" w14:textId="77777777" w:rsidR="00723CC7" w:rsidRPr="00E7312D" w:rsidRDefault="00723CC7" w:rsidP="00BD6D4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334A1" w14:textId="77777777" w:rsidR="00723CC7" w:rsidRPr="00E7312D" w:rsidRDefault="00723CC7" w:rsidP="00BD6D4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50CDBD90" w14:textId="77777777" w:rsidR="00723CC7" w:rsidRPr="00E7312D" w:rsidRDefault="00723CC7" w:rsidP="00723CC7">
      <w:pPr>
        <w:ind w:right="-108"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7FEE1C78" w14:textId="77777777" w:rsidR="00723CC7" w:rsidRPr="00E7312D" w:rsidRDefault="00723CC7" w:rsidP="00723CC7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Uwaga:</w:t>
      </w:r>
    </w:p>
    <w:p w14:paraId="6CC71BA8" w14:textId="77777777" w:rsidR="00723CC7" w:rsidRPr="00E7312D" w:rsidRDefault="00723CC7" w:rsidP="00723CC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7312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Times New Roman" w:eastAsia="Times New Roman" w:hAnsi="Times New Roman"/>
          <w:bCs/>
          <w:sz w:val="22"/>
          <w:szCs w:val="22"/>
          <w:lang w:eastAsia="pl-PL"/>
        </w:rPr>
        <w:br/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 kolumnie 4 </w:t>
      </w:r>
      <w:r w:rsidRPr="00E7312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należy wpisać </w:t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„</w:t>
      </w:r>
      <w:r w:rsidRPr="00E7312D">
        <w:rPr>
          <w:rFonts w:ascii="Times New Roman" w:eastAsia="Times New Roman" w:hAnsi="Times New Roman"/>
          <w:b/>
          <w:bCs/>
          <w:i/>
          <w:sz w:val="22"/>
          <w:szCs w:val="22"/>
          <w:lang w:eastAsia="pl-PL"/>
        </w:rPr>
        <w:t>zasób własny</w:t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”</w:t>
      </w:r>
      <w:r w:rsidRPr="00E7312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. </w:t>
      </w:r>
    </w:p>
    <w:p w14:paraId="2D7CE3CF" w14:textId="77777777" w:rsidR="00723CC7" w:rsidRPr="00E7312D" w:rsidRDefault="00723CC7" w:rsidP="00723CC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14:paraId="2B3C45B5" w14:textId="77777777" w:rsidR="00723CC7" w:rsidRPr="00E7312D" w:rsidRDefault="00723CC7" w:rsidP="00723CC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7312D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 kolumnie 4 </w:t>
      </w:r>
      <w:r w:rsidRPr="00E7312D">
        <w:rPr>
          <w:rFonts w:ascii="Times New Roman" w:eastAsia="Times New Roman" w:hAnsi="Times New Roman"/>
          <w:bCs/>
          <w:sz w:val="22"/>
          <w:szCs w:val="22"/>
          <w:lang w:eastAsia="pl-PL"/>
        </w:rPr>
        <w:t>należy wpisać</w:t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</w:t>
      </w:r>
      <w:r w:rsidRPr="00E7312D">
        <w:rPr>
          <w:rFonts w:ascii="Times New Roman" w:eastAsia="Times New Roman" w:hAnsi="Times New Roman"/>
          <w:b/>
          <w:bCs/>
          <w:i/>
          <w:sz w:val="22"/>
          <w:szCs w:val="22"/>
          <w:lang w:eastAsia="pl-PL"/>
        </w:rPr>
        <w:t>„zasób udostępniony”</w:t>
      </w:r>
      <w:r w:rsidRPr="00E7312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.</w:t>
      </w:r>
    </w:p>
    <w:p w14:paraId="424AEB7F" w14:textId="77777777" w:rsidR="00723CC7" w:rsidRPr="00E7312D" w:rsidRDefault="00723CC7" w:rsidP="00723CC7">
      <w:pPr>
        <w:pStyle w:val="Bezodstpw"/>
        <w:spacing w:line="276" w:lineRule="auto"/>
        <w:ind w:left="-142" w:firstLine="0"/>
        <w:rPr>
          <w:i/>
          <w:sz w:val="22"/>
          <w:u w:val="single"/>
        </w:rPr>
      </w:pPr>
    </w:p>
    <w:p w14:paraId="4F39508F" w14:textId="77777777" w:rsidR="00723CC7" w:rsidRPr="00E7312D" w:rsidRDefault="00723CC7" w:rsidP="00723CC7">
      <w:pPr>
        <w:pStyle w:val="Bezodstpw"/>
        <w:spacing w:line="276" w:lineRule="auto"/>
        <w:ind w:left="-142" w:firstLine="0"/>
        <w:rPr>
          <w:i/>
          <w:sz w:val="22"/>
        </w:rPr>
      </w:pPr>
      <w:r w:rsidRPr="00E7312D">
        <w:rPr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p w14:paraId="64D46D97" w14:textId="77777777" w:rsidR="00723CC7" w:rsidRPr="00E7312D" w:rsidRDefault="00723CC7" w:rsidP="00723CC7">
      <w:pPr>
        <w:pStyle w:val="Bezodstpw"/>
        <w:spacing w:line="276" w:lineRule="auto"/>
        <w:ind w:left="-142" w:firstLine="0"/>
        <w:rPr>
          <w:i/>
          <w:sz w:val="22"/>
        </w:rPr>
      </w:pPr>
    </w:p>
    <w:p w14:paraId="447D2C6C" w14:textId="77777777" w:rsidR="003941AD" w:rsidRDefault="003941AD"/>
    <w:sectPr w:rsidR="003941AD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27EC" w14:textId="77777777" w:rsidR="00267EF3" w:rsidRDefault="00267EF3" w:rsidP="00723CC7">
      <w:r>
        <w:separator/>
      </w:r>
    </w:p>
  </w:endnote>
  <w:endnote w:type="continuationSeparator" w:id="0">
    <w:p w14:paraId="2E7BA1A2" w14:textId="77777777" w:rsidR="00267EF3" w:rsidRDefault="00267EF3" w:rsidP="0072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334E" w14:textId="77777777" w:rsidR="00E35647" w:rsidRPr="00BA303A" w:rsidRDefault="00267EF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23CC7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23CC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23CC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FAA9" w14:textId="77777777" w:rsidR="00267EF3" w:rsidRDefault="00267EF3" w:rsidP="00723CC7">
      <w:r>
        <w:separator/>
      </w:r>
    </w:p>
  </w:footnote>
  <w:footnote w:type="continuationSeparator" w:id="0">
    <w:p w14:paraId="381710FE" w14:textId="77777777" w:rsidR="00267EF3" w:rsidRDefault="00267EF3" w:rsidP="0072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3779" w14:textId="77777777" w:rsidR="00B17EF6" w:rsidRDefault="00267EF3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4D87C5E" wp14:editId="2027EBCE">
          <wp:simplePos x="0" y="0"/>
          <wp:positionH relativeFrom="margin">
            <wp:posOffset>4593590</wp:posOffset>
          </wp:positionH>
          <wp:positionV relativeFrom="paragraph">
            <wp:posOffset>234315</wp:posOffset>
          </wp:positionV>
          <wp:extent cx="809625" cy="428625"/>
          <wp:effectExtent l="0" t="0" r="9525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68E0684" wp14:editId="019CD724">
          <wp:simplePos x="0" y="0"/>
          <wp:positionH relativeFrom="column">
            <wp:posOffset>-33655</wp:posOffset>
          </wp:positionH>
          <wp:positionV relativeFrom="paragraph">
            <wp:posOffset>186690</wp:posOffset>
          </wp:positionV>
          <wp:extent cx="1447800" cy="497840"/>
          <wp:effectExtent l="0" t="0" r="0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78F623BE" wp14:editId="15C61B8D">
          <wp:simplePos x="0" y="0"/>
          <wp:positionH relativeFrom="column">
            <wp:posOffset>1899920</wp:posOffset>
          </wp:positionH>
          <wp:positionV relativeFrom="paragraph">
            <wp:posOffset>215265</wp:posOffset>
          </wp:positionV>
          <wp:extent cx="828675" cy="51689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6C1BA20C" wp14:editId="7B249E8B">
          <wp:simplePos x="0" y="0"/>
          <wp:positionH relativeFrom="column">
            <wp:posOffset>3442970</wp:posOffset>
          </wp:positionH>
          <wp:positionV relativeFrom="paragraph">
            <wp:posOffset>148590</wp:posOffset>
          </wp:positionV>
          <wp:extent cx="609600" cy="72390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8310DF" w14:textId="77777777" w:rsidR="00B17EF6" w:rsidRDefault="00005FBA" w:rsidP="00B17EF6">
    <w:pPr>
      <w:jc w:val="center"/>
      <w:rPr>
        <w:sz w:val="18"/>
        <w:szCs w:val="18"/>
      </w:rPr>
    </w:pPr>
    <w:bookmarkStart w:id="1" w:name="_Hlk93734537"/>
  </w:p>
  <w:p w14:paraId="302B14C7" w14:textId="77777777" w:rsidR="00B17EF6" w:rsidRDefault="00267EF3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FC8E0FE" w14:textId="77777777" w:rsidR="00B17EF6" w:rsidRDefault="00267EF3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586C7425" w14:textId="77777777" w:rsidR="00965734" w:rsidRDefault="00005FBA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734C0"/>
    <w:multiLevelType w:val="multilevel"/>
    <w:tmpl w:val="C4940B9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29899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C7"/>
    <w:rsid w:val="00005FBA"/>
    <w:rsid w:val="00267EF3"/>
    <w:rsid w:val="003941AD"/>
    <w:rsid w:val="0072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61B7"/>
  <w15:chartTrackingRefBased/>
  <w15:docId w15:val="{ABA6EE39-6E72-4D79-96B3-0D1078E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CC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723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3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CC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723CC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3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23CC7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CC7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rsid w:val="00723CC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cp:lastPrinted>2022-06-30T06:22:00Z</cp:lastPrinted>
  <dcterms:created xsi:type="dcterms:W3CDTF">2022-06-30T06:22:00Z</dcterms:created>
  <dcterms:modified xsi:type="dcterms:W3CDTF">2022-06-30T06:22:00Z</dcterms:modified>
</cp:coreProperties>
</file>