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7C" w:rsidRPr="006C415D" w:rsidRDefault="00FC57E6" w:rsidP="00AB51F5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b/>
          <w:bCs/>
          <w:sz w:val="24"/>
          <w:szCs w:val="24"/>
          <w:lang w:eastAsia="pl-PL"/>
        </w:rPr>
        <w:t>Informacja dotycząca wyboru ławników na kadencję 20</w:t>
      </w:r>
      <w:r w:rsidR="00ED773A" w:rsidRPr="006C415D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Pr="006C415D">
        <w:rPr>
          <w:rFonts w:eastAsia="Times New Roman" w:cstheme="minorHAnsi"/>
          <w:b/>
          <w:bCs/>
          <w:sz w:val="24"/>
          <w:szCs w:val="24"/>
          <w:lang w:eastAsia="pl-PL"/>
        </w:rPr>
        <w:t>-20</w:t>
      </w:r>
      <w:r w:rsidR="00ED773A" w:rsidRPr="006C415D">
        <w:rPr>
          <w:rFonts w:eastAsia="Times New Roman" w:cstheme="minorHAnsi"/>
          <w:b/>
          <w:bCs/>
          <w:sz w:val="24"/>
          <w:szCs w:val="24"/>
          <w:lang w:eastAsia="pl-PL"/>
        </w:rPr>
        <w:t>23</w:t>
      </w:r>
    </w:p>
    <w:p w:rsidR="00ED527C" w:rsidRPr="006C415D" w:rsidRDefault="00ED527C" w:rsidP="00AB51F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B817AC" w:rsidRPr="006C415D" w:rsidRDefault="00FC57E6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t>W związku z upływem w dniu 31 grudnia 201</w:t>
      </w:r>
      <w:r w:rsidR="00ED773A" w:rsidRPr="006C415D">
        <w:rPr>
          <w:rFonts w:eastAsia="Times New Roman" w:cstheme="minorHAnsi"/>
          <w:sz w:val="24"/>
          <w:szCs w:val="24"/>
          <w:lang w:eastAsia="pl-PL"/>
        </w:rPr>
        <w:t>9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roku czteroletniej kadencji ławników orzekających w sprawach rozpoznawanych w Sądzie Rejonowym w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 xml:space="preserve">Brzezinach 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i Sądzie Okręgowym w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Łodzi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, Prezes Sądu Okręgowego w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Łodzi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zwrócił się do Rady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Gminy Rogów</w:t>
      </w:r>
    </w:p>
    <w:p w:rsidR="00B817AC" w:rsidRPr="006C415D" w:rsidRDefault="00ED527C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C57E6" w:rsidRPr="006C415D">
        <w:rPr>
          <w:rFonts w:eastAsia="Times New Roman" w:cstheme="minorHAnsi"/>
          <w:sz w:val="24"/>
          <w:szCs w:val="24"/>
          <w:lang w:eastAsia="pl-PL"/>
        </w:rPr>
        <w:t xml:space="preserve"> z prośbą o dokonanie naboru kandydatów na ławników:</w:t>
      </w:r>
    </w:p>
    <w:p w:rsidR="00B817AC" w:rsidRPr="006C415D" w:rsidRDefault="00FC57E6" w:rsidP="00B817A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Do Sądu Okręgowego w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Łodzi -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2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ławników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 xml:space="preserve"> z wyłączeniem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ławnik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ów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 xml:space="preserve">orzekania sprawach 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z zakresu prawa pracy,</w:t>
      </w:r>
    </w:p>
    <w:p w:rsidR="006C415D" w:rsidRPr="006C415D" w:rsidRDefault="00FC57E6" w:rsidP="006C415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Do Sądu Rejonowego w </w:t>
      </w:r>
      <w:r w:rsidR="00B817AC" w:rsidRPr="006C415D">
        <w:rPr>
          <w:rFonts w:eastAsia="Times New Roman" w:cstheme="minorHAnsi"/>
          <w:sz w:val="24"/>
          <w:szCs w:val="24"/>
          <w:lang w:eastAsia="pl-PL"/>
        </w:rPr>
        <w:t>Brzezinach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 xml:space="preserve"> - 1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ławnik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a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z wyłączeniem ławników do orzekania sprawach  z zakresu prawa pracy,</w:t>
      </w:r>
    </w:p>
    <w:p w:rsidR="00ED527C" w:rsidRPr="006C415D" w:rsidRDefault="00ED527C" w:rsidP="00AB51F5">
      <w:pPr>
        <w:spacing w:after="0"/>
        <w:ind w:firstLine="432"/>
        <w:rPr>
          <w:rFonts w:eastAsia="Times New Roman" w:cstheme="minorHAnsi"/>
          <w:sz w:val="24"/>
          <w:szCs w:val="24"/>
          <w:lang w:eastAsia="pl-PL"/>
        </w:rPr>
      </w:pPr>
    </w:p>
    <w:p w:rsidR="00C75796" w:rsidRPr="006C415D" w:rsidRDefault="00FC57E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b/>
          <w:sz w:val="24"/>
          <w:szCs w:val="24"/>
          <w:lang w:eastAsia="pl-PL"/>
        </w:rPr>
        <w:t xml:space="preserve">Ustawa prawo o ustroju sądów powszechnych stanowi, ze </w:t>
      </w:r>
      <w:r w:rsidR="00ED527C" w:rsidRPr="006C415D">
        <w:rPr>
          <w:rFonts w:eastAsia="Times New Roman" w:cstheme="minorHAnsi"/>
          <w:b/>
          <w:sz w:val="24"/>
          <w:szCs w:val="24"/>
          <w:lang w:eastAsia="pl-PL"/>
        </w:rPr>
        <w:t xml:space="preserve">ławnikiem może być wybrany ten, </w:t>
      </w:r>
      <w:r w:rsidRPr="006C415D">
        <w:rPr>
          <w:rFonts w:eastAsia="Times New Roman" w:cstheme="minorHAnsi"/>
          <w:b/>
          <w:sz w:val="24"/>
          <w:szCs w:val="24"/>
          <w:lang w:eastAsia="pl-PL"/>
        </w:rPr>
        <w:t>kto:</w:t>
      </w:r>
      <w:r w:rsidRPr="006C415D">
        <w:rPr>
          <w:rFonts w:eastAsia="Times New Roman" w:cstheme="minorHAnsi"/>
          <w:b/>
          <w:sz w:val="24"/>
          <w:szCs w:val="24"/>
          <w:lang w:eastAsia="pl-PL"/>
        </w:rPr>
        <w:br/>
      </w:r>
      <w:r w:rsidR="00C75796" w:rsidRPr="006C415D">
        <w:rPr>
          <w:rFonts w:eastAsia="Times New Roman" w:cstheme="minorHAnsi"/>
          <w:color w:val="333333"/>
          <w:sz w:val="24"/>
          <w:szCs w:val="24"/>
          <w:lang w:eastAsia="pl-PL"/>
        </w:rPr>
        <w:t>1) posiada obywatelstwo polskie i korzysta z pełni praw cywilnych i obywatelskich;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2) jest nieskazitelnego charakteru;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3) ukończył 30 lat;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4) jest zatrudniony, prowadzi działalność gospodarczą lub mieszka w miejscu kandydowania co najmniej od roku;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5) nie przekroczył 70 lat;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6) jest zdolny, ze względu na stan zdrowia, do pełnienia obowiązków ławnika;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7) posiada co najmniej wykształcenie średnie lub średnie branżowe.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Do orzekania w sprawach z zakresu prawa pracy ławnikiem powinna być wybrana osoba wykazująca szczególną znajomość spraw pracowniczych.</w:t>
      </w:r>
    </w:p>
    <w:p w:rsidR="00FC57E6" w:rsidRPr="006C415D" w:rsidRDefault="00FC57E6" w:rsidP="00AB51F5">
      <w:pPr>
        <w:spacing w:after="0"/>
        <w:ind w:firstLine="432"/>
        <w:rPr>
          <w:rFonts w:cstheme="minorHAnsi"/>
          <w:b/>
          <w:sz w:val="24"/>
          <w:szCs w:val="24"/>
        </w:rPr>
      </w:pPr>
      <w:r w:rsidRPr="006C415D">
        <w:rPr>
          <w:rFonts w:cstheme="minorHAnsi"/>
          <w:sz w:val="24"/>
          <w:szCs w:val="24"/>
        </w:rPr>
        <w:t> </w:t>
      </w:r>
      <w:r w:rsidRPr="006C415D">
        <w:rPr>
          <w:rFonts w:cstheme="minorHAnsi"/>
          <w:b/>
          <w:sz w:val="24"/>
          <w:szCs w:val="24"/>
        </w:rPr>
        <w:t>Ławnikami nie mogą być:</w:t>
      </w:r>
      <w:bookmarkStart w:id="0" w:name="_GoBack"/>
      <w:bookmarkEnd w:id="0"/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1) osoby zatrudnione w sądach powszechnych i innych sądach oraz w prokuraturze;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2) osoby wchodzące w skład organów, od których orzeczenia można żądać skierowania sprawy na drogę postępowania sądowego;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3) funkcjonariusze Policji oraz inne osoby zajmujące stanowiska związane ze ściganiem przestępstw i wykroczeń;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4) adwokaci i aplikanci adwokaccy;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5) radcy prawni i aplikanci radcowscy;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6) duchowni;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7) żołnierze w czynnej służbie wojskowej;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8) funkcjonariusze Służby Więziennej;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9) radni gminy, powiatu i województwa.</w:t>
      </w:r>
    </w:p>
    <w:p w:rsidR="00C75796" w:rsidRPr="006C415D" w:rsidRDefault="00C75796" w:rsidP="00AB51F5">
      <w:pPr>
        <w:spacing w:after="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6C415D">
        <w:rPr>
          <w:rFonts w:eastAsia="Times New Roman" w:cstheme="minorHAnsi"/>
          <w:color w:val="333333"/>
          <w:sz w:val="24"/>
          <w:szCs w:val="24"/>
          <w:lang w:eastAsia="pl-PL"/>
        </w:rPr>
        <w:t>Nie można być ławnikiem jednocześnie w więcej niż jednym sądzie.</w:t>
      </w:r>
    </w:p>
    <w:p w:rsidR="00ED527C" w:rsidRPr="006C415D" w:rsidRDefault="00ED527C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5796" w:rsidRPr="006C415D" w:rsidRDefault="00C75796" w:rsidP="00AB51F5">
      <w:pPr>
        <w:spacing w:after="0"/>
        <w:jc w:val="both"/>
        <w:rPr>
          <w:rFonts w:cstheme="minorHAnsi"/>
          <w:color w:val="333333"/>
          <w:sz w:val="24"/>
          <w:szCs w:val="24"/>
        </w:rPr>
      </w:pPr>
      <w:r w:rsidRPr="006C415D">
        <w:rPr>
          <w:rFonts w:cstheme="minorHAnsi"/>
          <w:color w:val="333333"/>
          <w:sz w:val="24"/>
          <w:szCs w:val="24"/>
        </w:rPr>
        <w:t xml:space="preserve">Kandydatów na ławników mogą zgłaszać radom gmin prezesi właściwych </w:t>
      </w:r>
      <w:r w:rsidRPr="006C415D">
        <w:rPr>
          <w:rStyle w:val="Uwydatnienie"/>
          <w:rFonts w:cstheme="minorHAnsi"/>
          <w:i w:val="0"/>
          <w:iCs w:val="0"/>
          <w:color w:val="333333"/>
          <w:sz w:val="24"/>
          <w:szCs w:val="24"/>
        </w:rPr>
        <w:t>sądów</w:t>
      </w:r>
      <w:r w:rsidRPr="006C415D">
        <w:rPr>
          <w:rFonts w:cstheme="minorHAnsi"/>
          <w:color w:val="333333"/>
          <w:sz w:val="24"/>
          <w:szCs w:val="24"/>
        </w:rPr>
        <w:t>, stowarzyszenia, inne organizacje społeczne i zawodowe, zarejestrowane na podstawie przepisów prawa, z wyłączeniem partii politycznych, oraz co najmniej pięćdziesięciu obywateli mających czynne prawo wyborcze, zamieszkujących stale na terenie gminy dokonującej wyboru</w:t>
      </w:r>
      <w:r w:rsidR="00852D17" w:rsidRPr="006C415D">
        <w:rPr>
          <w:rFonts w:cstheme="minorHAnsi"/>
          <w:color w:val="333333"/>
          <w:sz w:val="24"/>
          <w:szCs w:val="24"/>
        </w:rPr>
        <w:t>.</w:t>
      </w:r>
    </w:p>
    <w:p w:rsidR="00ED527C" w:rsidRPr="006C415D" w:rsidRDefault="00ED527C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C57E6" w:rsidRPr="006C415D" w:rsidRDefault="00FC57E6" w:rsidP="00AB51F5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C415D">
        <w:rPr>
          <w:rFonts w:eastAsia="Times New Roman" w:cstheme="minorHAnsi"/>
          <w:b/>
          <w:sz w:val="24"/>
          <w:szCs w:val="24"/>
          <w:lang w:eastAsia="pl-PL"/>
        </w:rPr>
        <w:lastRenderedPageBreak/>
        <w:t>Termin zgłaszania kandydatów na ławników upływa 30 czerwca 201</w:t>
      </w:r>
      <w:r w:rsidR="00ED773A" w:rsidRPr="006C415D"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6C415D">
        <w:rPr>
          <w:rFonts w:eastAsia="Times New Roman" w:cstheme="minorHAnsi"/>
          <w:b/>
          <w:sz w:val="24"/>
          <w:szCs w:val="24"/>
          <w:lang w:eastAsia="pl-PL"/>
        </w:rPr>
        <w:t xml:space="preserve"> roku.</w:t>
      </w:r>
    </w:p>
    <w:p w:rsidR="00FC57E6" w:rsidRPr="006C415D" w:rsidRDefault="00FC57E6" w:rsidP="00AB51F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Fonts w:cstheme="minorHAnsi"/>
          <w:sz w:val="24"/>
          <w:szCs w:val="24"/>
        </w:rPr>
        <w:t xml:space="preserve">Zgłoszenia kandydatów, które wpłynęły do rady gminy po upływie tego terminu, a także zgłoszenia, które nie spełniają wymagań formalnych, pozostawia się bez dalszego biegu. </w:t>
      </w:r>
    </w:p>
    <w:p w:rsidR="00FC57E6" w:rsidRPr="006C415D" w:rsidRDefault="00FC57E6" w:rsidP="00AB51F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Fonts w:cstheme="minorHAnsi"/>
          <w:sz w:val="24"/>
          <w:szCs w:val="24"/>
        </w:rPr>
        <w:t xml:space="preserve">Przywrócenie terminu do zgłoszenia kandydatów jest niedopuszczalne. </w:t>
      </w:r>
    </w:p>
    <w:p w:rsidR="00FC57E6" w:rsidRPr="006C415D" w:rsidRDefault="00FC57E6" w:rsidP="00AB51F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C57E6" w:rsidRPr="006C415D" w:rsidRDefault="00FC57E6" w:rsidP="00AB51F5">
      <w:pPr>
        <w:tabs>
          <w:tab w:val="left" w:pos="408"/>
        </w:tabs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C415D">
        <w:rPr>
          <w:rFonts w:eastAsia="Times New Roman" w:cstheme="minorHAnsi"/>
          <w:b/>
          <w:sz w:val="24"/>
          <w:szCs w:val="24"/>
          <w:lang w:eastAsia="pl-PL"/>
        </w:rPr>
        <w:t xml:space="preserve">Zgłaszanie kandydatów na ławników dokonuje się na karcie </w:t>
      </w:r>
      <w:r w:rsidR="00ED527C" w:rsidRPr="006C415D">
        <w:rPr>
          <w:rFonts w:eastAsia="Times New Roman" w:cstheme="minorHAnsi"/>
          <w:b/>
          <w:sz w:val="24"/>
          <w:szCs w:val="24"/>
          <w:lang w:eastAsia="pl-PL"/>
        </w:rPr>
        <w:t xml:space="preserve">zgłoszenia, do której kandydat </w:t>
      </w:r>
      <w:r w:rsidRPr="006C415D">
        <w:rPr>
          <w:rFonts w:eastAsia="Times New Roman" w:cstheme="minorHAnsi"/>
          <w:b/>
          <w:sz w:val="24"/>
          <w:szCs w:val="24"/>
          <w:lang w:eastAsia="pl-PL"/>
        </w:rPr>
        <w:t>ma obowiązek dołączyć dokumenty, a które powinny być opatrzone datą nie wcześniejszą niż 30 dni przed dniem zgłoszenia:</w:t>
      </w:r>
    </w:p>
    <w:p w:rsidR="00ED773A" w:rsidRPr="006C415D" w:rsidRDefault="00ED773A" w:rsidP="00AB51F5">
      <w:pPr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Style w:val="alb"/>
          <w:rFonts w:cstheme="minorHAnsi"/>
          <w:sz w:val="24"/>
          <w:szCs w:val="24"/>
        </w:rPr>
        <w:t xml:space="preserve">1) </w:t>
      </w:r>
      <w:r w:rsidRPr="006C415D">
        <w:rPr>
          <w:rFonts w:cstheme="minorHAnsi"/>
          <w:sz w:val="24"/>
          <w:szCs w:val="24"/>
        </w:rPr>
        <w:t>informację z Krajowego Rejestru Karnego dotyczącą zgłaszanej osoby;</w:t>
      </w:r>
    </w:p>
    <w:p w:rsidR="00ED773A" w:rsidRPr="006C415D" w:rsidRDefault="00ED773A" w:rsidP="00AB51F5">
      <w:pPr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Style w:val="alb"/>
          <w:rFonts w:cstheme="minorHAnsi"/>
          <w:sz w:val="24"/>
          <w:szCs w:val="24"/>
        </w:rPr>
        <w:t xml:space="preserve">2) </w:t>
      </w:r>
      <w:r w:rsidRPr="006C415D">
        <w:rPr>
          <w:rFonts w:cstheme="minorHAnsi"/>
          <w:sz w:val="24"/>
          <w:szCs w:val="24"/>
        </w:rPr>
        <w:t>oświadczenie kandydata, że nie jest prowadzone przeciwko niemu postępowanie o przestępstwo ścigane z oskarżenia publicznego lub przestępstwo skarbowe;</w:t>
      </w:r>
    </w:p>
    <w:p w:rsidR="00ED773A" w:rsidRPr="006C415D" w:rsidRDefault="00ED773A" w:rsidP="00AB51F5">
      <w:pPr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Style w:val="alb"/>
          <w:rFonts w:cstheme="minorHAnsi"/>
          <w:sz w:val="24"/>
          <w:szCs w:val="24"/>
        </w:rPr>
        <w:t xml:space="preserve">3) </w:t>
      </w:r>
      <w:r w:rsidRPr="006C415D">
        <w:rPr>
          <w:rFonts w:cstheme="minorHAnsi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ED773A" w:rsidRPr="006C415D" w:rsidRDefault="00ED773A" w:rsidP="00AB51F5">
      <w:pPr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Style w:val="alb"/>
          <w:rFonts w:cstheme="minorHAnsi"/>
          <w:sz w:val="24"/>
          <w:szCs w:val="24"/>
        </w:rPr>
        <w:t xml:space="preserve">4) </w:t>
      </w:r>
      <w:r w:rsidRPr="006C415D">
        <w:rPr>
          <w:rFonts w:cstheme="minorHAnsi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(Dz. U. poz. 2217 oraz z 2018 r. poz. 1000 i 1544), stwierdzające brak przeciwwskazań do wykonywania funkcji ławnika;</w:t>
      </w:r>
    </w:p>
    <w:p w:rsidR="00ED773A" w:rsidRPr="006C415D" w:rsidRDefault="00ED773A" w:rsidP="00AB51F5">
      <w:pPr>
        <w:spacing w:after="0"/>
        <w:jc w:val="both"/>
        <w:rPr>
          <w:rFonts w:cstheme="minorHAnsi"/>
          <w:sz w:val="24"/>
          <w:szCs w:val="24"/>
        </w:rPr>
      </w:pPr>
      <w:r w:rsidRPr="006C415D">
        <w:rPr>
          <w:rStyle w:val="alb"/>
          <w:rFonts w:cstheme="minorHAnsi"/>
          <w:sz w:val="24"/>
          <w:szCs w:val="24"/>
        </w:rPr>
        <w:t xml:space="preserve">5) </w:t>
      </w:r>
      <w:r w:rsidRPr="006C415D">
        <w:rPr>
          <w:rFonts w:cstheme="minorHAnsi"/>
          <w:sz w:val="24"/>
          <w:szCs w:val="24"/>
        </w:rPr>
        <w:t>dwa zdjęcia zgodne z wymogami stosowanymi przy składaniu wniosku o wydanie dowodu osobistego.</w:t>
      </w:r>
    </w:p>
    <w:p w:rsidR="00FC57E6" w:rsidRPr="006C415D" w:rsidRDefault="00FC57E6" w:rsidP="00AB51F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C57E6" w:rsidRPr="006C415D" w:rsidRDefault="00FC57E6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ED527C" w:rsidRPr="006C415D" w:rsidRDefault="00ED527C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C57E6" w:rsidRPr="006C415D" w:rsidRDefault="00FC57E6" w:rsidP="00AB51F5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C415D">
        <w:rPr>
          <w:rFonts w:eastAsia="Times New Roman" w:cstheme="minorHAnsi"/>
          <w:b/>
          <w:sz w:val="24"/>
          <w:szCs w:val="24"/>
          <w:lang w:eastAsia="pl-PL"/>
        </w:rPr>
        <w:t>Wybory ławników odbędą się najpóźniej w październiku 201</w:t>
      </w:r>
      <w:r w:rsidR="00ED773A" w:rsidRPr="006C415D"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6C415D">
        <w:rPr>
          <w:rFonts w:eastAsia="Times New Roman" w:cstheme="minorHAnsi"/>
          <w:b/>
          <w:sz w:val="24"/>
          <w:szCs w:val="24"/>
          <w:lang w:eastAsia="pl-PL"/>
        </w:rPr>
        <w:t xml:space="preserve">  roku.</w:t>
      </w:r>
    </w:p>
    <w:p w:rsidR="006C415D" w:rsidRPr="006C415D" w:rsidRDefault="00FC57E6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t xml:space="preserve">Karty zgłoszeń kandydatów na ławników można odbierać, po czym wypełnione składać w Urzędzie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Gminy w Rogowie 95-063 Rogów ul. Żeromskiego 23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pok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 xml:space="preserve">. 22 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w godzinach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pracy urzędu, Tel. 46 874-80-70 we.12</w:t>
      </w:r>
    </w:p>
    <w:p w:rsidR="00FC57E6" w:rsidRPr="006C415D" w:rsidRDefault="00FC57E6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br/>
        <w:t xml:space="preserve">Karty dostępne są również na stronie internetowej Urzędu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Gminy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527C" w:rsidRPr="006C415D">
        <w:rPr>
          <w:rFonts w:eastAsia="Times New Roman" w:cstheme="minorHAnsi"/>
          <w:sz w:val="24"/>
          <w:szCs w:val="24"/>
          <w:lang w:eastAsia="pl-PL"/>
        </w:rPr>
        <w:t>–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4" w:history="1">
        <w:r w:rsidR="006C415D" w:rsidRPr="006C415D">
          <w:rPr>
            <w:rStyle w:val="Hipercze"/>
            <w:rFonts w:cstheme="minorHAnsi"/>
            <w:sz w:val="24"/>
            <w:szCs w:val="24"/>
          </w:rPr>
          <w:t>www.bip.rogow.eu</w:t>
        </w:r>
      </w:hyperlink>
      <w:r w:rsidR="006C415D" w:rsidRPr="006C415D">
        <w:rPr>
          <w:rFonts w:cstheme="minorHAnsi"/>
          <w:sz w:val="24"/>
          <w:szCs w:val="24"/>
        </w:rPr>
        <w:t xml:space="preserve"> 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Pr="006C415D">
        <w:rPr>
          <w:rFonts w:eastAsia="Times New Roman" w:cstheme="minorHAnsi"/>
          <w:sz w:val="24"/>
          <w:szCs w:val="24"/>
          <w:lang w:eastAsia="pl-PL"/>
        </w:rPr>
        <w:br/>
        <w:t xml:space="preserve">na stronie Ministerstwa Sprawiedliwości </w:t>
      </w:r>
      <w:hyperlink r:id="rId5" w:tgtFrame="_blank" w:tooltip="www.ms.gov.pl" w:history="1">
        <w:r w:rsidRPr="006C415D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www.ms.gov.pl</w:t>
        </w:r>
      </w:hyperlink>
    </w:p>
    <w:p w:rsidR="00FC57E6" w:rsidRPr="006C415D" w:rsidRDefault="00FC57E6" w:rsidP="00AB51F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415D">
        <w:rPr>
          <w:rFonts w:eastAsia="Times New Roman" w:cstheme="minorHAnsi"/>
          <w:sz w:val="24"/>
          <w:szCs w:val="24"/>
          <w:lang w:eastAsia="pl-PL"/>
        </w:rPr>
        <w:t xml:space="preserve">Informacji związanych z wyborem ławników udziela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Jolanta Gabrych-Walczak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 xml:space="preserve">sekretarz gminy </w:t>
      </w:r>
      <w:r w:rsidRPr="006C415D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6C415D" w:rsidRPr="006C415D">
        <w:rPr>
          <w:rFonts w:eastAsia="Times New Roman" w:cstheme="minorHAnsi"/>
          <w:sz w:val="24"/>
          <w:szCs w:val="24"/>
          <w:lang w:eastAsia="pl-PL"/>
        </w:rPr>
        <w:t>46 874-80-70 we.12</w:t>
      </w:r>
    </w:p>
    <w:p w:rsidR="00ED527C" w:rsidRDefault="00ED527C" w:rsidP="00AB51F5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66F59" w:rsidRPr="006C415D" w:rsidRDefault="00566F59" w:rsidP="00AB51F5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Dokumenty do pobrania:</w:t>
      </w:r>
    </w:p>
    <w:p w:rsidR="00EF2221" w:rsidRDefault="00EF2221" w:rsidP="00EF222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karta zgłoszenia</w:t>
      </w:r>
    </w:p>
    <w:p w:rsidR="00EF2221" w:rsidRDefault="00EF2221" w:rsidP="00EF222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4172C7">
        <w:rPr>
          <w:rFonts w:cs="Times New Roman"/>
          <w:sz w:val="24"/>
          <w:szCs w:val="24"/>
        </w:rPr>
        <w:t>oświadczenie dot. postępowania karnego</w:t>
      </w:r>
    </w:p>
    <w:p w:rsidR="00EF2221" w:rsidRDefault="00EF2221" w:rsidP="00EF222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4172C7">
        <w:rPr>
          <w:rFonts w:cs="Times New Roman"/>
          <w:sz w:val="24"/>
          <w:szCs w:val="24"/>
        </w:rPr>
        <w:t>oświadczenie dot. władzy rodzicielskiej</w:t>
      </w:r>
    </w:p>
    <w:p w:rsidR="00EF2221" w:rsidRPr="00947D20" w:rsidRDefault="00EF2221" w:rsidP="00EF222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4172C7">
        <w:rPr>
          <w:rFonts w:cs="Times New Roman"/>
          <w:sz w:val="24"/>
          <w:szCs w:val="24"/>
        </w:rPr>
        <w:t>lista osób</w:t>
      </w:r>
      <w:r>
        <w:rPr>
          <w:rFonts w:cs="Times New Roman"/>
          <w:sz w:val="24"/>
          <w:szCs w:val="24"/>
        </w:rPr>
        <w:t xml:space="preserve"> zgłaszających kandydata </w:t>
      </w:r>
    </w:p>
    <w:p w:rsidR="00EF2221" w:rsidRPr="006C415D" w:rsidRDefault="00EF2221" w:rsidP="006C415D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EF2221" w:rsidRPr="006C415D" w:rsidSect="00EF22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7E6"/>
    <w:rsid w:val="00194B25"/>
    <w:rsid w:val="0026464F"/>
    <w:rsid w:val="002C0036"/>
    <w:rsid w:val="00462CC1"/>
    <w:rsid w:val="00566F59"/>
    <w:rsid w:val="006C415D"/>
    <w:rsid w:val="008232C2"/>
    <w:rsid w:val="00852D17"/>
    <w:rsid w:val="00916556"/>
    <w:rsid w:val="009828C0"/>
    <w:rsid w:val="009A67F1"/>
    <w:rsid w:val="00A84B7B"/>
    <w:rsid w:val="00AB51F5"/>
    <w:rsid w:val="00B817AC"/>
    <w:rsid w:val="00B83E5A"/>
    <w:rsid w:val="00B87958"/>
    <w:rsid w:val="00C75796"/>
    <w:rsid w:val="00CD7AB5"/>
    <w:rsid w:val="00DE1D4F"/>
    <w:rsid w:val="00E72837"/>
    <w:rsid w:val="00ED527C"/>
    <w:rsid w:val="00ED773A"/>
    <w:rsid w:val="00EF2221"/>
    <w:rsid w:val="00FC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D773A"/>
  </w:style>
  <w:style w:type="character" w:styleId="Uwydatnienie">
    <w:name w:val="Emphasis"/>
    <w:basedOn w:val="Domylnaczcionkaakapitu"/>
    <w:uiPriority w:val="20"/>
    <w:qFormat/>
    <w:rsid w:val="00C75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4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1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9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1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0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2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2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3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2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6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7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6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2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1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.gov.pl/" TargetMode="External"/><Relationship Id="rId4" Type="http://schemas.openxmlformats.org/officeDocument/2006/relationships/hyperlink" Target="http://www.bip.rog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Jolanta Gabrych Walczak</cp:lastModifiedBy>
  <cp:revision>4</cp:revision>
  <dcterms:created xsi:type="dcterms:W3CDTF">2019-05-27T11:23:00Z</dcterms:created>
  <dcterms:modified xsi:type="dcterms:W3CDTF">2019-05-27T11:38:00Z</dcterms:modified>
</cp:coreProperties>
</file>