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D1" w:rsidRPr="00F11021" w:rsidRDefault="00404ED1" w:rsidP="00404ED1">
      <w:pPr>
        <w:spacing w:line="360" w:lineRule="auto"/>
        <w:jc w:val="right"/>
        <w:rPr>
          <w:b/>
        </w:rPr>
      </w:pPr>
      <w:r w:rsidRPr="00F11021">
        <w:rPr>
          <w:b/>
        </w:rPr>
        <w:t>Załącznik nr 2</w:t>
      </w:r>
    </w:p>
    <w:p w:rsidR="00404ED1" w:rsidRDefault="00404ED1" w:rsidP="00404ED1">
      <w:pPr>
        <w:spacing w:line="360" w:lineRule="auto"/>
        <w:jc w:val="center"/>
      </w:pPr>
      <w:r>
        <w:t>UMOWA Nr……………………………</w:t>
      </w:r>
    </w:p>
    <w:p w:rsidR="00404ED1" w:rsidRDefault="00404ED1" w:rsidP="00404ED1">
      <w:pPr>
        <w:spacing w:line="360" w:lineRule="auto"/>
        <w:jc w:val="both"/>
      </w:pPr>
    </w:p>
    <w:p w:rsidR="00404ED1" w:rsidRDefault="00404ED1" w:rsidP="00404ED1">
      <w:pPr>
        <w:spacing w:line="360" w:lineRule="auto"/>
        <w:jc w:val="both"/>
      </w:pPr>
      <w:r>
        <w:t xml:space="preserve">zawarta w dniu    ………………………………… w Urzędzie Gminy Rogów pomiędzy: GMINĄ ROGÓW , 95-063 Rogów ul. Żeromskiego 23  NIP , NIP 833-10-08-614 , Regon 750148443 reprezentowaną  przez Wójta Gminy – Daniela </w:t>
      </w:r>
      <w:proofErr w:type="spellStart"/>
      <w:r>
        <w:t>Koładę</w:t>
      </w:r>
      <w:proofErr w:type="spellEnd"/>
      <w:r>
        <w:t xml:space="preserve">  zwanym dalej "Zamawiającym"   </w:t>
      </w:r>
    </w:p>
    <w:p w:rsidR="00404ED1" w:rsidRDefault="00404ED1" w:rsidP="00404ED1">
      <w:pPr>
        <w:spacing w:line="360" w:lineRule="auto"/>
        <w:jc w:val="both"/>
      </w:pPr>
      <w:r>
        <w:t>a</w:t>
      </w:r>
    </w:p>
    <w:p w:rsidR="00404ED1" w:rsidRDefault="00404ED1" w:rsidP="00404ED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404ED1" w:rsidRDefault="00404ED1" w:rsidP="00404ED1">
      <w:pPr>
        <w:spacing w:line="360" w:lineRule="auto"/>
        <w:jc w:val="both"/>
      </w:pPr>
      <w:r>
        <w:t>zwanym  dalej "Wykonawcą" i reprezentowaną przez    ……………………………….</w:t>
      </w:r>
    </w:p>
    <w:p w:rsidR="00404ED1" w:rsidRDefault="00404ED1" w:rsidP="00404ED1">
      <w:pPr>
        <w:spacing w:line="360" w:lineRule="auto"/>
        <w:jc w:val="both"/>
      </w:pPr>
      <w:r>
        <w:t>została zawarta umowa następującej treści.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1.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Przedmiot umowy</w:t>
      </w:r>
    </w:p>
    <w:p w:rsidR="00404ED1" w:rsidRPr="00DE1F7D" w:rsidRDefault="00404ED1" w:rsidP="00404ED1">
      <w:pPr>
        <w:spacing w:line="360" w:lineRule="auto"/>
        <w:jc w:val="both"/>
        <w:rPr>
          <w:b/>
          <w:i/>
        </w:rPr>
      </w:pPr>
      <w:r>
        <w:t xml:space="preserve">1. Zamawiający zleca, a Wykonawca przyjmuje do wykonania roboty polegające na </w:t>
      </w:r>
      <w:r w:rsidRPr="00DE1F7D">
        <w:rPr>
          <w:b/>
          <w:i/>
        </w:rPr>
        <w:t>demontażu, dostawie i montażu 2 zbiorników ciśnieniowych w Stacji Uzdatniania Wody w Przyłęku Dużym</w:t>
      </w:r>
      <w:r>
        <w:rPr>
          <w:b/>
          <w:i/>
        </w:rPr>
        <w:t>.</w:t>
      </w:r>
    </w:p>
    <w:p w:rsidR="00404ED1" w:rsidRDefault="00404ED1" w:rsidP="00404ED1">
      <w:pPr>
        <w:jc w:val="both"/>
      </w:pPr>
      <w:r>
        <w:t xml:space="preserve">Zakres robót  obejmuje:  Wykonawca zobowiązany jest do demontażu 2 zbiorników ( jeden odżelaziacz i jeden </w:t>
      </w:r>
      <w:proofErr w:type="spellStart"/>
      <w:r>
        <w:t>odmanganiacz</w:t>
      </w:r>
      <w:proofErr w:type="spellEnd"/>
      <w:r>
        <w:t xml:space="preserve"> ) w budynku kontenerowym SUW w Przyłęku Dużym, dostarczenia  i zamontowania 2 nowych zbiorników i  zasypanie ich  nowym złożem filtracyjnym, usunięcie zbędnych odpadów powstałych w trakcie realizacji zamówienia zgodnie z zasadami utylizacji i składowania odpadów określonymi ustawą z dnia 14 grudnia 2012r. o odpadach (Dz.U z 2018r. poz. 992 z </w:t>
      </w:r>
      <w:proofErr w:type="spellStart"/>
      <w:r>
        <w:t>późn</w:t>
      </w:r>
      <w:proofErr w:type="spellEnd"/>
      <w:r>
        <w:t>. zm.), uruchomienie instalacji, przeprowadzenie badań bakteriologicznych wody i chemicznych pod kątem zawartości żelaza i manganu.</w:t>
      </w:r>
    </w:p>
    <w:p w:rsidR="00404ED1" w:rsidRDefault="00404ED1" w:rsidP="00404ED1">
      <w:pPr>
        <w:spacing w:line="360" w:lineRule="auto"/>
        <w:jc w:val="both"/>
      </w:pPr>
      <w:r>
        <w:t xml:space="preserve">Wykonawca winien przedłożyć do odbioru robót atesty PZH dla wszystkich materiałów zamontowanych w instalacji SUW w Przyłęku Dużym, dokumenty potwierdzające zgodność z warunkami Dozoru Technicznego, pozytywne wyniki badań wody (bakteriologia)  </w:t>
      </w:r>
      <w:r w:rsidR="00DD56CF">
        <w:t>oraz</w:t>
      </w:r>
      <w:r>
        <w:t xml:space="preserve"> na zawartość żelaza  oraz manganu.</w:t>
      </w:r>
    </w:p>
    <w:p w:rsidR="00404ED1" w:rsidRDefault="00404ED1" w:rsidP="00404ED1">
      <w:pPr>
        <w:spacing w:line="360" w:lineRule="auto"/>
        <w:jc w:val="both"/>
      </w:pPr>
      <w:r>
        <w:t>Próbki wody do badania winny być pobrane bezpośrednio za wymienionym</w:t>
      </w:r>
      <w:r w:rsidR="00DD56CF">
        <w:t>i</w:t>
      </w:r>
      <w:r>
        <w:t xml:space="preserve"> </w:t>
      </w:r>
      <w:r w:rsidR="00DD56CF">
        <w:t>filtrami</w:t>
      </w:r>
      <w:r>
        <w:t>.</w:t>
      </w:r>
    </w:p>
    <w:p w:rsidR="00404ED1" w:rsidRDefault="00404ED1" w:rsidP="00404ED1">
      <w:pPr>
        <w:spacing w:line="360" w:lineRule="auto"/>
        <w:jc w:val="both"/>
      </w:pPr>
      <w:r>
        <w:t>2. Wykonawca ponosi koszty związane z utylizacją/zezłomowaniem 2 zbiorników.  Od</w:t>
      </w:r>
      <w:bookmarkStart w:id="0" w:name="_GoBack"/>
      <w:bookmarkEnd w:id="0"/>
      <w:r>
        <w:t>biór zbiorników  do utylizacji będzie potwierdzany protokółem zawierającym następujące informacje:</w:t>
      </w:r>
    </w:p>
    <w:p w:rsidR="00404ED1" w:rsidRDefault="00404ED1" w:rsidP="00404ED1">
      <w:pPr>
        <w:spacing w:line="360" w:lineRule="auto"/>
        <w:jc w:val="both"/>
      </w:pPr>
      <w:r>
        <w:t>•</w:t>
      </w:r>
      <w:r>
        <w:tab/>
        <w:t>nazwę firmy,</w:t>
      </w:r>
    </w:p>
    <w:p w:rsidR="00404ED1" w:rsidRDefault="00404ED1" w:rsidP="00404ED1">
      <w:pPr>
        <w:spacing w:line="360" w:lineRule="auto"/>
        <w:jc w:val="both"/>
      </w:pPr>
      <w:r>
        <w:t>•</w:t>
      </w:r>
      <w:r>
        <w:tab/>
        <w:t>nazwę i adres obiektu, z którego pochodzi sprzęt przekazany do utylizacji,</w:t>
      </w:r>
    </w:p>
    <w:p w:rsidR="00404ED1" w:rsidRDefault="00404ED1" w:rsidP="00404ED1">
      <w:pPr>
        <w:spacing w:line="360" w:lineRule="auto"/>
        <w:jc w:val="both"/>
      </w:pPr>
      <w:r>
        <w:lastRenderedPageBreak/>
        <w:t>•</w:t>
      </w:r>
      <w:r>
        <w:tab/>
        <w:t>nazwę i typ środków przyjętych do utylizacji,</w:t>
      </w:r>
    </w:p>
    <w:p w:rsidR="00404ED1" w:rsidRDefault="00404ED1" w:rsidP="00404ED1">
      <w:pPr>
        <w:spacing w:line="360" w:lineRule="auto"/>
        <w:jc w:val="both"/>
      </w:pPr>
      <w:r>
        <w:t>•</w:t>
      </w:r>
      <w:r>
        <w:tab/>
        <w:t>numery ewidencyjne środków przyjętych do utylizacji,</w:t>
      </w:r>
    </w:p>
    <w:p w:rsidR="00404ED1" w:rsidRDefault="00404ED1" w:rsidP="00404ED1">
      <w:pPr>
        <w:spacing w:line="360" w:lineRule="auto"/>
        <w:jc w:val="both"/>
      </w:pPr>
      <w:r>
        <w:t>•</w:t>
      </w:r>
      <w:r>
        <w:tab/>
        <w:t>datę przyjęcia do utylizacji,</w:t>
      </w:r>
    </w:p>
    <w:p w:rsidR="00404ED1" w:rsidRDefault="00404ED1" w:rsidP="00404ED1">
      <w:pPr>
        <w:spacing w:line="360" w:lineRule="auto"/>
        <w:jc w:val="both"/>
      </w:pPr>
      <w:r>
        <w:t>•</w:t>
      </w:r>
      <w:r>
        <w:tab/>
        <w:t>podpis osoby upoważnionej przez Wykonawcę.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2.</w:t>
      </w:r>
    </w:p>
    <w:p w:rsidR="00404ED1" w:rsidRPr="002830CE" w:rsidRDefault="00404ED1" w:rsidP="00404ED1">
      <w:pPr>
        <w:spacing w:line="360" w:lineRule="auto"/>
        <w:jc w:val="center"/>
        <w:rPr>
          <w:b/>
        </w:rPr>
      </w:pPr>
      <w:r w:rsidRPr="002830CE">
        <w:rPr>
          <w:b/>
        </w:rPr>
        <w:t>Obowiązki Stron</w:t>
      </w:r>
    </w:p>
    <w:p w:rsidR="00404ED1" w:rsidRPr="00943E27" w:rsidRDefault="00404ED1" w:rsidP="00404ED1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943E27">
        <w:rPr>
          <w:b/>
        </w:rPr>
        <w:t xml:space="preserve">Do obowiązków Zamawiającego należy: </w:t>
      </w:r>
    </w:p>
    <w:p w:rsidR="00404ED1" w:rsidRDefault="00404ED1" w:rsidP="00404ED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Wprowadzenie i protokolarne przekazanie Wykonawcy terenu robót </w:t>
      </w:r>
    </w:p>
    <w:p w:rsidR="00404ED1" w:rsidRDefault="00404ED1" w:rsidP="00404ED1">
      <w:pPr>
        <w:pStyle w:val="Akapitzlist"/>
        <w:numPr>
          <w:ilvl w:val="0"/>
          <w:numId w:val="2"/>
        </w:numPr>
        <w:spacing w:line="360" w:lineRule="auto"/>
        <w:jc w:val="both"/>
      </w:pPr>
      <w:r>
        <w:t>Odebranie przedmiotu Umowy po sprawdzeniu jego należytego wykonania;</w:t>
      </w:r>
    </w:p>
    <w:p w:rsidR="00404ED1" w:rsidRDefault="00404ED1" w:rsidP="00404ED1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Terminowa zapłata wynagrodzenia za wykonane i odebrane prace.</w:t>
      </w:r>
    </w:p>
    <w:p w:rsidR="00404ED1" w:rsidRDefault="00404ED1" w:rsidP="00404ED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nie ponosi odpowiedzialności za mienie Wykonawcy zgromadzone  miejscu  składowania oraz na terenie wykonywanych robót. </w:t>
      </w:r>
    </w:p>
    <w:p w:rsidR="00404ED1" w:rsidRDefault="00404ED1" w:rsidP="00404ED1">
      <w:pPr>
        <w:pStyle w:val="Akapitzlist"/>
        <w:numPr>
          <w:ilvl w:val="0"/>
          <w:numId w:val="11"/>
        </w:numPr>
        <w:spacing w:line="360" w:lineRule="auto"/>
        <w:jc w:val="both"/>
      </w:pPr>
      <w:r w:rsidRPr="002830CE">
        <w:rPr>
          <w:b/>
        </w:rPr>
        <w:t>Do obowiązków Wykonawcy należy w szczególności</w:t>
      </w:r>
      <w:r>
        <w:t xml:space="preserve">: 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zagospodarowanie  miejsca robót i składowania na własny koszt 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utrzymanie porządku, ochrona mienia znajdującego się na SUW 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przestrzeganie obowiązujących przepisów BHP, a w szczególności p. </w:t>
      </w:r>
      <w:proofErr w:type="spellStart"/>
      <w:r>
        <w:t>poż</w:t>
      </w:r>
      <w:proofErr w:type="spellEnd"/>
      <w:r>
        <w:t xml:space="preserve">. w trakcie wykonywania robót; 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wykonanie przedmiotu umowy zgodnie, warunkami technicznymi, Polskimi Normami, zasadami wiedzy technicznej;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wykonanie przedmiotu umowy z materiałów odpowiadających wymaganiom określonym w art. 10 ustawy z dnia 7 lipca 1994 r. Prawo budowlane (tekst jednolity Dz. U. z 2018r, poz. 1202 z późniejszymi zmianami), okazania, na każde żądanie Zamawiającego, certyfikatów zgodności z polską normą lub aprobatą techniczną każdego używanego  wyrobu;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materiały oraz urządzenia zastosowane do wykonania przedmiotowego zamówienia powinny odpowiadać co do jakości wymogom wyrobów dopuszczonych do obrotu i stosowania w budownictwie określonym w art. 10 ustawy Prawo budowlane;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uporządkowanie terenu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dbanie o porządek na terenie robót oraz utrzymywanie terenu robót w należytym stanie i porządku 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usunięcie wszelkich wad i usterek w trakcie trwania robót w terminie nie dłuższym niż termin technicznie uzasadniony i konieczny do ich usunięcia;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zapewnienie wykonania i kierowania robotami objętymi umową przez osoby posiadające stosowne kwalifikacje zawodowe;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usunięcie zbędnych odpadów powstałych w trakcie realizacji zamówienia zgodnie z zasadami utylizacji i składowania odpadów określonymi ustawą z dnia 14 grudnia 2012r. o odpadach,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przeprowadzenie badań bakteriologicznych wody;</w:t>
      </w:r>
    </w:p>
    <w:p w:rsidR="00404ED1" w:rsidRDefault="00404ED1" w:rsidP="00404ED1">
      <w:pPr>
        <w:pStyle w:val="Akapitzlist"/>
        <w:numPr>
          <w:ilvl w:val="0"/>
          <w:numId w:val="3"/>
        </w:numPr>
        <w:spacing w:line="360" w:lineRule="auto"/>
        <w:jc w:val="both"/>
      </w:pPr>
      <w:r>
        <w:t>użyte  przez Wykonawcę do wykonania materiały będą nowe i wolne od wad.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3.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Oświadczenia i zapewnienia Wykonawcy</w:t>
      </w:r>
    </w:p>
    <w:p w:rsidR="00404ED1" w:rsidRDefault="00404ED1" w:rsidP="00404ED1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Wykonawca,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na warunkach określonych w umowie.  </w:t>
      </w:r>
    </w:p>
    <w:p w:rsidR="00404ED1" w:rsidRDefault="00404ED1" w:rsidP="00404ED1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Wykonawca wykona zlecone roboty w 100% własnymi siłami ( z udziałem podwykonawców)  </w:t>
      </w:r>
    </w:p>
    <w:p w:rsidR="00404ED1" w:rsidRPr="006F4414" w:rsidRDefault="00404ED1" w:rsidP="00404ED1">
      <w:pPr>
        <w:spacing w:line="360" w:lineRule="auto"/>
        <w:jc w:val="center"/>
        <w:rPr>
          <w:b/>
        </w:rPr>
      </w:pPr>
      <w:r w:rsidRPr="006F4414">
        <w:rPr>
          <w:b/>
        </w:rPr>
        <w:t>§ 4.</w:t>
      </w:r>
    </w:p>
    <w:p w:rsidR="00404ED1" w:rsidRPr="006F4414" w:rsidRDefault="00404ED1" w:rsidP="00404ED1">
      <w:pPr>
        <w:spacing w:line="360" w:lineRule="auto"/>
        <w:jc w:val="center"/>
        <w:rPr>
          <w:b/>
        </w:rPr>
      </w:pPr>
      <w:r w:rsidRPr="006F4414">
        <w:rPr>
          <w:b/>
        </w:rPr>
        <w:t>Termin realizacji Umowy</w:t>
      </w:r>
    </w:p>
    <w:p w:rsidR="00404ED1" w:rsidRDefault="00404ED1" w:rsidP="00404ED1">
      <w:pPr>
        <w:spacing w:line="360" w:lineRule="auto"/>
        <w:jc w:val="both"/>
      </w:pPr>
      <w:r>
        <w:t xml:space="preserve"> Wykonawca wykona przedmiot umowy, określony w § 1 umowy w terminie  do 5 miesięcy od dnia podpisania umowy. 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5.</w:t>
      </w:r>
    </w:p>
    <w:p w:rsidR="00404ED1" w:rsidRPr="002830CE" w:rsidRDefault="00404ED1" w:rsidP="00404ED1">
      <w:pPr>
        <w:spacing w:line="360" w:lineRule="auto"/>
        <w:jc w:val="center"/>
        <w:rPr>
          <w:b/>
        </w:rPr>
      </w:pPr>
      <w:r w:rsidRPr="002830CE">
        <w:rPr>
          <w:b/>
        </w:rPr>
        <w:t>Odbiór robót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Przedmiotem odbioru końcowego jest całość robót zleconych niniejszą umową.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>W odbiorach uczestniczą: przedstawiciele Zamawiającego, Wykonawca .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Do obowiązków Wykonawcy należy skompletowanie i przedstawienie Zamawiającemu dokumentów pozwalających na ocenę prawidłowego wykonania przedmiotu odbioru, a w szczególności przekazanie: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1)</w:t>
      </w:r>
      <w:r>
        <w:tab/>
        <w:t xml:space="preserve">protokołów technicznych,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2)</w:t>
      </w:r>
      <w:r>
        <w:tab/>
        <w:t xml:space="preserve">protokołów badań,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lastRenderedPageBreak/>
        <w:t>3)</w:t>
      </w:r>
      <w:r>
        <w:tab/>
        <w:t xml:space="preserve">gwarancji,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4)</w:t>
      </w:r>
      <w:r>
        <w:tab/>
        <w:t xml:space="preserve">aprobat technicznych,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5)</w:t>
      </w:r>
      <w:r>
        <w:tab/>
        <w:t xml:space="preserve">atestów i certyfikatów jakości,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6)</w:t>
      </w:r>
      <w:r>
        <w:tab/>
        <w:t xml:space="preserve">deklaracji zgodności z PN, 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Odbiór końcowy robót zostanie przeprowadzony przez Zamawiającego najpóźniej w terminie 7 dni roboczych  od powiadomienia przez wykonawcę o zakończeniu robót . 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>O osiągnięciu gotowości odbioru Wykonawca jest zobowiązany zawiadomić Zamawiającego . Zawiadomienie dokonane winno być na piśmie, a termin biegnie od dnia, w którym Zamawiający otrzymał  zawiadomienia. Na tej podstawie Zamawiający wyznacza dzień i godzinę odbioru.</w:t>
      </w:r>
    </w:p>
    <w:p w:rsidR="00404ED1" w:rsidRDefault="00404ED1" w:rsidP="00404ED1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                W takim wypadku Zamawiający wyznaczy Wykonawcy termin usunięcia wad. W takiej sytuacji przepisy ust. 1-5 stosuje się odpowiednio.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6.</w:t>
      </w:r>
    </w:p>
    <w:p w:rsidR="00404ED1" w:rsidRDefault="00404ED1" w:rsidP="00404ED1">
      <w:pPr>
        <w:spacing w:line="360" w:lineRule="auto"/>
        <w:jc w:val="center"/>
        <w:rPr>
          <w:b/>
        </w:rPr>
      </w:pPr>
      <w:r w:rsidRPr="002830CE">
        <w:rPr>
          <w:b/>
        </w:rPr>
        <w:t>Wynagrodzenie</w:t>
      </w:r>
    </w:p>
    <w:p w:rsidR="00404ED1" w:rsidRDefault="00404ED1" w:rsidP="00404ED1">
      <w:pPr>
        <w:pStyle w:val="Akapitzlist"/>
        <w:numPr>
          <w:ilvl w:val="1"/>
          <w:numId w:val="1"/>
        </w:numPr>
        <w:spacing w:line="360" w:lineRule="auto"/>
        <w:jc w:val="both"/>
      </w:pPr>
      <w:r>
        <w:t>Za wykonanie przedmiotu umowy określonego w §1 umowy, Strony ustalają wynagrodzenie ryczałtowe w kwocie netto  ……… zł  , plus należny podatek VAT w wysokości 23%  co stanowi ……….zł Łącznie wynagrodzenie brutto wynosi ……….zł , słownie: ……………</w:t>
      </w:r>
    </w:p>
    <w:p w:rsidR="00404ED1" w:rsidRDefault="00404ED1" w:rsidP="00404ED1">
      <w:pPr>
        <w:pStyle w:val="Akapitzlist"/>
        <w:numPr>
          <w:ilvl w:val="1"/>
          <w:numId w:val="1"/>
        </w:numPr>
        <w:spacing w:line="360" w:lineRule="auto"/>
        <w:jc w:val="both"/>
      </w:pPr>
      <w:r>
        <w:t>Zapłata wynagrodzenia należnego Wykonawcy dokonana będzie na rachunek bankowy ,  na numer konta podany na fakturze.</w:t>
      </w:r>
    </w:p>
    <w:p w:rsidR="00404ED1" w:rsidRDefault="00404ED1" w:rsidP="00404ED1">
      <w:pPr>
        <w:pStyle w:val="Akapitzlist"/>
        <w:numPr>
          <w:ilvl w:val="1"/>
          <w:numId w:val="1"/>
        </w:numPr>
        <w:spacing w:line="360" w:lineRule="auto"/>
        <w:jc w:val="both"/>
      </w:pPr>
      <w:r>
        <w:t>Wykonawca jest uprawniony do wystawienia faktury po dokonaniu przez Zamawiającego odbioru przedmiotu umowy.</w:t>
      </w:r>
    </w:p>
    <w:p w:rsidR="00404ED1" w:rsidRDefault="00404ED1" w:rsidP="00404ED1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Termin płatności wynosi 30 dni  od daty doręczenia faktury zamawiającemu </w:t>
      </w:r>
    </w:p>
    <w:p w:rsidR="00404ED1" w:rsidRPr="00916D12" w:rsidRDefault="00404ED1" w:rsidP="00404ED1">
      <w:pPr>
        <w:spacing w:line="360" w:lineRule="auto"/>
        <w:jc w:val="center"/>
        <w:rPr>
          <w:b/>
        </w:rPr>
      </w:pPr>
      <w:r w:rsidRPr="00916D12">
        <w:rPr>
          <w:b/>
        </w:rPr>
        <w:t>§ 7.</w:t>
      </w:r>
    </w:p>
    <w:p w:rsidR="00404ED1" w:rsidRPr="00505630" w:rsidRDefault="00404ED1" w:rsidP="00404ED1">
      <w:pPr>
        <w:spacing w:line="360" w:lineRule="auto"/>
        <w:jc w:val="center"/>
        <w:rPr>
          <w:b/>
        </w:rPr>
      </w:pPr>
      <w:r w:rsidRPr="00505630">
        <w:rPr>
          <w:b/>
        </w:rPr>
        <w:t>Rękojmia za wady, gwarancja i zastępcze usuwanie wad</w:t>
      </w:r>
    </w:p>
    <w:p w:rsidR="00404ED1" w:rsidRPr="00142645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Wykonawca udziela Zamawiającemu gwarancji jakości na roboty stanowiące cały przedmiot umowy na okres podany przez wytwórcę zbiornika nie krótszej jednak niż </w:t>
      </w:r>
      <w:r w:rsidRPr="00142645">
        <w:t xml:space="preserve">36 miesięcy. Niniejsza umowa stanowi dokument operacji. </w:t>
      </w:r>
    </w:p>
    <w:p w:rsidR="00404ED1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posiadać powinien lub został wydany w stanie niezupełnym.</w:t>
      </w:r>
    </w:p>
    <w:p w:rsidR="00404ED1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Wykonawca jest odpowiedzialny z tytułu rękojmi za wady fizyczne przedmiotu umowy istniejące w czasie dokonywania czynności odbioru oraz za wady powstałe po odbiorze, lecz z przyczyn tkwiących w wykonanym przedmiocie umowy w chwili odbioru.  </w:t>
      </w:r>
    </w:p>
    <w:p w:rsidR="00404ED1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:rsidR="00404ED1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razie stwierdzenia w toku czynności odbioru istnienia wady nadającej się do usunięcia Zamawiający może: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a)</w:t>
      </w:r>
      <w:r>
        <w:tab/>
        <w:t xml:space="preserve">odmówić odbioru do czasu usunięcia wady,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b)</w:t>
      </w:r>
      <w:r>
        <w:tab/>
        <w:t xml:space="preserve">dokonać odbioru i żądać usunięcia wady wyznaczając odpowiedni termin. </w:t>
      </w:r>
    </w:p>
    <w:p w:rsidR="00404ED1" w:rsidRDefault="00404ED1" w:rsidP="00404ED1">
      <w:pPr>
        <w:pStyle w:val="Akapitzlist"/>
        <w:numPr>
          <w:ilvl w:val="0"/>
          <w:numId w:val="6"/>
        </w:numPr>
        <w:spacing w:line="360" w:lineRule="auto"/>
        <w:jc w:val="both"/>
      </w:pPr>
      <w:r>
        <w:t>W razie odebrania przedmiotu umowy z zastrzeżeniem, co do stwierdzonej przy odbiorze wady nadającej się do usunięcia lub stwierdzenia takiej wady w okresie rękojmi Zamawiający może: a)</w:t>
      </w:r>
      <w:r>
        <w:tab/>
        <w:t xml:space="preserve">żądać usunięcia wady wyznaczając Wykonawcy odpowiedni termin, </w:t>
      </w:r>
    </w:p>
    <w:p w:rsidR="00404ED1" w:rsidRDefault="00404ED1" w:rsidP="00404ED1">
      <w:pPr>
        <w:pStyle w:val="Akapitzlist"/>
        <w:spacing w:line="360" w:lineRule="auto"/>
        <w:jc w:val="both"/>
      </w:pPr>
      <w:r>
        <w:t>b)</w:t>
      </w:r>
      <w:r>
        <w:tab/>
        <w:t>żądać zapłaty odszkodowania odpowiednio do poniesionych szkód i do utraconej wartości użytkowej, estetycznej i technicznej.</w:t>
      </w:r>
    </w:p>
    <w:p w:rsidR="00404ED1" w:rsidRDefault="00404ED1" w:rsidP="00404ED1">
      <w:pPr>
        <w:spacing w:line="360" w:lineRule="auto"/>
        <w:jc w:val="both"/>
      </w:pPr>
      <w:r>
        <w:t xml:space="preserve"> </w:t>
      </w:r>
    </w:p>
    <w:p w:rsidR="00404ED1" w:rsidRPr="00505630" w:rsidRDefault="00404ED1" w:rsidP="00404ED1">
      <w:pPr>
        <w:spacing w:line="360" w:lineRule="auto"/>
        <w:jc w:val="center"/>
        <w:rPr>
          <w:b/>
        </w:rPr>
      </w:pPr>
      <w:r w:rsidRPr="00505630">
        <w:rPr>
          <w:b/>
        </w:rPr>
        <w:t>§ 8</w:t>
      </w:r>
    </w:p>
    <w:p w:rsidR="00404ED1" w:rsidRPr="00505630" w:rsidRDefault="00404ED1" w:rsidP="00404ED1">
      <w:pPr>
        <w:spacing w:line="360" w:lineRule="auto"/>
        <w:jc w:val="center"/>
        <w:rPr>
          <w:b/>
        </w:rPr>
      </w:pPr>
      <w:r w:rsidRPr="00505630">
        <w:rPr>
          <w:b/>
        </w:rPr>
        <w:t>Roboty dodatkowe</w:t>
      </w:r>
    </w:p>
    <w:p w:rsidR="00404ED1" w:rsidRDefault="00404ED1" w:rsidP="00404ED1">
      <w:pPr>
        <w:spacing w:line="360" w:lineRule="auto"/>
        <w:jc w:val="both"/>
      </w:pPr>
      <w: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404ED1" w:rsidRPr="00505630" w:rsidRDefault="00404ED1" w:rsidP="00404ED1">
      <w:pPr>
        <w:spacing w:line="360" w:lineRule="auto"/>
        <w:jc w:val="center"/>
        <w:rPr>
          <w:b/>
        </w:rPr>
      </w:pPr>
      <w:r w:rsidRPr="00505630">
        <w:rPr>
          <w:b/>
        </w:rPr>
        <w:t>§ 9</w:t>
      </w:r>
    </w:p>
    <w:p w:rsidR="00404ED1" w:rsidRPr="00CB56CB" w:rsidRDefault="00404ED1" w:rsidP="00404ED1">
      <w:pPr>
        <w:spacing w:line="360" w:lineRule="auto"/>
        <w:jc w:val="center"/>
        <w:rPr>
          <w:b/>
        </w:rPr>
      </w:pPr>
      <w:r w:rsidRPr="00CB56CB">
        <w:rPr>
          <w:b/>
        </w:rPr>
        <w:t>Kary umowne</w:t>
      </w:r>
    </w:p>
    <w:p w:rsidR="00404ED1" w:rsidRDefault="00404ED1" w:rsidP="00404ED1">
      <w:pPr>
        <w:spacing w:line="360" w:lineRule="auto"/>
        <w:jc w:val="both"/>
      </w:pPr>
      <w:r>
        <w:t xml:space="preserve">Strony ustalają, że formą odszkodowania będą kary umowne z następujących tytułów:  </w:t>
      </w:r>
    </w:p>
    <w:p w:rsidR="00404ED1" w:rsidRDefault="00404ED1" w:rsidP="00404ED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Wykonawca zapłaci Zamawiającemu kary umowne: za opóźnienie w ukończeniu przedmiotu umowy, jak również za opóźnienie w usunięciu wady stwierdzonej przy odbiorze końcowym robót, w przypadku dokonania odbioru, a także w okresie gwarancji - w wysokości 0,1 % </w:t>
      </w:r>
      <w:r>
        <w:lastRenderedPageBreak/>
        <w:t xml:space="preserve">wynagrodzenia Wykonawcy umowy za każdy dzień opóźnienia. Termin zapłaty kary umownej wynosi 7 dni od dnia doręczenia wykonawcy noty księgowej. Zapłata kary umownej może nastąpić  poprzez potrącenie jej z wynagrodzenia Wykonawcy. </w:t>
      </w:r>
    </w:p>
    <w:p w:rsidR="00404ED1" w:rsidRDefault="00404ED1" w:rsidP="00404ED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Jeżeli kara umowna nie pokrywa poniesionej szkody Zamawiający może dochodzić odszkodowania uzupełniającego.  </w:t>
      </w:r>
    </w:p>
    <w:p w:rsidR="00404ED1" w:rsidRDefault="00404ED1" w:rsidP="00404ED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Zamawiający może usunąć w zastępstwie Wykonawcy, na jego koszt i ryzyko wady nieusunięte w terminie ustalonym przez Zamawiającego. Zamawiający ma obowiązek uprzedniego poinformowania Wykonawcy o zamiarze zastępczego usunięcia wad. Zastępcze usunięcie wady nie zwalnia z obowiązku zapłaty kar umownych, które naliczane są do momentu zastępczego usunięcia wady. </w:t>
      </w:r>
    </w:p>
    <w:p w:rsidR="00404ED1" w:rsidRDefault="00404ED1" w:rsidP="00404ED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odstąpienia od Umowy przez Zamawiającego nie spowodowanego winą Wykonawcy zapłaci on Wykonawcy wynagrodzenie należne z tytułu wykonania udokumentowanej  części przedmiotu umowy.  </w:t>
      </w:r>
    </w:p>
    <w:p w:rsidR="00404ED1" w:rsidRDefault="00404ED1" w:rsidP="00404ED1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zwłoki w zapłacie faktur Wykonawcy przysługuje prawo do naliczenia odsetek ustawowych za opóźnienie.</w:t>
      </w:r>
    </w:p>
    <w:p w:rsidR="00404ED1" w:rsidRPr="009461AA" w:rsidRDefault="00404ED1" w:rsidP="00404ED1">
      <w:pPr>
        <w:spacing w:line="360" w:lineRule="auto"/>
        <w:jc w:val="center"/>
        <w:rPr>
          <w:b/>
        </w:rPr>
      </w:pPr>
      <w:r w:rsidRPr="009461AA">
        <w:rPr>
          <w:b/>
        </w:rPr>
        <w:t>§ 10.</w:t>
      </w:r>
    </w:p>
    <w:p w:rsidR="00404ED1" w:rsidRPr="009461AA" w:rsidRDefault="00404ED1" w:rsidP="00404ED1">
      <w:pPr>
        <w:spacing w:line="360" w:lineRule="auto"/>
        <w:jc w:val="center"/>
        <w:rPr>
          <w:b/>
        </w:rPr>
      </w:pPr>
      <w:r w:rsidRPr="009461AA">
        <w:rPr>
          <w:b/>
        </w:rPr>
        <w:t>Siła wyższa</w:t>
      </w:r>
    </w:p>
    <w:p w:rsidR="00404ED1" w:rsidRDefault="00404ED1" w:rsidP="00404ED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 w rozumieniu Kodeksu cywilnego. </w:t>
      </w:r>
    </w:p>
    <w:p w:rsidR="00404ED1" w:rsidRDefault="00404ED1" w:rsidP="00404ED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Strona, która zamierza żądać zwolnienia z odpowiedzialności z powodu siły wyższej zobowiązana jest powiadomić drugą Stronę na piśmie, bez zbędnej zwłoki, o jej zajściu i ustaniu. </w:t>
      </w:r>
    </w:p>
    <w:p w:rsidR="00404ED1" w:rsidRDefault="00404ED1" w:rsidP="00404ED1">
      <w:pPr>
        <w:pStyle w:val="Akapitzlist"/>
        <w:numPr>
          <w:ilvl w:val="0"/>
          <w:numId w:val="8"/>
        </w:numPr>
        <w:spacing w:line="360" w:lineRule="auto"/>
        <w:jc w:val="both"/>
      </w:pPr>
      <w:r>
        <w:t>3.Zaistnienie siły wyższej powinno być udokumentowane przez Stronę powołującą się na nią.</w:t>
      </w:r>
    </w:p>
    <w:p w:rsidR="00404ED1" w:rsidRPr="009461AA" w:rsidRDefault="00404ED1" w:rsidP="00404ED1">
      <w:pPr>
        <w:spacing w:line="360" w:lineRule="auto"/>
        <w:jc w:val="center"/>
        <w:rPr>
          <w:b/>
        </w:rPr>
      </w:pPr>
      <w:r w:rsidRPr="009461AA">
        <w:rPr>
          <w:b/>
        </w:rPr>
        <w:t>§ 11.</w:t>
      </w:r>
    </w:p>
    <w:p w:rsidR="00404ED1" w:rsidRPr="009461AA" w:rsidRDefault="00404ED1" w:rsidP="00404ED1">
      <w:pPr>
        <w:spacing w:line="360" w:lineRule="auto"/>
        <w:jc w:val="center"/>
        <w:rPr>
          <w:b/>
        </w:rPr>
      </w:pPr>
      <w:r w:rsidRPr="009461AA">
        <w:rPr>
          <w:b/>
        </w:rPr>
        <w:t>Umowy o podwykonawstwo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Wykonawca może zlecić, zgodnie z ofertą Wykonawcy, wykonanie części robót lub usług podwykonawcom pod  warunkiem, że  posiadają oni kwalifikacje do ich wykonania. 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Wykonawca zwraca się z wnioskiem do Zamawiającego o wyrażenie zgody na podwykonawcę, który będzie uczestniczył w realizacji przedmiotu umowy. Wraz z wnioskiem Wykonawca przedstawia umowę lub jej projekt. Umowa lub projekt umowy </w:t>
      </w:r>
      <w:r>
        <w:lastRenderedPageBreak/>
        <w:t>pomiędzy Wykonawcą a podwykonawcą powinien w szczególności zastrzegać spełnienie przez podwykonawcę wymagań związanych z gwarancją i rękojmią.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>Zamawiający w terminie 14 dni od otrzymania wniosku może zgłosić sprzeciw lub zastrzeżenia i żądać zmiany wskazanego podwykonawcy z podaniem uzasadnienia.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Umowa pomiędzy Wykonawcą a podwykonawcą powinna być zawarta w formie pisemnej pod rygorem nieważności. 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>Do faktury, o której mowa w § 6 Wykonawca załącza dowody zapłaty wynagrodzenia podwykonawcom oraz oświadczenia podwykonawców, że wypłacone wynagrodzenie wyczerpuje w całości ich roszczenia z tytułu umowy podwykonawczej. W przypadku niezałączenia ww. dokumentów Zamawiający jest uprawniony do zatrzymania części wynagrodzenia odpowiadającego wysokości wynagrodzenia podwykonawców, co do których powyższe dokumenty nie zostały złożone, do czasu przedłożenia przez Wykonawcę tych dokumentów. Z tytułu zatrzymania części wynagrodzenia z powyższych przyczyn Wykonawcy nie przysługują odsetki ustawowe za opóźnienie.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>
        <w:t>kc</w:t>
      </w:r>
      <w:proofErr w:type="spellEnd"/>
      <w: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Zamawiający dokona potrącenia kwot wypłaconych podwykonawcom z wynagrodzenia Wykonawcy. 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Do zawarcia przez podwykonawcę umowy z dalszym podwykonawcą jest wymagana zgoda Zamawiającego i Wykonawcy. </w:t>
      </w:r>
    </w:p>
    <w:p w:rsidR="00404ED1" w:rsidRDefault="00404ED1" w:rsidP="00404ED1">
      <w:pPr>
        <w:pStyle w:val="Akapitzlist"/>
        <w:numPr>
          <w:ilvl w:val="1"/>
          <w:numId w:val="12"/>
        </w:numPr>
        <w:spacing w:line="360" w:lineRule="auto"/>
        <w:jc w:val="both"/>
      </w:pPr>
      <w:r>
        <w:lastRenderedPageBreak/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404ED1" w:rsidRPr="00C23CBB" w:rsidRDefault="00404ED1" w:rsidP="00404ED1">
      <w:pPr>
        <w:spacing w:line="360" w:lineRule="auto"/>
        <w:jc w:val="center"/>
        <w:rPr>
          <w:b/>
        </w:rPr>
      </w:pPr>
      <w:r w:rsidRPr="00C23CBB">
        <w:rPr>
          <w:b/>
        </w:rPr>
        <w:t>§ 12.</w:t>
      </w:r>
    </w:p>
    <w:p w:rsidR="00404ED1" w:rsidRPr="00C23CBB" w:rsidRDefault="00404ED1" w:rsidP="00404ED1">
      <w:pPr>
        <w:spacing w:line="360" w:lineRule="auto"/>
        <w:jc w:val="center"/>
        <w:rPr>
          <w:b/>
        </w:rPr>
      </w:pPr>
      <w:r w:rsidRPr="00C23CBB">
        <w:rPr>
          <w:b/>
        </w:rPr>
        <w:t>Postanowienia końcowe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Wszelkie zmiany postanowień Umowy wymagają formy pisemnej pod rygorem nieważności. 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>W sprawach nieuregulowanych postanowieniami Umowy zastosowanie mają przepisy Kodeksu cywilnego.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Wykonawca nie może bez zgody Zamawiającego dokonać cesji wierzytelności, przysługującej mu z tytułu realizacji Umowy na osoby trzecie.  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(data wejścia w życie: 25 maja 2018 r.). 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>Strony oświadczają, że dane osobowe wskazane w treści umowy zostały dostarczone przez Strony. Dane te będą wykorzystywane wyłącznie w celu zawarcia oraz wykonywania niniejszej umowy oraz ewentualnego dochodzenia roszczeń wynikających z umowy.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 Zamawiający: Gmina Rogów ul. Żeromskiego 23 95-063 Rogów Wykonawca: Każda ze Stron zobowiązuje się do powiadomienia drugiej Strony o każdorazowej zmianie swojego adresu. W przypadku braku powiadomienia o zmianie adresu doręczenie dokonane na ostatnio wskazany adres będą uważane za skuteczne. 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Nagłówki paragrafów nie stanowią treści umowy i nie będą brane pod uwagę przy jej interpretacji.  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</w:t>
      </w:r>
      <w:r>
        <w:lastRenderedPageBreak/>
        <w:t>do polubownego rozwiązania sporu w terminie 7 dni od pisemnego wezwania do wszczęcia rokowań, spór taki Strony poddają rozstrzygnięciu przez sąd właściwy dla Zamawiającego.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Przedstawicielami Stron są: </w:t>
      </w:r>
    </w:p>
    <w:p w:rsidR="00404ED1" w:rsidRDefault="00404ED1" w:rsidP="00404ED1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Zamawiającego: Wójt Gminy – Daniel </w:t>
      </w:r>
      <w:proofErr w:type="spellStart"/>
      <w:r>
        <w:t>Kołada</w:t>
      </w:r>
      <w:proofErr w:type="spellEnd"/>
      <w:r>
        <w:t xml:space="preserve">  </w:t>
      </w:r>
    </w:p>
    <w:p w:rsidR="00404ED1" w:rsidRDefault="00404ED1" w:rsidP="00404ED1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Wykonawcy: ………………………………….</w:t>
      </w:r>
    </w:p>
    <w:p w:rsidR="00404ED1" w:rsidRDefault="00404ED1" w:rsidP="00404ED1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Umowę sporządzono w czterech jednakowo brzmiących egzemplarzach po dwa  egzemplarze dla każdej ze stron.  </w:t>
      </w:r>
    </w:p>
    <w:p w:rsidR="00404ED1" w:rsidRDefault="00404ED1" w:rsidP="00404ED1">
      <w:pPr>
        <w:spacing w:line="360" w:lineRule="auto"/>
        <w:jc w:val="both"/>
      </w:pPr>
    </w:p>
    <w:p w:rsidR="00404ED1" w:rsidRPr="00943E27" w:rsidRDefault="00404ED1" w:rsidP="00404ED1">
      <w:pPr>
        <w:spacing w:line="360" w:lineRule="auto"/>
        <w:jc w:val="both"/>
        <w:rPr>
          <w:b/>
        </w:rPr>
      </w:pPr>
      <w:r w:rsidRPr="00943E27">
        <w:rPr>
          <w:b/>
        </w:rPr>
        <w:t xml:space="preserve">ZAMAWIAJĄCY                                                           </w:t>
      </w:r>
      <w:r w:rsidRPr="00943E27">
        <w:rPr>
          <w:b/>
        </w:rPr>
        <w:tab/>
      </w:r>
      <w:r w:rsidRPr="00943E27">
        <w:rPr>
          <w:b/>
        </w:rPr>
        <w:tab/>
      </w:r>
      <w:r w:rsidRPr="00943E27">
        <w:rPr>
          <w:b/>
        </w:rPr>
        <w:tab/>
        <w:t xml:space="preserve">          WYKONAWCA</w:t>
      </w:r>
      <w:r w:rsidRPr="00943E27">
        <w:rPr>
          <w:b/>
        </w:rPr>
        <w:tab/>
      </w:r>
    </w:p>
    <w:p w:rsidR="00D4444A" w:rsidRPr="00404ED1" w:rsidRDefault="00D4444A" w:rsidP="00404ED1"/>
    <w:sectPr w:rsidR="00D4444A" w:rsidRPr="0040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B06A4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0F1AE7"/>
    <w:multiLevelType w:val="multilevel"/>
    <w:tmpl w:val="5AB06A4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D13309"/>
    <w:multiLevelType w:val="hybridMultilevel"/>
    <w:tmpl w:val="38DA74FE"/>
    <w:lvl w:ilvl="0" w:tplc="60B6B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0D6E"/>
    <w:multiLevelType w:val="hybridMultilevel"/>
    <w:tmpl w:val="B2E20680"/>
    <w:name w:val="WW8Num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264"/>
    <w:multiLevelType w:val="multilevel"/>
    <w:tmpl w:val="5AB06A4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F492FBA"/>
    <w:multiLevelType w:val="hybridMultilevel"/>
    <w:tmpl w:val="05E8ECB4"/>
    <w:name w:val="WW8Num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09B2"/>
    <w:multiLevelType w:val="hybridMultilevel"/>
    <w:tmpl w:val="3220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604F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8C9"/>
    <w:multiLevelType w:val="hybridMultilevel"/>
    <w:tmpl w:val="BA26D1F0"/>
    <w:name w:val="WW8Num122222222222"/>
    <w:lvl w:ilvl="0" w:tplc="6AEAEA6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209B3"/>
    <w:multiLevelType w:val="hybridMultilevel"/>
    <w:tmpl w:val="70389FE0"/>
    <w:name w:val="WW8Num122222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61AF3BE6"/>
    <w:multiLevelType w:val="hybridMultilevel"/>
    <w:tmpl w:val="481E2724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4F96"/>
    <w:multiLevelType w:val="hybridMultilevel"/>
    <w:tmpl w:val="B2E2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0FAA"/>
    <w:multiLevelType w:val="hybridMultilevel"/>
    <w:tmpl w:val="B35C4AB8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A8"/>
    <w:rsid w:val="00404ED1"/>
    <w:rsid w:val="005E51A8"/>
    <w:rsid w:val="00D4444A"/>
    <w:rsid w:val="00D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588"/>
  <w15:chartTrackingRefBased/>
  <w15:docId w15:val="{2DF15420-8B6C-4572-96DA-F6D8EF9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3</cp:revision>
  <cp:lastPrinted>2019-03-21T05:57:00Z</cp:lastPrinted>
  <dcterms:created xsi:type="dcterms:W3CDTF">2019-03-20T11:33:00Z</dcterms:created>
  <dcterms:modified xsi:type="dcterms:W3CDTF">2019-03-21T05:58:00Z</dcterms:modified>
</cp:coreProperties>
</file>