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59777" w14:textId="600EBBFA" w:rsidR="0047047B" w:rsidRDefault="0047047B" w:rsidP="0047047B">
      <w:pPr>
        <w:spacing w:after="0" w:line="240" w:lineRule="auto"/>
        <w:jc w:val="center"/>
        <w:rPr>
          <w:rFonts w:ascii="Times New Roman" w:eastAsia="Times New Roman" w:hAnsi="Times New Roman"/>
          <w:b/>
          <w:kern w:val="0"/>
          <w:sz w:val="24"/>
          <w:szCs w:val="24"/>
          <w:lang w:eastAsia="pl-PL"/>
          <w14:ligatures w14:val="none"/>
        </w:rPr>
      </w:pPr>
      <w:r>
        <w:rPr>
          <w:rFonts w:ascii="Times New Roman" w:eastAsia="Times New Roman" w:hAnsi="Times New Roman"/>
          <w:b/>
          <w:kern w:val="0"/>
          <w:sz w:val="24"/>
          <w:szCs w:val="24"/>
          <w:lang w:eastAsia="pl-PL"/>
          <w14:ligatures w14:val="none"/>
        </w:rPr>
        <w:t xml:space="preserve">PROTOKÓŁ Nr </w:t>
      </w:r>
      <w:r>
        <w:rPr>
          <w:rFonts w:ascii="Times New Roman" w:eastAsia="Times New Roman" w:hAnsi="Times New Roman"/>
          <w:b/>
          <w:kern w:val="0"/>
          <w:sz w:val="24"/>
          <w:szCs w:val="24"/>
          <w:lang w:eastAsia="pl-PL"/>
          <w14:ligatures w14:val="none"/>
        </w:rPr>
        <w:t>6</w:t>
      </w:r>
      <w:r>
        <w:rPr>
          <w:rFonts w:ascii="Times New Roman" w:eastAsia="Times New Roman" w:hAnsi="Times New Roman"/>
          <w:b/>
          <w:kern w:val="0"/>
          <w:sz w:val="24"/>
          <w:szCs w:val="24"/>
          <w:lang w:eastAsia="pl-PL"/>
          <w14:ligatures w14:val="none"/>
        </w:rPr>
        <w:t>/2024</w:t>
      </w:r>
    </w:p>
    <w:p w14:paraId="60B0AC29" w14:textId="77777777" w:rsidR="0047047B" w:rsidRDefault="0047047B" w:rsidP="0047047B">
      <w:pPr>
        <w:spacing w:after="0" w:line="240" w:lineRule="auto"/>
        <w:jc w:val="both"/>
        <w:rPr>
          <w:rFonts w:ascii="Times New Roman" w:eastAsia="Times New Roman" w:hAnsi="Times New Roman"/>
          <w:b/>
          <w:kern w:val="0"/>
          <w:sz w:val="24"/>
          <w:szCs w:val="24"/>
          <w:lang w:eastAsia="pl-PL"/>
          <w14:ligatures w14:val="none"/>
        </w:rPr>
      </w:pPr>
    </w:p>
    <w:p w14:paraId="74C98B84" w14:textId="22B94185" w:rsidR="0047047B" w:rsidRDefault="0047047B" w:rsidP="0047047B">
      <w:pPr>
        <w:spacing w:after="0" w:line="240" w:lineRule="auto"/>
        <w:jc w:val="both"/>
        <w:rPr>
          <w:rFonts w:ascii="Times New Roman" w:eastAsia="Times New Roman" w:hAnsi="Times New Roman"/>
          <w:b/>
          <w:kern w:val="0"/>
          <w:sz w:val="24"/>
          <w:szCs w:val="24"/>
          <w:lang w:eastAsia="pl-PL"/>
          <w14:ligatures w14:val="none"/>
        </w:rPr>
      </w:pPr>
      <w:r>
        <w:rPr>
          <w:rFonts w:ascii="Times New Roman" w:eastAsia="Times New Roman" w:hAnsi="Times New Roman"/>
          <w:b/>
          <w:kern w:val="0"/>
          <w:sz w:val="24"/>
          <w:szCs w:val="24"/>
          <w:lang w:eastAsia="pl-PL"/>
          <w14:ligatures w14:val="none"/>
        </w:rPr>
        <w:t>z posiedzenia Komisji Skarg, wniosków i petycji – odbytej w dniu 1</w:t>
      </w:r>
      <w:r>
        <w:rPr>
          <w:rFonts w:ascii="Times New Roman" w:eastAsia="Times New Roman" w:hAnsi="Times New Roman"/>
          <w:b/>
          <w:kern w:val="0"/>
          <w:sz w:val="24"/>
          <w:szCs w:val="24"/>
          <w:lang w:eastAsia="pl-PL"/>
          <w14:ligatures w14:val="none"/>
        </w:rPr>
        <w:t>6</w:t>
      </w:r>
      <w:r>
        <w:rPr>
          <w:rFonts w:ascii="Times New Roman" w:eastAsia="Times New Roman" w:hAnsi="Times New Roman"/>
          <w:b/>
          <w:kern w:val="0"/>
          <w:sz w:val="24"/>
          <w:szCs w:val="24"/>
          <w:lang w:eastAsia="pl-PL"/>
          <w14:ligatures w14:val="none"/>
        </w:rPr>
        <w:t xml:space="preserve"> </w:t>
      </w:r>
      <w:r>
        <w:rPr>
          <w:rFonts w:ascii="Times New Roman" w:eastAsia="Times New Roman" w:hAnsi="Times New Roman"/>
          <w:b/>
          <w:kern w:val="0"/>
          <w:sz w:val="24"/>
          <w:szCs w:val="24"/>
          <w:lang w:eastAsia="pl-PL"/>
          <w14:ligatures w14:val="none"/>
        </w:rPr>
        <w:t>styczeń</w:t>
      </w:r>
      <w:r>
        <w:rPr>
          <w:rFonts w:ascii="Times New Roman" w:eastAsia="Times New Roman" w:hAnsi="Times New Roman"/>
          <w:b/>
          <w:kern w:val="0"/>
          <w:sz w:val="24"/>
          <w:szCs w:val="24"/>
          <w:lang w:eastAsia="pl-PL"/>
          <w14:ligatures w14:val="none"/>
        </w:rPr>
        <w:t xml:space="preserve"> 202</w:t>
      </w:r>
      <w:r>
        <w:rPr>
          <w:rFonts w:ascii="Times New Roman" w:eastAsia="Times New Roman" w:hAnsi="Times New Roman"/>
          <w:b/>
          <w:kern w:val="0"/>
          <w:sz w:val="24"/>
          <w:szCs w:val="24"/>
          <w:lang w:eastAsia="pl-PL"/>
          <w14:ligatures w14:val="none"/>
        </w:rPr>
        <w:t>5</w:t>
      </w:r>
      <w:r>
        <w:rPr>
          <w:rFonts w:ascii="Times New Roman" w:eastAsia="Times New Roman" w:hAnsi="Times New Roman"/>
          <w:b/>
          <w:kern w:val="0"/>
          <w:sz w:val="24"/>
          <w:szCs w:val="24"/>
          <w:lang w:eastAsia="pl-PL"/>
          <w14:ligatures w14:val="none"/>
        </w:rPr>
        <w:t xml:space="preserve"> roku. </w:t>
      </w:r>
    </w:p>
    <w:p w14:paraId="72FA32FF" w14:textId="77777777" w:rsidR="0047047B" w:rsidRPr="006B2D9E" w:rsidRDefault="0047047B" w:rsidP="0047047B">
      <w:pPr>
        <w:spacing w:after="0" w:line="240" w:lineRule="auto"/>
        <w:jc w:val="both"/>
        <w:rPr>
          <w:rFonts w:ascii="Times New Roman" w:eastAsia="Times New Roman" w:hAnsi="Times New Roman"/>
          <w:kern w:val="0"/>
          <w:sz w:val="24"/>
          <w:szCs w:val="24"/>
          <w:lang w:eastAsia="pl-PL"/>
          <w14:ligatures w14:val="none"/>
        </w:rPr>
      </w:pPr>
    </w:p>
    <w:p w14:paraId="03835E25" w14:textId="77777777" w:rsidR="0047047B" w:rsidRPr="006B2D9E" w:rsidRDefault="0047047B" w:rsidP="0047047B">
      <w:pPr>
        <w:spacing w:after="0" w:line="276" w:lineRule="auto"/>
        <w:jc w:val="both"/>
        <w:rPr>
          <w:rFonts w:ascii="Times New Roman" w:eastAsia="Times New Roman" w:hAnsi="Times New Roman"/>
          <w:kern w:val="0"/>
          <w:sz w:val="24"/>
          <w:szCs w:val="24"/>
          <w:lang w:eastAsia="pl-PL"/>
          <w14:ligatures w14:val="none"/>
        </w:rPr>
      </w:pPr>
      <w:r w:rsidRPr="006B2D9E">
        <w:rPr>
          <w:rFonts w:ascii="Times New Roman" w:eastAsia="Times New Roman" w:hAnsi="Times New Roman"/>
          <w:kern w:val="0"/>
          <w:sz w:val="24"/>
          <w:szCs w:val="24"/>
          <w:lang w:eastAsia="pl-PL"/>
          <w14:ligatures w14:val="none"/>
        </w:rPr>
        <w:t xml:space="preserve">Obecni na posiedzeniu członkowie komisji oraz goście zaproszeni wg załączonej listy obecności. </w:t>
      </w:r>
    </w:p>
    <w:p w14:paraId="61BF6E82" w14:textId="77777777" w:rsidR="0047047B" w:rsidRDefault="0047047B" w:rsidP="0047047B">
      <w:pPr>
        <w:spacing w:after="0" w:line="276" w:lineRule="auto"/>
        <w:jc w:val="both"/>
        <w:rPr>
          <w:rFonts w:ascii="Times New Roman" w:eastAsia="Times New Roman" w:hAnsi="Times New Roman"/>
          <w:b/>
          <w:bCs/>
          <w:kern w:val="0"/>
          <w:sz w:val="24"/>
          <w:szCs w:val="24"/>
          <w:u w:val="single"/>
          <w:lang w:eastAsia="pl-PL"/>
          <w14:ligatures w14:val="none"/>
        </w:rPr>
      </w:pPr>
      <w:r>
        <w:rPr>
          <w:rFonts w:ascii="Times New Roman" w:eastAsia="Times New Roman" w:hAnsi="Times New Roman"/>
          <w:b/>
          <w:bCs/>
          <w:kern w:val="0"/>
          <w:sz w:val="24"/>
          <w:szCs w:val="24"/>
          <w:u w:val="single"/>
          <w:lang w:eastAsia="pl-PL"/>
          <w14:ligatures w14:val="none"/>
        </w:rPr>
        <w:t xml:space="preserve">Porządek obrad: </w:t>
      </w:r>
    </w:p>
    <w:p w14:paraId="07FF4C7E" w14:textId="77777777" w:rsidR="0047047B" w:rsidRPr="00430D1B" w:rsidRDefault="0047047B" w:rsidP="0047047B">
      <w:pPr>
        <w:numPr>
          <w:ilvl w:val="0"/>
          <w:numId w:val="1"/>
        </w:numPr>
        <w:spacing w:after="0" w:line="276" w:lineRule="auto"/>
        <w:jc w:val="both"/>
        <w:rPr>
          <w:rFonts w:ascii="Times New Roman" w:hAnsi="Times New Roman"/>
          <w:kern w:val="0"/>
          <w:sz w:val="24"/>
          <w:szCs w:val="24"/>
          <w14:ligatures w14:val="none"/>
        </w:rPr>
      </w:pPr>
      <w:r w:rsidRPr="00430D1B">
        <w:rPr>
          <w:rFonts w:ascii="Times New Roman" w:hAnsi="Times New Roman"/>
          <w:kern w:val="0"/>
          <w:sz w:val="24"/>
          <w:szCs w:val="24"/>
          <w14:ligatures w14:val="none"/>
        </w:rPr>
        <w:t>Otwarcie posiedzenia Komisji.</w:t>
      </w:r>
    </w:p>
    <w:p w14:paraId="68263A63" w14:textId="77777777" w:rsidR="0047047B" w:rsidRPr="00430D1B" w:rsidRDefault="0047047B" w:rsidP="0047047B">
      <w:pPr>
        <w:numPr>
          <w:ilvl w:val="0"/>
          <w:numId w:val="1"/>
        </w:numPr>
        <w:spacing w:after="0" w:line="276" w:lineRule="auto"/>
        <w:jc w:val="both"/>
        <w:rPr>
          <w:rFonts w:ascii="Times New Roman" w:hAnsi="Times New Roman"/>
          <w:kern w:val="0"/>
          <w:sz w:val="24"/>
          <w:szCs w:val="24"/>
          <w14:ligatures w14:val="none"/>
        </w:rPr>
      </w:pPr>
      <w:r w:rsidRPr="00430D1B">
        <w:rPr>
          <w:rFonts w:ascii="Times New Roman" w:hAnsi="Times New Roman"/>
          <w:kern w:val="0"/>
          <w:sz w:val="24"/>
          <w:szCs w:val="24"/>
          <w14:ligatures w14:val="none"/>
        </w:rPr>
        <w:t xml:space="preserve">Przyjęcie porządku obrad. </w:t>
      </w:r>
    </w:p>
    <w:p w14:paraId="1D9AE626" w14:textId="77777777" w:rsidR="0047047B" w:rsidRPr="00430D1B" w:rsidRDefault="0047047B" w:rsidP="0047047B">
      <w:pPr>
        <w:numPr>
          <w:ilvl w:val="0"/>
          <w:numId w:val="1"/>
        </w:numPr>
        <w:spacing w:after="0" w:line="276" w:lineRule="auto"/>
        <w:jc w:val="both"/>
        <w:rPr>
          <w:rFonts w:ascii="Times New Roman" w:hAnsi="Times New Roman"/>
          <w:kern w:val="0"/>
          <w:sz w:val="24"/>
          <w:szCs w:val="24"/>
          <w14:ligatures w14:val="none"/>
        </w:rPr>
      </w:pPr>
      <w:r w:rsidRPr="00430D1B">
        <w:rPr>
          <w:rFonts w:ascii="Times New Roman" w:hAnsi="Times New Roman"/>
          <w:kern w:val="0"/>
          <w:sz w:val="24"/>
          <w:szCs w:val="24"/>
          <w14:ligatures w14:val="none"/>
        </w:rPr>
        <w:t xml:space="preserve">Przyjęcie protokołu z poprzedniego posiedzenia. </w:t>
      </w:r>
    </w:p>
    <w:p w14:paraId="5A7BEEC9" w14:textId="0237DC8F" w:rsidR="0047047B" w:rsidRPr="00430D1B" w:rsidRDefault="0047047B" w:rsidP="0047047B">
      <w:pPr>
        <w:numPr>
          <w:ilvl w:val="0"/>
          <w:numId w:val="1"/>
        </w:numPr>
        <w:spacing w:after="0" w:line="276" w:lineRule="auto"/>
        <w:jc w:val="both"/>
        <w:rPr>
          <w:rFonts w:ascii="Times New Roman" w:hAnsi="Times New Roman"/>
          <w:kern w:val="0"/>
          <w:sz w:val="24"/>
          <w:szCs w:val="24"/>
          <w14:ligatures w14:val="none"/>
        </w:rPr>
      </w:pPr>
      <w:r w:rsidRPr="00430D1B">
        <w:rPr>
          <w:rFonts w:ascii="Times New Roman" w:hAnsi="Times New Roman"/>
          <w:kern w:val="0"/>
          <w:sz w:val="24"/>
          <w:szCs w:val="24"/>
          <w14:ligatures w14:val="none"/>
        </w:rPr>
        <w:t xml:space="preserve">Rozpatrzenie </w:t>
      </w:r>
      <w:r>
        <w:rPr>
          <w:rFonts w:ascii="Times New Roman" w:hAnsi="Times New Roman"/>
          <w:kern w:val="0"/>
          <w:sz w:val="24"/>
          <w:szCs w:val="24"/>
          <w14:ligatures w14:val="none"/>
        </w:rPr>
        <w:t xml:space="preserve">Petycji </w:t>
      </w:r>
      <w:r>
        <w:rPr>
          <w:rFonts w:ascii="Times New Roman" w:hAnsi="Times New Roman"/>
          <w:kern w:val="0"/>
          <w:sz w:val="24"/>
          <w:szCs w:val="24"/>
          <w14:ligatures w14:val="none"/>
        </w:rPr>
        <w:t>w sprawie budowy świetlicy wiejskiej w miejscowości Podsuliszka – zgodnie z właściwością.</w:t>
      </w:r>
    </w:p>
    <w:p w14:paraId="5F846A96" w14:textId="77777777" w:rsidR="0047047B" w:rsidRPr="00430D1B" w:rsidRDefault="0047047B" w:rsidP="0047047B">
      <w:pPr>
        <w:numPr>
          <w:ilvl w:val="0"/>
          <w:numId w:val="1"/>
        </w:numPr>
        <w:spacing w:after="0" w:line="276" w:lineRule="auto"/>
        <w:jc w:val="both"/>
        <w:rPr>
          <w:rFonts w:ascii="Times New Roman" w:hAnsi="Times New Roman"/>
          <w:kern w:val="0"/>
          <w:sz w:val="24"/>
          <w:szCs w:val="24"/>
          <w14:ligatures w14:val="none"/>
        </w:rPr>
      </w:pPr>
      <w:r w:rsidRPr="00430D1B">
        <w:rPr>
          <w:rFonts w:ascii="Times New Roman" w:hAnsi="Times New Roman"/>
          <w:kern w:val="0"/>
          <w:sz w:val="24"/>
          <w:szCs w:val="24"/>
          <w14:ligatures w14:val="none"/>
        </w:rPr>
        <w:t xml:space="preserve">Sprawy różne. </w:t>
      </w:r>
    </w:p>
    <w:p w14:paraId="75F9E6F6" w14:textId="77777777" w:rsidR="0047047B" w:rsidRPr="00430D1B" w:rsidRDefault="0047047B" w:rsidP="0047047B">
      <w:pPr>
        <w:numPr>
          <w:ilvl w:val="0"/>
          <w:numId w:val="1"/>
        </w:numPr>
        <w:spacing w:after="0" w:line="276" w:lineRule="auto"/>
        <w:jc w:val="both"/>
        <w:rPr>
          <w:rFonts w:ascii="Times New Roman" w:hAnsi="Times New Roman"/>
          <w:kern w:val="0"/>
          <w:sz w:val="24"/>
          <w:szCs w:val="24"/>
          <w14:ligatures w14:val="none"/>
        </w:rPr>
      </w:pPr>
      <w:r w:rsidRPr="00430D1B">
        <w:rPr>
          <w:rFonts w:ascii="Times New Roman" w:hAnsi="Times New Roman"/>
          <w:kern w:val="0"/>
          <w:sz w:val="24"/>
          <w:szCs w:val="24"/>
          <w14:ligatures w14:val="none"/>
        </w:rPr>
        <w:t>Zakończenie posiedzenia.</w:t>
      </w:r>
    </w:p>
    <w:p w14:paraId="0F1E6FD8" w14:textId="77777777" w:rsidR="0047047B" w:rsidRDefault="0047047B" w:rsidP="0047047B">
      <w:pPr>
        <w:spacing w:after="0" w:line="276" w:lineRule="auto"/>
        <w:jc w:val="both"/>
        <w:rPr>
          <w:rFonts w:ascii="Times New Roman" w:eastAsia="Times New Roman" w:hAnsi="Times New Roman"/>
          <w:kern w:val="0"/>
          <w:sz w:val="24"/>
          <w:szCs w:val="24"/>
          <w:lang w:eastAsia="pl-PL"/>
          <w14:ligatures w14:val="none"/>
        </w:rPr>
      </w:pPr>
    </w:p>
    <w:p w14:paraId="1DB56A57" w14:textId="77777777" w:rsidR="0047047B" w:rsidRDefault="0047047B" w:rsidP="0047047B">
      <w:pPr>
        <w:spacing w:after="0" w:line="276" w:lineRule="auto"/>
        <w:jc w:val="both"/>
        <w:rPr>
          <w:rFonts w:ascii="Times New Roman" w:eastAsia="Times New Roman" w:hAnsi="Times New Roman"/>
          <w:b/>
          <w:bCs/>
          <w:kern w:val="0"/>
          <w:sz w:val="24"/>
          <w:szCs w:val="24"/>
          <w:lang w:eastAsia="pl-PL"/>
          <w14:ligatures w14:val="none"/>
        </w:rPr>
      </w:pPr>
      <w:r>
        <w:rPr>
          <w:rFonts w:ascii="Times New Roman" w:eastAsia="Times New Roman" w:hAnsi="Times New Roman"/>
          <w:b/>
          <w:bCs/>
          <w:kern w:val="0"/>
          <w:sz w:val="24"/>
          <w:szCs w:val="24"/>
          <w:lang w:eastAsia="pl-PL"/>
          <w14:ligatures w14:val="none"/>
        </w:rPr>
        <w:t>Ad.1. Otwarcie posiedzenia Komisji.</w:t>
      </w:r>
    </w:p>
    <w:p w14:paraId="53BD6046" w14:textId="24F07473" w:rsidR="0047047B" w:rsidRDefault="0047047B" w:rsidP="0047047B">
      <w:pPr>
        <w:spacing w:after="0" w:line="276" w:lineRule="auto"/>
        <w:jc w:val="both"/>
        <w:rPr>
          <w:rFonts w:ascii="Times New Roman" w:eastAsia="Times New Roman" w:hAnsi="Times New Roman"/>
          <w:kern w:val="0"/>
          <w:sz w:val="24"/>
          <w:szCs w:val="24"/>
          <w:lang w:eastAsia="pl-PL"/>
          <w14:ligatures w14:val="none"/>
        </w:rPr>
      </w:pPr>
      <w:r>
        <w:rPr>
          <w:rFonts w:ascii="Times New Roman" w:eastAsia="Times New Roman" w:hAnsi="Times New Roman"/>
          <w:kern w:val="0"/>
          <w:sz w:val="24"/>
          <w:szCs w:val="24"/>
          <w:lang w:eastAsia="pl-PL"/>
          <w14:ligatures w14:val="none"/>
        </w:rPr>
        <w:t xml:space="preserve">- p. Paweł Zagrodnik– Przewodniczący Komisji – dokonał otwarcia </w:t>
      </w:r>
      <w:r>
        <w:rPr>
          <w:rFonts w:ascii="Times New Roman" w:eastAsia="Times New Roman" w:hAnsi="Times New Roman"/>
          <w:kern w:val="0"/>
          <w:sz w:val="24"/>
          <w:szCs w:val="24"/>
          <w:lang w:eastAsia="pl-PL"/>
          <w14:ligatures w14:val="none"/>
        </w:rPr>
        <w:t>6</w:t>
      </w:r>
      <w:r>
        <w:rPr>
          <w:rFonts w:ascii="Times New Roman" w:eastAsia="Times New Roman" w:hAnsi="Times New Roman"/>
          <w:kern w:val="0"/>
          <w:sz w:val="24"/>
          <w:szCs w:val="24"/>
          <w:lang w:eastAsia="pl-PL"/>
          <w14:ligatures w14:val="none"/>
        </w:rPr>
        <w:t xml:space="preserve"> posiedzenia Komisji, stwierdzając quorum, przy którym Komisja może obradować i podejmować uchwały. </w:t>
      </w:r>
    </w:p>
    <w:p w14:paraId="23234103" w14:textId="77777777" w:rsidR="0047047B" w:rsidRDefault="0047047B" w:rsidP="0047047B">
      <w:pPr>
        <w:spacing w:after="0" w:line="276" w:lineRule="auto"/>
        <w:jc w:val="both"/>
        <w:rPr>
          <w:rFonts w:ascii="Times New Roman" w:eastAsia="Times New Roman" w:hAnsi="Times New Roman"/>
          <w:kern w:val="0"/>
          <w:sz w:val="24"/>
          <w:szCs w:val="24"/>
          <w:lang w:eastAsia="pl-PL"/>
          <w14:ligatures w14:val="none"/>
        </w:rPr>
      </w:pPr>
    </w:p>
    <w:p w14:paraId="1A81D2EE" w14:textId="77777777" w:rsidR="0047047B" w:rsidRDefault="0047047B" w:rsidP="0047047B">
      <w:pPr>
        <w:spacing w:after="0" w:line="276" w:lineRule="auto"/>
        <w:jc w:val="both"/>
        <w:rPr>
          <w:rFonts w:ascii="Times New Roman" w:eastAsia="Times New Roman" w:hAnsi="Times New Roman"/>
          <w:b/>
          <w:bCs/>
          <w:kern w:val="0"/>
          <w:sz w:val="24"/>
          <w:szCs w:val="24"/>
          <w:lang w:eastAsia="pl-PL"/>
          <w14:ligatures w14:val="none"/>
        </w:rPr>
      </w:pPr>
      <w:r>
        <w:rPr>
          <w:rFonts w:ascii="Times New Roman" w:eastAsia="Times New Roman" w:hAnsi="Times New Roman"/>
          <w:b/>
          <w:bCs/>
          <w:kern w:val="0"/>
          <w:sz w:val="24"/>
          <w:szCs w:val="24"/>
          <w:lang w:eastAsia="pl-PL"/>
          <w14:ligatures w14:val="none"/>
        </w:rPr>
        <w:t>STRESZCZENIE OBRAD:</w:t>
      </w:r>
    </w:p>
    <w:p w14:paraId="0185A8D7" w14:textId="77777777" w:rsidR="0047047B" w:rsidRDefault="0047047B" w:rsidP="0047047B">
      <w:pPr>
        <w:spacing w:after="0" w:line="276" w:lineRule="auto"/>
        <w:jc w:val="both"/>
        <w:rPr>
          <w:rFonts w:ascii="Times New Roman" w:eastAsia="Times New Roman" w:hAnsi="Times New Roman"/>
          <w:b/>
          <w:bCs/>
          <w:kern w:val="0"/>
          <w:sz w:val="24"/>
          <w:szCs w:val="24"/>
          <w:lang w:eastAsia="pl-PL"/>
          <w14:ligatures w14:val="none"/>
        </w:rPr>
      </w:pPr>
      <w:r>
        <w:rPr>
          <w:rFonts w:ascii="Times New Roman" w:eastAsia="Times New Roman" w:hAnsi="Times New Roman"/>
          <w:b/>
          <w:bCs/>
          <w:kern w:val="0"/>
          <w:sz w:val="24"/>
          <w:szCs w:val="24"/>
          <w:lang w:eastAsia="pl-PL"/>
          <w14:ligatures w14:val="none"/>
        </w:rPr>
        <w:t>Ad.2. Przyjęcie porządku obrad.</w:t>
      </w:r>
    </w:p>
    <w:p w14:paraId="7FAAF24E" w14:textId="77777777" w:rsidR="0047047B" w:rsidRDefault="0047047B" w:rsidP="0047047B">
      <w:pPr>
        <w:spacing w:after="0" w:line="276" w:lineRule="auto"/>
        <w:jc w:val="both"/>
        <w:rPr>
          <w:rFonts w:ascii="Times New Roman" w:eastAsia="Times New Roman" w:hAnsi="Times New Roman"/>
          <w:kern w:val="0"/>
          <w:sz w:val="24"/>
          <w:szCs w:val="24"/>
          <w:lang w:eastAsia="pl-PL"/>
          <w14:ligatures w14:val="none"/>
        </w:rPr>
      </w:pPr>
      <w:r>
        <w:rPr>
          <w:rFonts w:ascii="Times New Roman" w:eastAsia="Times New Roman" w:hAnsi="Times New Roman"/>
          <w:kern w:val="0"/>
          <w:sz w:val="24"/>
          <w:szCs w:val="24"/>
          <w:lang w:eastAsia="pl-PL"/>
          <w14:ligatures w14:val="none"/>
        </w:rPr>
        <w:t xml:space="preserve">- p. Paweł Zagrodnik – Przewodniczący Komisji – przedstawił porządek obrad posiedzenia Komisji </w:t>
      </w:r>
    </w:p>
    <w:p w14:paraId="5C1E8F00" w14:textId="77777777" w:rsidR="0047047B" w:rsidRDefault="0047047B" w:rsidP="0047047B">
      <w:pPr>
        <w:spacing w:after="0" w:line="276" w:lineRule="auto"/>
        <w:jc w:val="both"/>
        <w:rPr>
          <w:rFonts w:ascii="Times New Roman" w:eastAsia="Times New Roman" w:hAnsi="Times New Roman"/>
          <w:kern w:val="0"/>
          <w:sz w:val="24"/>
          <w:szCs w:val="24"/>
          <w:lang w:eastAsia="pl-PL"/>
          <w14:ligatures w14:val="none"/>
        </w:rPr>
      </w:pPr>
      <w:r>
        <w:rPr>
          <w:rFonts w:ascii="Times New Roman" w:eastAsia="Times New Roman" w:hAnsi="Times New Roman"/>
          <w:kern w:val="0"/>
          <w:sz w:val="24"/>
          <w:szCs w:val="24"/>
          <w:lang w:eastAsia="pl-PL"/>
          <w14:ligatures w14:val="none"/>
        </w:rPr>
        <w:t xml:space="preserve">Za – 4, p – 0, w – 0   </w:t>
      </w:r>
    </w:p>
    <w:p w14:paraId="1B60D156" w14:textId="77777777" w:rsidR="0047047B" w:rsidRDefault="0047047B" w:rsidP="0047047B">
      <w:pPr>
        <w:spacing w:after="0" w:line="276" w:lineRule="auto"/>
        <w:jc w:val="both"/>
        <w:rPr>
          <w:rFonts w:ascii="Times New Roman" w:eastAsia="Times New Roman" w:hAnsi="Times New Roman"/>
          <w:kern w:val="0"/>
          <w:sz w:val="24"/>
          <w:szCs w:val="24"/>
          <w:lang w:eastAsia="pl-PL"/>
          <w14:ligatures w14:val="none"/>
        </w:rPr>
      </w:pPr>
      <w:r>
        <w:rPr>
          <w:rFonts w:ascii="Times New Roman" w:eastAsia="Times New Roman" w:hAnsi="Times New Roman"/>
          <w:kern w:val="0"/>
          <w:sz w:val="24"/>
          <w:szCs w:val="24"/>
          <w:lang w:eastAsia="pl-PL"/>
          <w14:ligatures w14:val="none"/>
        </w:rPr>
        <w:t xml:space="preserve">Komisja przyjęła porządek obrad jednogłośnie w głosowaniu jawnym. </w:t>
      </w:r>
    </w:p>
    <w:p w14:paraId="6C4B9E04" w14:textId="77777777" w:rsidR="0047047B" w:rsidRDefault="0047047B" w:rsidP="0047047B">
      <w:pPr>
        <w:spacing w:after="0" w:line="276" w:lineRule="auto"/>
        <w:jc w:val="both"/>
        <w:rPr>
          <w:rFonts w:ascii="Times New Roman" w:eastAsia="Times New Roman" w:hAnsi="Times New Roman"/>
          <w:b/>
          <w:bCs/>
          <w:kern w:val="0"/>
          <w:sz w:val="24"/>
          <w:szCs w:val="24"/>
          <w:lang w:eastAsia="pl-PL"/>
          <w14:ligatures w14:val="none"/>
        </w:rPr>
      </w:pPr>
      <w:r>
        <w:rPr>
          <w:rFonts w:ascii="Times New Roman" w:eastAsia="Times New Roman" w:hAnsi="Times New Roman"/>
          <w:b/>
          <w:bCs/>
          <w:kern w:val="0"/>
          <w:sz w:val="24"/>
          <w:szCs w:val="24"/>
          <w:lang w:eastAsia="pl-PL"/>
          <w14:ligatures w14:val="none"/>
        </w:rPr>
        <w:t xml:space="preserve">Ad.3. </w:t>
      </w:r>
    </w:p>
    <w:p w14:paraId="2BF9EE20" w14:textId="77777777" w:rsidR="0047047B" w:rsidRPr="00430D1B" w:rsidRDefault="0047047B" w:rsidP="0047047B">
      <w:pPr>
        <w:spacing w:after="0" w:line="276" w:lineRule="auto"/>
        <w:jc w:val="both"/>
        <w:rPr>
          <w:rFonts w:ascii="Times New Roman" w:hAnsi="Times New Roman"/>
          <w:kern w:val="0"/>
          <w:sz w:val="24"/>
          <w:szCs w:val="24"/>
          <w14:ligatures w14:val="none"/>
        </w:rPr>
      </w:pPr>
      <w:r w:rsidRPr="00430D1B">
        <w:rPr>
          <w:rFonts w:ascii="Times New Roman" w:hAnsi="Times New Roman"/>
          <w:kern w:val="0"/>
          <w:sz w:val="24"/>
          <w:szCs w:val="24"/>
          <w14:ligatures w14:val="none"/>
        </w:rPr>
        <w:t xml:space="preserve">Przyjęcie protokołu z poprzedniego posiedzenia. </w:t>
      </w:r>
    </w:p>
    <w:p w14:paraId="2E31000B" w14:textId="77777777" w:rsidR="0047047B" w:rsidRDefault="0047047B" w:rsidP="0047047B">
      <w:pPr>
        <w:spacing w:after="0" w:line="276" w:lineRule="auto"/>
        <w:jc w:val="both"/>
        <w:rPr>
          <w:rFonts w:ascii="Times New Roman" w:eastAsia="Times New Roman" w:hAnsi="Times New Roman"/>
          <w:kern w:val="0"/>
          <w:sz w:val="24"/>
          <w:szCs w:val="24"/>
          <w:lang w:eastAsia="pl-PL"/>
          <w14:ligatures w14:val="none"/>
        </w:rPr>
      </w:pPr>
      <w:r>
        <w:rPr>
          <w:rFonts w:ascii="Times New Roman" w:eastAsia="Times New Roman" w:hAnsi="Times New Roman"/>
          <w:kern w:val="0"/>
          <w:sz w:val="24"/>
          <w:szCs w:val="24"/>
          <w:lang w:eastAsia="pl-PL"/>
          <w14:ligatures w14:val="none"/>
        </w:rPr>
        <w:t xml:space="preserve">Za – 4, p – 0, w – 0   </w:t>
      </w:r>
    </w:p>
    <w:p w14:paraId="28DB653D" w14:textId="77777777" w:rsidR="0047047B" w:rsidRDefault="0047047B" w:rsidP="0047047B">
      <w:pPr>
        <w:spacing w:after="0" w:line="276" w:lineRule="auto"/>
        <w:jc w:val="both"/>
        <w:rPr>
          <w:rFonts w:ascii="Times New Roman" w:eastAsia="Times New Roman" w:hAnsi="Times New Roman"/>
          <w:kern w:val="0"/>
          <w:sz w:val="24"/>
          <w:szCs w:val="24"/>
          <w:lang w:eastAsia="pl-PL"/>
          <w14:ligatures w14:val="none"/>
        </w:rPr>
      </w:pPr>
      <w:r>
        <w:rPr>
          <w:rFonts w:ascii="Times New Roman" w:eastAsia="Times New Roman" w:hAnsi="Times New Roman"/>
          <w:kern w:val="0"/>
          <w:sz w:val="24"/>
          <w:szCs w:val="24"/>
          <w:lang w:eastAsia="pl-PL"/>
          <w14:ligatures w14:val="none"/>
        </w:rPr>
        <w:t xml:space="preserve">Komisja przyjęła przedstawiony protokół jednogłośnie w głosowaniu jawnym. </w:t>
      </w:r>
    </w:p>
    <w:p w14:paraId="03C79454" w14:textId="77777777" w:rsidR="0047047B" w:rsidRDefault="0047047B" w:rsidP="0047047B">
      <w:pPr>
        <w:spacing w:after="0" w:line="276" w:lineRule="auto"/>
        <w:jc w:val="both"/>
        <w:rPr>
          <w:rFonts w:ascii="Times New Roman" w:eastAsia="Times New Roman" w:hAnsi="Times New Roman"/>
          <w:kern w:val="0"/>
          <w:sz w:val="24"/>
          <w:szCs w:val="24"/>
          <w:lang w:eastAsia="pl-PL"/>
          <w14:ligatures w14:val="none"/>
        </w:rPr>
      </w:pPr>
      <w:r>
        <w:rPr>
          <w:rFonts w:ascii="Times New Roman" w:eastAsia="Times New Roman" w:hAnsi="Times New Roman"/>
          <w:b/>
          <w:bCs/>
          <w:kern w:val="0"/>
          <w:sz w:val="24"/>
          <w:szCs w:val="24"/>
          <w:lang w:eastAsia="pl-PL"/>
          <w14:ligatures w14:val="none"/>
        </w:rPr>
        <w:t>Ad.4.</w:t>
      </w:r>
    </w:p>
    <w:p w14:paraId="1A9212B7" w14:textId="2F0A27E9" w:rsidR="0047047B" w:rsidRPr="00B54DDA" w:rsidRDefault="0047047B" w:rsidP="0047047B">
      <w:pPr>
        <w:spacing w:after="0" w:line="276" w:lineRule="auto"/>
        <w:jc w:val="both"/>
        <w:rPr>
          <w:rFonts w:ascii="Times New Roman" w:hAnsi="Times New Roman"/>
          <w:sz w:val="24"/>
          <w:szCs w:val="24"/>
        </w:rPr>
      </w:pPr>
      <w:r w:rsidRPr="00430D1B">
        <w:rPr>
          <w:rFonts w:ascii="Times New Roman" w:hAnsi="Times New Roman"/>
          <w:kern w:val="0"/>
          <w:sz w:val="24"/>
          <w:szCs w:val="24"/>
          <w14:ligatures w14:val="none"/>
        </w:rPr>
        <w:t xml:space="preserve">Rozpatrzenie </w:t>
      </w:r>
      <w:r>
        <w:rPr>
          <w:rFonts w:ascii="Times New Roman" w:hAnsi="Times New Roman"/>
          <w:kern w:val="0"/>
          <w:sz w:val="24"/>
          <w:szCs w:val="24"/>
          <w14:ligatures w14:val="none"/>
        </w:rPr>
        <w:t xml:space="preserve">Petycji w sprawie budowy świetlicy wiejskiej w miejscowości Podsuliszka – zgodnie z właściwością-(w załączeniu do protokołu). </w:t>
      </w:r>
      <w:r w:rsidRPr="00B54DDA">
        <w:rPr>
          <w:rFonts w:ascii="Times New Roman" w:hAnsi="Times New Roman"/>
          <w:sz w:val="24"/>
          <w:szCs w:val="24"/>
        </w:rPr>
        <w:t xml:space="preserve">          </w:t>
      </w:r>
    </w:p>
    <w:p w14:paraId="5DDD9438" w14:textId="188C209B" w:rsidR="0047047B" w:rsidRDefault="0047047B" w:rsidP="0047047B">
      <w:pPr>
        <w:spacing w:after="0" w:line="276" w:lineRule="auto"/>
        <w:jc w:val="both"/>
        <w:rPr>
          <w:rFonts w:ascii="Times New Roman" w:hAnsi="Times New Roman"/>
          <w:kern w:val="0"/>
          <w:sz w:val="24"/>
          <w:szCs w:val="24"/>
          <w14:ligatures w14:val="none"/>
        </w:rPr>
      </w:pPr>
      <w:r>
        <w:rPr>
          <w:rFonts w:ascii="Times New Roman" w:eastAsia="Times New Roman" w:hAnsi="Times New Roman"/>
          <w:b/>
          <w:bCs/>
          <w:kern w:val="0"/>
          <w:sz w:val="24"/>
          <w:szCs w:val="24"/>
          <w:lang w:eastAsia="pl-PL"/>
          <w14:ligatures w14:val="none"/>
        </w:rPr>
        <w:t xml:space="preserve">- </w:t>
      </w:r>
      <w:r>
        <w:rPr>
          <w:rFonts w:ascii="Times New Roman" w:eastAsia="Times New Roman" w:hAnsi="Times New Roman"/>
          <w:kern w:val="0"/>
          <w:sz w:val="24"/>
          <w:szCs w:val="24"/>
          <w:lang w:eastAsia="pl-PL"/>
          <w14:ligatures w14:val="none"/>
        </w:rPr>
        <w:t xml:space="preserve">p. Paweł Zagrodnik -  Przewodniczący Komisji – przedstawił petycję złożoną przez mieszkańców </w:t>
      </w:r>
      <w:r>
        <w:rPr>
          <w:rFonts w:ascii="Times New Roman" w:hAnsi="Times New Roman"/>
          <w:kern w:val="0"/>
          <w:sz w:val="24"/>
          <w:szCs w:val="24"/>
          <w14:ligatures w14:val="none"/>
        </w:rPr>
        <w:t>miejscowości Podsuliszka</w:t>
      </w:r>
      <w:r>
        <w:rPr>
          <w:rFonts w:ascii="Times New Roman" w:hAnsi="Times New Roman"/>
          <w:kern w:val="0"/>
          <w:sz w:val="24"/>
          <w:szCs w:val="24"/>
          <w14:ligatures w14:val="none"/>
        </w:rPr>
        <w:t xml:space="preserve"> w sprawie budowy świetlicy-(w załączeniu do protokołu).</w:t>
      </w:r>
    </w:p>
    <w:p w14:paraId="691BE662" w14:textId="18011CFD" w:rsidR="0047047B" w:rsidRDefault="0047047B"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W dyskusji głos zabrali:</w:t>
      </w:r>
    </w:p>
    <w:p w14:paraId="6456E597" w14:textId="77777777" w:rsidR="007F7958" w:rsidRDefault="0047047B"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proofErr w:type="spellStart"/>
      <w:r>
        <w:rPr>
          <w:rFonts w:ascii="Times New Roman" w:hAnsi="Times New Roman"/>
          <w:kern w:val="0"/>
          <w:sz w:val="24"/>
          <w:szCs w:val="24"/>
          <w14:ligatures w14:val="none"/>
        </w:rPr>
        <w:t>p.K.Chojnacki</w:t>
      </w:r>
      <w:proofErr w:type="spellEnd"/>
      <w:r>
        <w:rPr>
          <w:rFonts w:ascii="Times New Roman" w:hAnsi="Times New Roman"/>
          <w:kern w:val="0"/>
          <w:sz w:val="24"/>
          <w:szCs w:val="24"/>
          <w14:ligatures w14:val="none"/>
        </w:rPr>
        <w:t xml:space="preserve"> – proszę o przedstawienie następujących informacji, czy jest działka z przeznaczeniem pod budynek, </w:t>
      </w:r>
      <w:r w:rsidR="007F7958">
        <w:rPr>
          <w:rFonts w:ascii="Times New Roman" w:hAnsi="Times New Roman"/>
          <w:kern w:val="0"/>
          <w:sz w:val="24"/>
          <w:szCs w:val="24"/>
          <w14:ligatures w14:val="none"/>
        </w:rPr>
        <w:t xml:space="preserve">jak przedstawia się </w:t>
      </w:r>
      <w:r>
        <w:rPr>
          <w:rFonts w:ascii="Times New Roman" w:hAnsi="Times New Roman"/>
          <w:kern w:val="0"/>
          <w:sz w:val="24"/>
          <w:szCs w:val="24"/>
          <w14:ligatures w14:val="none"/>
        </w:rPr>
        <w:t>własność gruntów</w:t>
      </w:r>
      <w:r w:rsidR="007F7958">
        <w:rPr>
          <w:rFonts w:ascii="Times New Roman" w:hAnsi="Times New Roman"/>
          <w:kern w:val="0"/>
          <w:sz w:val="24"/>
          <w:szCs w:val="24"/>
          <w14:ligatures w14:val="none"/>
        </w:rPr>
        <w:t>, wskazanie środków na inwestycję. Czy są wydane warunki zabudowy pod kątem energetycznym i finansowym jakie są parametry działki.</w:t>
      </w:r>
    </w:p>
    <w:p w14:paraId="1ECF4656" w14:textId="77777777" w:rsidR="007F7958" w:rsidRDefault="007F7958"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proofErr w:type="spellStart"/>
      <w:r>
        <w:rPr>
          <w:rFonts w:ascii="Times New Roman" w:hAnsi="Times New Roman"/>
          <w:kern w:val="0"/>
          <w:sz w:val="24"/>
          <w:szCs w:val="24"/>
          <w14:ligatures w14:val="none"/>
        </w:rPr>
        <w:t>p.ł,Kowalczyk</w:t>
      </w:r>
      <w:proofErr w:type="spellEnd"/>
      <w:r>
        <w:rPr>
          <w:rFonts w:ascii="Times New Roman" w:hAnsi="Times New Roman"/>
          <w:kern w:val="0"/>
          <w:sz w:val="24"/>
          <w:szCs w:val="24"/>
          <w14:ligatures w14:val="none"/>
        </w:rPr>
        <w:t xml:space="preserve"> – odp. że projekt jest wykonany.</w:t>
      </w:r>
    </w:p>
    <w:p w14:paraId="102F176E" w14:textId="17345B78" w:rsidR="0047047B" w:rsidRDefault="007F7958"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proofErr w:type="spellStart"/>
      <w:r>
        <w:rPr>
          <w:rFonts w:ascii="Times New Roman" w:hAnsi="Times New Roman"/>
          <w:kern w:val="0"/>
          <w:sz w:val="24"/>
          <w:szCs w:val="24"/>
          <w14:ligatures w14:val="none"/>
        </w:rPr>
        <w:t>p.Z</w:t>
      </w:r>
      <w:proofErr w:type="spellEnd"/>
      <w:r>
        <w:rPr>
          <w:rFonts w:ascii="Times New Roman" w:hAnsi="Times New Roman"/>
          <w:kern w:val="0"/>
          <w:sz w:val="24"/>
          <w:szCs w:val="24"/>
          <w14:ligatures w14:val="none"/>
        </w:rPr>
        <w:t xml:space="preserve">-ca Burmistrza – odp. że projekt  zawiera parametry energetyczne i przyłącza. Wartość kosztorysowa 1 300 000zł. wszelkie uzgodnienia w zakresie gruntów są wykonane. Uzbrojenie </w:t>
      </w:r>
      <w:r>
        <w:rPr>
          <w:rFonts w:ascii="Times New Roman" w:hAnsi="Times New Roman"/>
          <w:kern w:val="0"/>
          <w:sz w:val="24"/>
          <w:szCs w:val="24"/>
          <w14:ligatures w14:val="none"/>
        </w:rPr>
        <w:lastRenderedPageBreak/>
        <w:t xml:space="preserve">terenu również, projekt wykonany w 2023r. ważność 3 lata, opracowany został z funduszy sołeckich koszt 50 000zł. Jestem przeciwny aby realizować to  zadanie ze środków własnych.  </w:t>
      </w:r>
      <w:r w:rsidR="0047047B">
        <w:rPr>
          <w:rFonts w:ascii="Times New Roman" w:hAnsi="Times New Roman"/>
          <w:kern w:val="0"/>
          <w:sz w:val="24"/>
          <w:szCs w:val="24"/>
          <w14:ligatures w14:val="none"/>
        </w:rPr>
        <w:t xml:space="preserve"> </w:t>
      </w:r>
    </w:p>
    <w:p w14:paraId="6E5F10DF" w14:textId="50173FA2" w:rsidR="00C77C83" w:rsidRDefault="0047047B"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r w:rsidR="007F7958">
        <w:rPr>
          <w:rFonts w:ascii="Times New Roman" w:hAnsi="Times New Roman"/>
          <w:kern w:val="0"/>
          <w:sz w:val="24"/>
          <w:szCs w:val="24"/>
          <w14:ligatures w14:val="none"/>
        </w:rPr>
        <w:t xml:space="preserve">- </w:t>
      </w:r>
      <w:proofErr w:type="spellStart"/>
      <w:r w:rsidR="007F7958">
        <w:rPr>
          <w:rFonts w:ascii="Times New Roman" w:hAnsi="Times New Roman"/>
          <w:kern w:val="0"/>
          <w:sz w:val="24"/>
          <w:szCs w:val="24"/>
          <w14:ligatures w14:val="none"/>
        </w:rPr>
        <w:t>p.K.Chojnacki</w:t>
      </w:r>
      <w:proofErr w:type="spellEnd"/>
      <w:r w:rsidR="007F7958">
        <w:rPr>
          <w:rFonts w:ascii="Times New Roman" w:hAnsi="Times New Roman"/>
          <w:kern w:val="0"/>
          <w:sz w:val="24"/>
          <w:szCs w:val="24"/>
          <w14:ligatures w14:val="none"/>
        </w:rPr>
        <w:t xml:space="preserve"> – poruszył  sprawę dot. kosztów związanych z utrzymaniem remiz</w:t>
      </w:r>
      <w:r w:rsidR="00C77C83">
        <w:rPr>
          <w:rFonts w:ascii="Times New Roman" w:hAnsi="Times New Roman"/>
          <w:kern w:val="0"/>
          <w:sz w:val="24"/>
          <w:szCs w:val="24"/>
          <w14:ligatures w14:val="none"/>
        </w:rPr>
        <w:t xml:space="preserve"> w Gminie.</w:t>
      </w:r>
    </w:p>
    <w:p w14:paraId="0A12CD5A" w14:textId="1367EC41" w:rsidR="00C77C83" w:rsidRDefault="00C77C83"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Wnioskuję o przygotowanie zestawienia kosztów utrzymania poszczególnych remiz i świetlic w Gminie za 2024 r.</w:t>
      </w:r>
    </w:p>
    <w:p w14:paraId="76ABE987" w14:textId="33115BD6" w:rsidR="00C77C83" w:rsidRDefault="00C77C83"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Przygotować harmonogram korzystania z pomieszczeń świetlic, boisk i hal sportowych.</w:t>
      </w:r>
    </w:p>
    <w:p w14:paraId="5418F743" w14:textId="4770386B" w:rsidR="00C77C83" w:rsidRDefault="00C77C83"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proofErr w:type="spellStart"/>
      <w:r>
        <w:rPr>
          <w:rFonts w:ascii="Times New Roman" w:hAnsi="Times New Roman"/>
          <w:kern w:val="0"/>
          <w:sz w:val="24"/>
          <w:szCs w:val="24"/>
          <w14:ligatures w14:val="none"/>
        </w:rPr>
        <w:t>p.Z</w:t>
      </w:r>
      <w:proofErr w:type="spellEnd"/>
      <w:r>
        <w:rPr>
          <w:rFonts w:ascii="Times New Roman" w:hAnsi="Times New Roman"/>
          <w:kern w:val="0"/>
          <w:sz w:val="24"/>
          <w:szCs w:val="24"/>
          <w14:ligatures w14:val="none"/>
        </w:rPr>
        <w:t>-ca Burmistrza – zostaną przygotowane umowy korzystania z lokalu w remizo-świetlicach.</w:t>
      </w:r>
    </w:p>
    <w:p w14:paraId="18C2A051" w14:textId="64980EB0" w:rsidR="0047047B" w:rsidRDefault="007F7958"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r w:rsidR="00C77C83">
        <w:rPr>
          <w:rFonts w:ascii="Times New Roman" w:hAnsi="Times New Roman"/>
          <w:kern w:val="0"/>
          <w:sz w:val="24"/>
          <w:szCs w:val="24"/>
          <w14:ligatures w14:val="none"/>
        </w:rPr>
        <w:t xml:space="preserve">- </w:t>
      </w:r>
      <w:proofErr w:type="spellStart"/>
      <w:r w:rsidR="00C77C83">
        <w:rPr>
          <w:rFonts w:ascii="Times New Roman" w:hAnsi="Times New Roman"/>
          <w:kern w:val="0"/>
          <w:sz w:val="24"/>
          <w:szCs w:val="24"/>
          <w14:ligatures w14:val="none"/>
        </w:rPr>
        <w:t>p.P.Zagrodnik</w:t>
      </w:r>
      <w:proofErr w:type="spellEnd"/>
      <w:r w:rsidR="00C77C83">
        <w:rPr>
          <w:rFonts w:ascii="Times New Roman" w:hAnsi="Times New Roman"/>
          <w:kern w:val="0"/>
          <w:sz w:val="24"/>
          <w:szCs w:val="24"/>
          <w14:ligatures w14:val="none"/>
        </w:rPr>
        <w:t xml:space="preserve"> – </w:t>
      </w:r>
      <w:r w:rsidR="00311D50">
        <w:rPr>
          <w:rFonts w:ascii="Times New Roman" w:hAnsi="Times New Roman"/>
          <w:kern w:val="0"/>
          <w:sz w:val="24"/>
          <w:szCs w:val="24"/>
          <w14:ligatures w14:val="none"/>
        </w:rPr>
        <w:t xml:space="preserve">w zakresie korzystania z boisk należy rozważyć również regulacje wynajmu ponieważ są udostępniane w godzinach popołudniowych. Koszty za oświetlenie powinni ponosić wynajmujący. </w:t>
      </w:r>
    </w:p>
    <w:p w14:paraId="78C69DC5" w14:textId="77777777" w:rsidR="002769D4" w:rsidRDefault="00311D50"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proofErr w:type="spellStart"/>
      <w:r>
        <w:rPr>
          <w:rFonts w:ascii="Times New Roman" w:hAnsi="Times New Roman"/>
          <w:kern w:val="0"/>
          <w:sz w:val="24"/>
          <w:szCs w:val="24"/>
          <w14:ligatures w14:val="none"/>
        </w:rPr>
        <w:t>p.Z</w:t>
      </w:r>
      <w:proofErr w:type="spellEnd"/>
      <w:r>
        <w:rPr>
          <w:rFonts w:ascii="Times New Roman" w:hAnsi="Times New Roman"/>
          <w:kern w:val="0"/>
          <w:sz w:val="24"/>
          <w:szCs w:val="24"/>
          <w14:ligatures w14:val="none"/>
        </w:rPr>
        <w:t>-ca Burmistrza – poinformował, że inwestycja ta jest ujęta w WPF na 2026r. Zadania można wykonywać ale z dotacji</w:t>
      </w:r>
      <w:r w:rsidR="002769D4">
        <w:rPr>
          <w:rFonts w:ascii="Times New Roman" w:hAnsi="Times New Roman"/>
          <w:kern w:val="0"/>
          <w:sz w:val="24"/>
          <w:szCs w:val="24"/>
          <w14:ligatures w14:val="none"/>
        </w:rPr>
        <w:t xml:space="preserve"> ponieważ to jest koszt 1 300 000zł. ponieważ gwarantem pozyskania środków jest opracowanie projektu.</w:t>
      </w:r>
    </w:p>
    <w:p w14:paraId="135C58AC" w14:textId="77777777" w:rsidR="002769D4" w:rsidRDefault="002769D4"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proofErr w:type="spellStart"/>
      <w:r>
        <w:rPr>
          <w:rFonts w:ascii="Times New Roman" w:hAnsi="Times New Roman"/>
          <w:kern w:val="0"/>
          <w:sz w:val="24"/>
          <w:szCs w:val="24"/>
          <w14:ligatures w14:val="none"/>
        </w:rPr>
        <w:t>p.M.Węgliński</w:t>
      </w:r>
      <w:proofErr w:type="spellEnd"/>
      <w:r>
        <w:rPr>
          <w:rFonts w:ascii="Times New Roman" w:hAnsi="Times New Roman"/>
          <w:kern w:val="0"/>
          <w:sz w:val="24"/>
          <w:szCs w:val="24"/>
          <w14:ligatures w14:val="none"/>
        </w:rPr>
        <w:t xml:space="preserve"> – Gmina może pochylić się nad tym zadaniem jeśli będą środki zewnętrzne, dofinansowania do tych inwestycji. </w:t>
      </w:r>
    </w:p>
    <w:p w14:paraId="561B8D24" w14:textId="77777777" w:rsidR="004B193E" w:rsidRDefault="002769D4"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proofErr w:type="spellStart"/>
      <w:r>
        <w:rPr>
          <w:rFonts w:ascii="Times New Roman" w:hAnsi="Times New Roman"/>
          <w:kern w:val="0"/>
          <w:sz w:val="24"/>
          <w:szCs w:val="24"/>
          <w14:ligatures w14:val="none"/>
        </w:rPr>
        <w:t>p.Z</w:t>
      </w:r>
      <w:proofErr w:type="spellEnd"/>
      <w:r>
        <w:rPr>
          <w:rFonts w:ascii="Times New Roman" w:hAnsi="Times New Roman"/>
          <w:kern w:val="0"/>
          <w:sz w:val="24"/>
          <w:szCs w:val="24"/>
          <w14:ligatures w14:val="none"/>
        </w:rPr>
        <w:t>-ca Burmistrza – na 2025r. nie zostały przez Radę podniesione podatki, wpływów wyższych nie należy oczekiwać, brak środków na wkład własny. Gmina rozwija się jak ma podatki na racjonalnym poziomie. Obecnie Wólka Twarogowa, do której został zakupiony samochó</w:t>
      </w:r>
      <w:r w:rsidR="004B193E">
        <w:rPr>
          <w:rFonts w:ascii="Times New Roman" w:hAnsi="Times New Roman"/>
          <w:kern w:val="0"/>
          <w:sz w:val="24"/>
          <w:szCs w:val="24"/>
          <w14:ligatures w14:val="none"/>
        </w:rPr>
        <w:t>d</w:t>
      </w:r>
      <w:r>
        <w:rPr>
          <w:rFonts w:ascii="Times New Roman" w:hAnsi="Times New Roman"/>
          <w:kern w:val="0"/>
          <w:sz w:val="24"/>
          <w:szCs w:val="24"/>
          <w14:ligatures w14:val="none"/>
        </w:rPr>
        <w:t xml:space="preserve"> strażacki złożyła wniosek o </w:t>
      </w:r>
      <w:r w:rsidR="004B193E">
        <w:rPr>
          <w:rFonts w:ascii="Times New Roman" w:hAnsi="Times New Roman"/>
          <w:kern w:val="0"/>
          <w:sz w:val="24"/>
          <w:szCs w:val="24"/>
          <w14:ligatures w14:val="none"/>
        </w:rPr>
        <w:t>ś</w:t>
      </w:r>
      <w:r>
        <w:rPr>
          <w:rFonts w:ascii="Times New Roman" w:hAnsi="Times New Roman"/>
          <w:kern w:val="0"/>
          <w:sz w:val="24"/>
          <w:szCs w:val="24"/>
          <w14:ligatures w14:val="none"/>
        </w:rPr>
        <w:t>rodki na zak</w:t>
      </w:r>
      <w:r w:rsidR="004B193E">
        <w:rPr>
          <w:rFonts w:ascii="Times New Roman" w:hAnsi="Times New Roman"/>
          <w:kern w:val="0"/>
          <w:sz w:val="24"/>
          <w:szCs w:val="24"/>
          <w14:ligatures w14:val="none"/>
        </w:rPr>
        <w:t>u</w:t>
      </w:r>
      <w:r>
        <w:rPr>
          <w:rFonts w:ascii="Times New Roman" w:hAnsi="Times New Roman"/>
          <w:kern w:val="0"/>
          <w:sz w:val="24"/>
          <w:szCs w:val="24"/>
          <w14:ligatures w14:val="none"/>
        </w:rPr>
        <w:t>p węży. Posiadanie majątku</w:t>
      </w:r>
      <w:r w:rsidR="004B193E">
        <w:rPr>
          <w:rFonts w:ascii="Times New Roman" w:hAnsi="Times New Roman"/>
          <w:kern w:val="0"/>
          <w:sz w:val="24"/>
          <w:szCs w:val="24"/>
          <w14:ligatures w14:val="none"/>
        </w:rPr>
        <w:t xml:space="preserve"> wymaga ciągłych nakładów.</w:t>
      </w:r>
    </w:p>
    <w:p w14:paraId="27BB2433" w14:textId="5B34E082" w:rsidR="004B193E" w:rsidRDefault="004B193E"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proofErr w:type="spellStart"/>
      <w:r>
        <w:rPr>
          <w:rFonts w:ascii="Times New Roman" w:hAnsi="Times New Roman"/>
          <w:kern w:val="0"/>
          <w:sz w:val="24"/>
          <w:szCs w:val="24"/>
          <w14:ligatures w14:val="none"/>
        </w:rPr>
        <w:t>p.M.Węgliński</w:t>
      </w:r>
      <w:proofErr w:type="spellEnd"/>
      <w:r>
        <w:rPr>
          <w:rFonts w:ascii="Times New Roman" w:hAnsi="Times New Roman"/>
          <w:kern w:val="0"/>
          <w:sz w:val="24"/>
          <w:szCs w:val="24"/>
          <w14:ligatures w14:val="none"/>
        </w:rPr>
        <w:t xml:space="preserve"> – </w:t>
      </w:r>
      <w:r w:rsidR="00E04F6F">
        <w:rPr>
          <w:rFonts w:ascii="Times New Roman" w:hAnsi="Times New Roman"/>
          <w:kern w:val="0"/>
          <w:sz w:val="24"/>
          <w:szCs w:val="24"/>
          <w14:ligatures w14:val="none"/>
        </w:rPr>
        <w:t xml:space="preserve">przedstawiona </w:t>
      </w:r>
      <w:r>
        <w:rPr>
          <w:rFonts w:ascii="Times New Roman" w:hAnsi="Times New Roman"/>
          <w:kern w:val="0"/>
          <w:sz w:val="24"/>
          <w:szCs w:val="24"/>
          <w14:ligatures w14:val="none"/>
        </w:rPr>
        <w:t xml:space="preserve">petycja jest niezasadna ponieważ na 2025r. w budżecie nie są zabezpieczone środki. Bez wsparcia zewnętrznego Gmina nie jest w stanie to zadanie wykonać. </w:t>
      </w:r>
    </w:p>
    <w:p w14:paraId="72173C2F" w14:textId="0F314212" w:rsidR="004B193E" w:rsidRDefault="004B193E"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proofErr w:type="spellStart"/>
      <w:r>
        <w:rPr>
          <w:rFonts w:ascii="Times New Roman" w:hAnsi="Times New Roman"/>
          <w:kern w:val="0"/>
          <w:sz w:val="24"/>
          <w:szCs w:val="24"/>
          <w14:ligatures w14:val="none"/>
        </w:rPr>
        <w:t>p.Przew</w:t>
      </w:r>
      <w:proofErr w:type="spellEnd"/>
      <w:r>
        <w:rPr>
          <w:rFonts w:ascii="Times New Roman" w:hAnsi="Times New Roman"/>
          <w:kern w:val="0"/>
          <w:sz w:val="24"/>
          <w:szCs w:val="24"/>
          <w14:ligatures w14:val="none"/>
        </w:rPr>
        <w:t>. Komisji – poddał wniosek pod głosowanie.</w:t>
      </w:r>
    </w:p>
    <w:p w14:paraId="4E8213E8" w14:textId="77777777" w:rsidR="004B193E" w:rsidRDefault="004B193E" w:rsidP="0047047B">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Za – 4, p – 0, w – 0.</w:t>
      </w:r>
    </w:p>
    <w:p w14:paraId="7E032FA5" w14:textId="1128655A" w:rsidR="00311D50" w:rsidRPr="00430D1B" w:rsidRDefault="003D6110" w:rsidP="003D6110">
      <w:pPr>
        <w:jc w:val="both"/>
        <w:rPr>
          <w:rFonts w:ascii="Times New Roman" w:hAnsi="Times New Roman"/>
          <w:kern w:val="0"/>
          <w:sz w:val="24"/>
          <w:szCs w:val="24"/>
          <w14:ligatures w14:val="none"/>
        </w:rPr>
      </w:pPr>
      <w:r>
        <w:rPr>
          <w:rFonts w:ascii="Times New Roman" w:hAnsi="Times New Roman"/>
          <w:sz w:val="24"/>
          <w:szCs w:val="24"/>
        </w:rPr>
        <w:t xml:space="preserve">Komisja </w:t>
      </w:r>
      <w:r w:rsidR="004B193E">
        <w:rPr>
          <w:rFonts w:ascii="Times New Roman" w:hAnsi="Times New Roman"/>
          <w:sz w:val="24"/>
          <w:szCs w:val="24"/>
        </w:rPr>
        <w:t xml:space="preserve"> podję</w:t>
      </w:r>
      <w:r>
        <w:rPr>
          <w:rFonts w:ascii="Times New Roman" w:hAnsi="Times New Roman"/>
          <w:sz w:val="24"/>
          <w:szCs w:val="24"/>
        </w:rPr>
        <w:t xml:space="preserve">ła </w:t>
      </w:r>
      <w:r w:rsidR="004B193E">
        <w:rPr>
          <w:rFonts w:ascii="Times New Roman" w:hAnsi="Times New Roman"/>
          <w:sz w:val="24"/>
          <w:szCs w:val="24"/>
        </w:rPr>
        <w:t xml:space="preserve">uchwałę uznającą petycję mieszkańców za niezasadną. Komisja uzasadnia, iż w budżecie na 2025r. zadanie niniejsze nie zostało ujęte. Po zapoznaniu się ze stanowiskiem Zastępcy Burmistrza Miasta i Gminy Skaryszew Komisja oceniła, iż inwestycja bez wsparcia zewnętrznego - Gmina nie jest w stanie wykonać. Zaznaczyć należy, że zadanie niniejsze zostało uwzględnione w Wieloletniej Prognozie Finansowej na lata 2025-2033.  </w:t>
      </w:r>
    </w:p>
    <w:p w14:paraId="4A594BBC" w14:textId="77777777" w:rsidR="004B193E" w:rsidRDefault="004B193E" w:rsidP="004B193E">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Ad.5.</w:t>
      </w:r>
    </w:p>
    <w:p w14:paraId="493882BD" w14:textId="526C14F8" w:rsidR="004B193E" w:rsidRDefault="004B193E" w:rsidP="004B193E">
      <w:pPr>
        <w:spacing w:after="0" w:line="276" w:lineRule="auto"/>
        <w:jc w:val="both"/>
        <w:rPr>
          <w:rFonts w:ascii="Times New Roman" w:hAnsi="Times New Roman"/>
          <w:kern w:val="0"/>
          <w:sz w:val="24"/>
          <w:szCs w:val="24"/>
          <w14:ligatures w14:val="none"/>
        </w:rPr>
      </w:pPr>
      <w:r w:rsidRPr="00430D1B">
        <w:rPr>
          <w:rFonts w:ascii="Times New Roman" w:hAnsi="Times New Roman"/>
          <w:kern w:val="0"/>
          <w:sz w:val="24"/>
          <w:szCs w:val="24"/>
          <w14:ligatures w14:val="none"/>
        </w:rPr>
        <w:t xml:space="preserve">Sprawy różne. </w:t>
      </w:r>
    </w:p>
    <w:p w14:paraId="5A5000BF" w14:textId="4B9C44B8" w:rsidR="004B193E" w:rsidRPr="00430D1B" w:rsidRDefault="004B193E" w:rsidP="004B193E">
      <w:pPr>
        <w:spacing w:after="0" w:line="276"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 </w:t>
      </w:r>
      <w:proofErr w:type="spellStart"/>
      <w:r>
        <w:rPr>
          <w:rFonts w:ascii="Times New Roman" w:hAnsi="Times New Roman"/>
          <w:kern w:val="0"/>
          <w:sz w:val="24"/>
          <w:szCs w:val="24"/>
          <w14:ligatures w14:val="none"/>
        </w:rPr>
        <w:t>p.P.Zagrodnik</w:t>
      </w:r>
      <w:proofErr w:type="spellEnd"/>
      <w:r>
        <w:rPr>
          <w:rFonts w:ascii="Times New Roman" w:hAnsi="Times New Roman"/>
          <w:kern w:val="0"/>
          <w:sz w:val="24"/>
          <w:szCs w:val="24"/>
          <w14:ligatures w14:val="none"/>
        </w:rPr>
        <w:t xml:space="preserve"> – zaproponował, aby na następnym posiedzeniu rozpatrzeć petycję skierowaną przez Urząd Cywilnej i Demokratycznej Kontroli</w:t>
      </w:r>
      <w:r w:rsidR="00E04F6F">
        <w:rPr>
          <w:rFonts w:ascii="Times New Roman" w:hAnsi="Times New Roman"/>
          <w:kern w:val="0"/>
          <w:sz w:val="24"/>
          <w:szCs w:val="24"/>
          <w14:ligatures w14:val="none"/>
        </w:rPr>
        <w:t>. Adres Kielce ul. Przemysłowa 22/8.</w:t>
      </w:r>
      <w:r>
        <w:rPr>
          <w:rFonts w:ascii="Times New Roman" w:hAnsi="Times New Roman"/>
          <w:kern w:val="0"/>
          <w:sz w:val="24"/>
          <w:szCs w:val="24"/>
          <w14:ligatures w14:val="none"/>
        </w:rPr>
        <w:t xml:space="preserve"> </w:t>
      </w:r>
    </w:p>
    <w:p w14:paraId="70E4B2CC" w14:textId="1FDD1A98" w:rsidR="0047047B" w:rsidRDefault="003D6110" w:rsidP="0047047B">
      <w:pPr>
        <w:spacing w:after="0" w:line="276" w:lineRule="auto"/>
        <w:jc w:val="both"/>
        <w:rPr>
          <w:rFonts w:ascii="Times New Roman" w:eastAsia="Times New Roman" w:hAnsi="Times New Roman"/>
          <w:kern w:val="0"/>
          <w:sz w:val="24"/>
          <w:szCs w:val="24"/>
          <w:lang w:eastAsia="pl-PL"/>
          <w14:ligatures w14:val="none"/>
        </w:rPr>
      </w:pPr>
      <w:r>
        <w:rPr>
          <w:rFonts w:ascii="Times New Roman" w:eastAsia="Times New Roman" w:hAnsi="Times New Roman"/>
          <w:kern w:val="0"/>
          <w:sz w:val="24"/>
          <w:szCs w:val="24"/>
          <w:lang w:eastAsia="pl-PL"/>
          <w14:ligatures w14:val="none"/>
        </w:rPr>
        <w:t>Ad.6.</w:t>
      </w:r>
    </w:p>
    <w:p w14:paraId="551ADFFA" w14:textId="77777777" w:rsidR="003D6110" w:rsidRPr="00430D1B" w:rsidRDefault="003D6110" w:rsidP="003D6110">
      <w:pPr>
        <w:spacing w:after="0" w:line="276" w:lineRule="auto"/>
        <w:jc w:val="both"/>
        <w:rPr>
          <w:rFonts w:ascii="Times New Roman" w:hAnsi="Times New Roman"/>
          <w:kern w:val="0"/>
          <w:sz w:val="24"/>
          <w:szCs w:val="24"/>
          <w14:ligatures w14:val="none"/>
        </w:rPr>
      </w:pPr>
      <w:r w:rsidRPr="00430D1B">
        <w:rPr>
          <w:rFonts w:ascii="Times New Roman" w:hAnsi="Times New Roman"/>
          <w:kern w:val="0"/>
          <w:sz w:val="24"/>
          <w:szCs w:val="24"/>
          <w14:ligatures w14:val="none"/>
        </w:rPr>
        <w:t>Zakończenie posiedzenia.</w:t>
      </w:r>
    </w:p>
    <w:p w14:paraId="445D1B71" w14:textId="2433792E" w:rsidR="003D6110" w:rsidRPr="00A3403B" w:rsidRDefault="003D6110" w:rsidP="003D6110">
      <w:pPr>
        <w:jc w:val="both"/>
        <w:rPr>
          <w:rFonts w:ascii="Times New Roman" w:hAnsi="Times New Roman"/>
          <w:sz w:val="24"/>
          <w:szCs w:val="24"/>
        </w:rPr>
      </w:pPr>
      <w:r w:rsidRPr="00A3403B">
        <w:rPr>
          <w:rFonts w:ascii="Times New Roman" w:hAnsi="Times New Roman"/>
          <w:sz w:val="24"/>
          <w:szCs w:val="24"/>
        </w:rPr>
        <w:t xml:space="preserve">Na tym zakończono </w:t>
      </w:r>
      <w:r>
        <w:rPr>
          <w:rFonts w:ascii="Times New Roman" w:hAnsi="Times New Roman"/>
          <w:sz w:val="24"/>
          <w:szCs w:val="24"/>
        </w:rPr>
        <w:t>6</w:t>
      </w:r>
      <w:r w:rsidRPr="00A3403B">
        <w:rPr>
          <w:rFonts w:ascii="Times New Roman" w:hAnsi="Times New Roman"/>
          <w:sz w:val="24"/>
          <w:szCs w:val="24"/>
        </w:rPr>
        <w:t xml:space="preserve"> posiedzenie  Komisji </w:t>
      </w:r>
      <w:r>
        <w:rPr>
          <w:rFonts w:ascii="Times New Roman" w:hAnsi="Times New Roman"/>
          <w:sz w:val="24"/>
          <w:szCs w:val="24"/>
        </w:rPr>
        <w:t>Skarg, Wniosków i Petycji</w:t>
      </w:r>
    </w:p>
    <w:p w14:paraId="42F2A740" w14:textId="3285FA78" w:rsidR="003D6110" w:rsidRPr="00A3403B" w:rsidRDefault="003D6110" w:rsidP="003D6110">
      <w:pPr>
        <w:jc w:val="both"/>
        <w:rPr>
          <w:rFonts w:ascii="Times New Roman" w:hAnsi="Times New Roman"/>
          <w:sz w:val="24"/>
          <w:szCs w:val="24"/>
          <w:vertAlign w:val="superscript"/>
        </w:rPr>
      </w:pPr>
      <w:r w:rsidRPr="00A3403B">
        <w:rPr>
          <w:rFonts w:ascii="Times New Roman" w:hAnsi="Times New Roman"/>
          <w:sz w:val="24"/>
          <w:szCs w:val="24"/>
        </w:rPr>
        <w:t xml:space="preserve">– posiedzenie rozpoczęto o godz. </w:t>
      </w:r>
      <w:r>
        <w:rPr>
          <w:rFonts w:ascii="Times New Roman" w:hAnsi="Times New Roman"/>
          <w:sz w:val="24"/>
          <w:szCs w:val="24"/>
        </w:rPr>
        <w:t>1</w:t>
      </w:r>
      <w:r>
        <w:rPr>
          <w:rFonts w:ascii="Times New Roman" w:hAnsi="Times New Roman"/>
          <w:sz w:val="24"/>
          <w:szCs w:val="24"/>
        </w:rPr>
        <w:t>4</w:t>
      </w:r>
      <w:r w:rsidRPr="00A3403B">
        <w:rPr>
          <w:rFonts w:ascii="Times New Roman" w:hAnsi="Times New Roman"/>
          <w:sz w:val="24"/>
          <w:szCs w:val="24"/>
        </w:rPr>
        <w:t xml:space="preserve"> </w:t>
      </w:r>
      <w:proofErr w:type="spellStart"/>
      <w:r w:rsidRPr="00A3403B">
        <w:rPr>
          <w:rFonts w:ascii="Times New Roman" w:hAnsi="Times New Roman"/>
          <w:sz w:val="24"/>
          <w:szCs w:val="24"/>
          <w:vertAlign w:val="superscript"/>
        </w:rPr>
        <w:t>oo</w:t>
      </w:r>
      <w:proofErr w:type="spellEnd"/>
      <w:r w:rsidRPr="00A3403B">
        <w:rPr>
          <w:rFonts w:ascii="Times New Roman" w:hAnsi="Times New Roman"/>
          <w:sz w:val="24"/>
          <w:szCs w:val="24"/>
        </w:rPr>
        <w:t xml:space="preserve"> zakończono o godz.1</w:t>
      </w:r>
      <w:r>
        <w:rPr>
          <w:rFonts w:ascii="Times New Roman" w:hAnsi="Times New Roman"/>
          <w:sz w:val="24"/>
          <w:szCs w:val="24"/>
        </w:rPr>
        <w:t>5</w:t>
      </w:r>
      <w:r>
        <w:rPr>
          <w:rFonts w:ascii="Times New Roman" w:hAnsi="Times New Roman"/>
          <w:sz w:val="24"/>
          <w:szCs w:val="24"/>
          <w:vertAlign w:val="superscript"/>
        </w:rPr>
        <w:t>3</w:t>
      </w:r>
      <w:r w:rsidRPr="00A3403B">
        <w:rPr>
          <w:rFonts w:ascii="Times New Roman" w:hAnsi="Times New Roman"/>
          <w:sz w:val="24"/>
          <w:szCs w:val="24"/>
          <w:vertAlign w:val="superscript"/>
        </w:rPr>
        <w:t>0</w:t>
      </w:r>
    </w:p>
    <w:p w14:paraId="72071CFC" w14:textId="77777777" w:rsidR="003D6110" w:rsidRPr="00A3403B" w:rsidRDefault="003D6110" w:rsidP="003D6110">
      <w:pPr>
        <w:spacing w:line="276" w:lineRule="auto"/>
        <w:jc w:val="both"/>
        <w:rPr>
          <w:rFonts w:ascii="Times New Roman" w:hAnsi="Times New Roman"/>
          <w:bCs/>
          <w:sz w:val="24"/>
          <w:szCs w:val="24"/>
        </w:rPr>
      </w:pPr>
    </w:p>
    <w:p w14:paraId="15EFEE7A" w14:textId="77777777" w:rsidR="003D6110" w:rsidRPr="00A3403B" w:rsidRDefault="003D6110" w:rsidP="003D6110">
      <w:pPr>
        <w:spacing w:line="276" w:lineRule="auto"/>
        <w:rPr>
          <w:rFonts w:ascii="Times New Roman" w:hAnsi="Times New Roman"/>
          <w:sz w:val="24"/>
          <w:szCs w:val="24"/>
        </w:rPr>
      </w:pPr>
      <w:r w:rsidRPr="00A3403B">
        <w:rPr>
          <w:rFonts w:ascii="Times New Roman" w:hAnsi="Times New Roman"/>
          <w:sz w:val="24"/>
          <w:szCs w:val="24"/>
        </w:rPr>
        <w:t xml:space="preserve">Protokołowała: </w:t>
      </w:r>
      <w:r w:rsidRPr="00A3403B">
        <w:rPr>
          <w:rFonts w:ascii="Times New Roman" w:hAnsi="Times New Roman"/>
          <w:sz w:val="24"/>
          <w:szCs w:val="24"/>
        </w:rPr>
        <w:tab/>
      </w:r>
      <w:r w:rsidRPr="00A3403B">
        <w:rPr>
          <w:rFonts w:ascii="Times New Roman" w:hAnsi="Times New Roman"/>
          <w:sz w:val="24"/>
          <w:szCs w:val="24"/>
        </w:rPr>
        <w:tab/>
      </w:r>
      <w:r w:rsidRPr="00A3403B">
        <w:rPr>
          <w:rFonts w:ascii="Times New Roman" w:hAnsi="Times New Roman"/>
          <w:sz w:val="24"/>
          <w:szCs w:val="24"/>
        </w:rPr>
        <w:tab/>
      </w:r>
      <w:r w:rsidRPr="00A3403B">
        <w:rPr>
          <w:rFonts w:ascii="Times New Roman" w:hAnsi="Times New Roman"/>
          <w:sz w:val="24"/>
          <w:szCs w:val="24"/>
        </w:rPr>
        <w:tab/>
      </w:r>
      <w:r w:rsidRPr="00A3403B">
        <w:rPr>
          <w:rFonts w:ascii="Times New Roman" w:hAnsi="Times New Roman"/>
          <w:sz w:val="24"/>
          <w:szCs w:val="24"/>
        </w:rPr>
        <w:tab/>
      </w:r>
      <w:r w:rsidRPr="00A3403B">
        <w:rPr>
          <w:rFonts w:ascii="Times New Roman" w:hAnsi="Times New Roman"/>
          <w:sz w:val="24"/>
          <w:szCs w:val="24"/>
        </w:rPr>
        <w:tab/>
        <w:t>Przewodnicząc</w:t>
      </w:r>
      <w:r>
        <w:rPr>
          <w:rFonts w:ascii="Times New Roman" w:hAnsi="Times New Roman"/>
          <w:sz w:val="24"/>
          <w:szCs w:val="24"/>
        </w:rPr>
        <w:t>y</w:t>
      </w:r>
      <w:r w:rsidRPr="00A3403B">
        <w:rPr>
          <w:rFonts w:ascii="Times New Roman" w:hAnsi="Times New Roman"/>
          <w:sz w:val="24"/>
          <w:szCs w:val="24"/>
        </w:rPr>
        <w:t xml:space="preserve"> Komisji:</w:t>
      </w:r>
    </w:p>
    <w:p w14:paraId="66F160C9" w14:textId="309C8CC6" w:rsidR="003D6110" w:rsidRDefault="003D6110" w:rsidP="003D6110">
      <w:pPr>
        <w:spacing w:after="0" w:line="276" w:lineRule="auto"/>
        <w:jc w:val="both"/>
        <w:rPr>
          <w:rFonts w:ascii="Times New Roman" w:eastAsia="Times New Roman" w:hAnsi="Times New Roman"/>
          <w:kern w:val="0"/>
          <w:sz w:val="24"/>
          <w:szCs w:val="24"/>
          <w:lang w:eastAsia="pl-PL"/>
          <w14:ligatures w14:val="none"/>
        </w:rPr>
      </w:pPr>
      <w:r w:rsidRPr="00A3403B">
        <w:rPr>
          <w:rFonts w:ascii="Times New Roman" w:hAnsi="Times New Roman"/>
          <w:sz w:val="24"/>
          <w:szCs w:val="24"/>
        </w:rPr>
        <w:t xml:space="preserve">Barbara </w:t>
      </w:r>
      <w:proofErr w:type="spellStart"/>
      <w:r w:rsidRPr="00A3403B">
        <w:rPr>
          <w:rFonts w:ascii="Times New Roman" w:hAnsi="Times New Roman"/>
          <w:sz w:val="24"/>
          <w:szCs w:val="24"/>
        </w:rPr>
        <w:t>Malmon</w:t>
      </w:r>
      <w:proofErr w:type="spellEnd"/>
      <w:r w:rsidRPr="00A3403B">
        <w:rPr>
          <w:rFonts w:ascii="Times New Roman" w:hAnsi="Times New Roman"/>
          <w:sz w:val="24"/>
          <w:szCs w:val="24"/>
        </w:rPr>
        <w:t xml:space="preserve"> </w:t>
      </w:r>
      <w:r w:rsidRPr="00A3403B">
        <w:rPr>
          <w:rFonts w:ascii="Times New Roman" w:hAnsi="Times New Roman"/>
          <w:sz w:val="24"/>
          <w:szCs w:val="24"/>
        </w:rPr>
        <w:tab/>
      </w:r>
      <w:r w:rsidRPr="00A3403B">
        <w:rPr>
          <w:rFonts w:ascii="Times New Roman" w:hAnsi="Times New Roman"/>
          <w:sz w:val="24"/>
          <w:szCs w:val="24"/>
        </w:rPr>
        <w:tab/>
      </w:r>
      <w:r w:rsidRPr="00A3403B">
        <w:rPr>
          <w:rFonts w:ascii="Times New Roman" w:hAnsi="Times New Roman"/>
          <w:sz w:val="24"/>
          <w:szCs w:val="24"/>
        </w:rPr>
        <w:tab/>
      </w:r>
      <w:r w:rsidRPr="00A3403B">
        <w:rPr>
          <w:rFonts w:ascii="Times New Roman" w:hAnsi="Times New Roman"/>
          <w:sz w:val="24"/>
          <w:szCs w:val="24"/>
        </w:rPr>
        <w:tab/>
      </w:r>
      <w:r w:rsidRPr="00A3403B">
        <w:rPr>
          <w:rFonts w:ascii="Times New Roman" w:hAnsi="Times New Roman"/>
          <w:sz w:val="24"/>
          <w:szCs w:val="24"/>
        </w:rPr>
        <w:tab/>
        <w:t xml:space="preserve">      </w:t>
      </w:r>
      <w:r>
        <w:rPr>
          <w:rFonts w:ascii="Times New Roman" w:hAnsi="Times New Roman"/>
          <w:sz w:val="24"/>
          <w:szCs w:val="24"/>
        </w:rPr>
        <w:t xml:space="preserve"> </w:t>
      </w:r>
      <w:r w:rsidRPr="00A3403B">
        <w:rPr>
          <w:rFonts w:ascii="Times New Roman" w:hAnsi="Times New Roman"/>
          <w:sz w:val="24"/>
          <w:szCs w:val="24"/>
        </w:rPr>
        <w:t xml:space="preserve">          </w:t>
      </w:r>
      <w:r>
        <w:rPr>
          <w:rFonts w:ascii="Times New Roman" w:hAnsi="Times New Roman"/>
          <w:sz w:val="24"/>
          <w:szCs w:val="24"/>
        </w:rPr>
        <w:t>Paweł Zagrodnik</w:t>
      </w:r>
      <w:r w:rsidRPr="00A3403B">
        <w:rPr>
          <w:rFonts w:ascii="Times New Roman" w:hAnsi="Times New Roman"/>
          <w:sz w:val="24"/>
          <w:szCs w:val="24"/>
        </w:rPr>
        <w:t xml:space="preserve">  </w:t>
      </w:r>
    </w:p>
    <w:p w14:paraId="0DF2E7E0" w14:textId="77777777" w:rsidR="005C0D3B" w:rsidRDefault="005C0D3B"/>
    <w:sectPr w:rsidR="005C0D3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6A150" w14:textId="77777777" w:rsidR="009F37D8" w:rsidRDefault="009F37D8" w:rsidP="003D6110">
      <w:pPr>
        <w:spacing w:after="0" w:line="240" w:lineRule="auto"/>
      </w:pPr>
      <w:r>
        <w:separator/>
      </w:r>
    </w:p>
  </w:endnote>
  <w:endnote w:type="continuationSeparator" w:id="0">
    <w:p w14:paraId="708F27A8" w14:textId="77777777" w:rsidR="009F37D8" w:rsidRDefault="009F37D8" w:rsidP="003D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651A4" w14:textId="77777777" w:rsidR="009F37D8" w:rsidRDefault="009F37D8" w:rsidP="003D6110">
      <w:pPr>
        <w:spacing w:after="0" w:line="240" w:lineRule="auto"/>
      </w:pPr>
      <w:r>
        <w:separator/>
      </w:r>
    </w:p>
  </w:footnote>
  <w:footnote w:type="continuationSeparator" w:id="0">
    <w:p w14:paraId="260D83A3" w14:textId="77777777" w:rsidR="009F37D8" w:rsidRDefault="009F37D8" w:rsidP="003D6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150138"/>
      <w:docPartObj>
        <w:docPartGallery w:val="Page Numbers (Top of Page)"/>
        <w:docPartUnique/>
      </w:docPartObj>
    </w:sdtPr>
    <w:sdtContent>
      <w:p w14:paraId="7C0AA4E9" w14:textId="4213DAAD" w:rsidR="003D6110" w:rsidRDefault="003D6110">
        <w:pPr>
          <w:pStyle w:val="Nagwek"/>
          <w:jc w:val="right"/>
        </w:pPr>
        <w:r>
          <w:fldChar w:fldCharType="begin"/>
        </w:r>
        <w:r>
          <w:instrText>PAGE   \* MERGEFORMAT</w:instrText>
        </w:r>
        <w:r>
          <w:fldChar w:fldCharType="separate"/>
        </w:r>
        <w:r>
          <w:t>2</w:t>
        </w:r>
        <w:r>
          <w:fldChar w:fldCharType="end"/>
        </w:r>
      </w:p>
    </w:sdtContent>
  </w:sdt>
  <w:p w14:paraId="52402427" w14:textId="77777777" w:rsidR="003D6110" w:rsidRDefault="003D61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A59A3"/>
    <w:multiLevelType w:val="hybridMultilevel"/>
    <w:tmpl w:val="CE28552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199676D"/>
    <w:multiLevelType w:val="hybridMultilevel"/>
    <w:tmpl w:val="CE28552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DD961F8"/>
    <w:multiLevelType w:val="hybridMultilevel"/>
    <w:tmpl w:val="CE28552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565C5C99"/>
    <w:multiLevelType w:val="hybridMultilevel"/>
    <w:tmpl w:val="CE28552A"/>
    <w:lvl w:ilvl="0" w:tplc="0415000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753F39AF"/>
    <w:multiLevelType w:val="hybridMultilevel"/>
    <w:tmpl w:val="CE28552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79584571">
    <w:abstractNumId w:val="3"/>
  </w:num>
  <w:num w:numId="2" w16cid:durableId="374619037">
    <w:abstractNumId w:val="1"/>
  </w:num>
  <w:num w:numId="3" w16cid:durableId="848568971">
    <w:abstractNumId w:val="4"/>
  </w:num>
  <w:num w:numId="4" w16cid:durableId="1048147232">
    <w:abstractNumId w:val="2"/>
  </w:num>
  <w:num w:numId="5" w16cid:durableId="17453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7D"/>
    <w:rsid w:val="002769D4"/>
    <w:rsid w:val="00311D50"/>
    <w:rsid w:val="003D6110"/>
    <w:rsid w:val="0047047B"/>
    <w:rsid w:val="004B193E"/>
    <w:rsid w:val="00502CAD"/>
    <w:rsid w:val="0057006F"/>
    <w:rsid w:val="005C0D3B"/>
    <w:rsid w:val="006A4340"/>
    <w:rsid w:val="007F7958"/>
    <w:rsid w:val="009F37D8"/>
    <w:rsid w:val="00B217A2"/>
    <w:rsid w:val="00B57B7D"/>
    <w:rsid w:val="00C77C83"/>
    <w:rsid w:val="00E04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BDA2"/>
  <w15:chartTrackingRefBased/>
  <w15:docId w15:val="{FDB2E7BC-F7A8-489B-9B18-8439212A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47B"/>
    <w:pPr>
      <w:spacing w:line="256" w:lineRule="auto"/>
    </w:pPr>
    <w:rPr>
      <w:rFonts w:ascii="Calibri" w:eastAsia="Calibri" w:hAnsi="Calibri" w:cs="Times New Roman"/>
    </w:rPr>
  </w:style>
  <w:style w:type="paragraph" w:styleId="Nagwek1">
    <w:name w:val="heading 1"/>
    <w:basedOn w:val="Normalny"/>
    <w:next w:val="Normalny"/>
    <w:link w:val="Nagwek1Znak"/>
    <w:uiPriority w:val="9"/>
    <w:qFormat/>
    <w:rsid w:val="00B57B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57B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57B7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57B7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57B7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57B7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57B7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57B7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57B7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7B7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57B7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57B7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57B7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57B7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57B7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7B7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7B7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7B7D"/>
    <w:rPr>
      <w:rFonts w:eastAsiaTheme="majorEastAsia" w:cstheme="majorBidi"/>
      <w:color w:val="272727" w:themeColor="text1" w:themeTint="D8"/>
    </w:rPr>
  </w:style>
  <w:style w:type="paragraph" w:styleId="Tytu">
    <w:name w:val="Title"/>
    <w:basedOn w:val="Normalny"/>
    <w:next w:val="Normalny"/>
    <w:link w:val="TytuZnak"/>
    <w:uiPriority w:val="10"/>
    <w:qFormat/>
    <w:rsid w:val="00B57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7B7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7B7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7B7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7B7D"/>
    <w:pPr>
      <w:spacing w:before="160"/>
      <w:jc w:val="center"/>
    </w:pPr>
    <w:rPr>
      <w:i/>
      <w:iCs/>
      <w:color w:val="404040" w:themeColor="text1" w:themeTint="BF"/>
    </w:rPr>
  </w:style>
  <w:style w:type="character" w:customStyle="1" w:styleId="CytatZnak">
    <w:name w:val="Cytat Znak"/>
    <w:basedOn w:val="Domylnaczcionkaakapitu"/>
    <w:link w:val="Cytat"/>
    <w:uiPriority w:val="29"/>
    <w:rsid w:val="00B57B7D"/>
    <w:rPr>
      <w:i/>
      <w:iCs/>
      <w:color w:val="404040" w:themeColor="text1" w:themeTint="BF"/>
    </w:rPr>
  </w:style>
  <w:style w:type="paragraph" w:styleId="Akapitzlist">
    <w:name w:val="List Paragraph"/>
    <w:basedOn w:val="Normalny"/>
    <w:uiPriority w:val="34"/>
    <w:qFormat/>
    <w:rsid w:val="00B57B7D"/>
    <w:pPr>
      <w:ind w:left="720"/>
      <w:contextualSpacing/>
    </w:pPr>
  </w:style>
  <w:style w:type="character" w:styleId="Wyrnienieintensywne">
    <w:name w:val="Intense Emphasis"/>
    <w:basedOn w:val="Domylnaczcionkaakapitu"/>
    <w:uiPriority w:val="21"/>
    <w:qFormat/>
    <w:rsid w:val="00B57B7D"/>
    <w:rPr>
      <w:i/>
      <w:iCs/>
      <w:color w:val="2F5496" w:themeColor="accent1" w:themeShade="BF"/>
    </w:rPr>
  </w:style>
  <w:style w:type="paragraph" w:styleId="Cytatintensywny">
    <w:name w:val="Intense Quote"/>
    <w:basedOn w:val="Normalny"/>
    <w:next w:val="Normalny"/>
    <w:link w:val="CytatintensywnyZnak"/>
    <w:uiPriority w:val="30"/>
    <w:qFormat/>
    <w:rsid w:val="00B57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57B7D"/>
    <w:rPr>
      <w:i/>
      <w:iCs/>
      <w:color w:val="2F5496" w:themeColor="accent1" w:themeShade="BF"/>
    </w:rPr>
  </w:style>
  <w:style w:type="character" w:styleId="Odwoanieintensywne">
    <w:name w:val="Intense Reference"/>
    <w:basedOn w:val="Domylnaczcionkaakapitu"/>
    <w:uiPriority w:val="32"/>
    <w:qFormat/>
    <w:rsid w:val="00B57B7D"/>
    <w:rPr>
      <w:b/>
      <w:bCs/>
      <w:smallCaps/>
      <w:color w:val="2F5496" w:themeColor="accent1" w:themeShade="BF"/>
      <w:spacing w:val="5"/>
    </w:rPr>
  </w:style>
  <w:style w:type="paragraph" w:styleId="Nagwek">
    <w:name w:val="header"/>
    <w:basedOn w:val="Normalny"/>
    <w:link w:val="NagwekZnak"/>
    <w:uiPriority w:val="99"/>
    <w:unhideWhenUsed/>
    <w:rsid w:val="003D61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6110"/>
    <w:rPr>
      <w:rFonts w:ascii="Calibri" w:eastAsia="Calibri" w:hAnsi="Calibri" w:cs="Times New Roman"/>
    </w:rPr>
  </w:style>
  <w:style w:type="paragraph" w:styleId="Stopka">
    <w:name w:val="footer"/>
    <w:basedOn w:val="Normalny"/>
    <w:link w:val="StopkaZnak"/>
    <w:uiPriority w:val="99"/>
    <w:unhideWhenUsed/>
    <w:rsid w:val="003D61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1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651</Words>
  <Characters>3906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b.malmon</dc:creator>
  <cp:keywords/>
  <dc:description/>
  <cp:lastModifiedBy>b.malmon</cp:lastModifiedBy>
  <cp:revision>2</cp:revision>
  <cp:lastPrinted>2025-02-06T10:05:00Z</cp:lastPrinted>
  <dcterms:created xsi:type="dcterms:W3CDTF">2025-02-06T08:48:00Z</dcterms:created>
  <dcterms:modified xsi:type="dcterms:W3CDTF">2025-02-06T10:23:00Z</dcterms:modified>
</cp:coreProperties>
</file>