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A048B" w14:textId="1F5ACC83" w:rsidR="00AD425B" w:rsidRPr="00636317" w:rsidRDefault="00AD425B" w:rsidP="008D78E7">
      <w:pPr>
        <w:spacing w:after="0" w:line="240" w:lineRule="auto"/>
        <w:jc w:val="center"/>
        <w:rPr>
          <w:rFonts w:ascii="Cambria" w:hAnsi="Cambria"/>
          <w:b/>
          <w:bCs/>
        </w:rPr>
      </w:pPr>
      <w:r w:rsidRPr="00636317">
        <w:rPr>
          <w:rFonts w:ascii="Cambria" w:hAnsi="Cambria"/>
          <w:b/>
          <w:bCs/>
        </w:rPr>
        <w:t>KLAUZULA INFORMACJYNA</w:t>
      </w:r>
    </w:p>
    <w:p w14:paraId="2ADD897E" w14:textId="77777777" w:rsidR="00636317" w:rsidRPr="00636317" w:rsidRDefault="00AD425B" w:rsidP="008D78E7">
      <w:pPr>
        <w:spacing w:after="0" w:line="240" w:lineRule="auto"/>
        <w:jc w:val="center"/>
        <w:rPr>
          <w:rFonts w:ascii="Cambria" w:hAnsi="Cambria"/>
          <w:b/>
          <w:bCs/>
        </w:rPr>
      </w:pPr>
      <w:r w:rsidRPr="00636317">
        <w:rPr>
          <w:rFonts w:ascii="Cambria" w:hAnsi="Cambria"/>
          <w:b/>
          <w:bCs/>
        </w:rPr>
        <w:t xml:space="preserve">Dla Kandydata dotycząca przetwarzania danych osobowych w celu przeprowadzenia postępowania konkursowego na stanowisko dyrektora </w:t>
      </w:r>
      <w:r w:rsidR="00636317" w:rsidRPr="00636317">
        <w:rPr>
          <w:rFonts w:ascii="Cambria" w:hAnsi="Cambria"/>
          <w:b/>
          <w:bCs/>
        </w:rPr>
        <w:t xml:space="preserve">Samodzielnego Publicznego Zakładu Opieki Zdrowotnej </w:t>
      </w:r>
    </w:p>
    <w:p w14:paraId="1F5D9350" w14:textId="4D28A20C" w:rsidR="00AD425B" w:rsidRPr="00636317" w:rsidRDefault="00636317" w:rsidP="008D78E7">
      <w:pPr>
        <w:spacing w:after="0" w:line="240" w:lineRule="auto"/>
        <w:jc w:val="center"/>
        <w:rPr>
          <w:rFonts w:ascii="Cambria" w:hAnsi="Cambria"/>
          <w:b/>
          <w:bCs/>
        </w:rPr>
      </w:pPr>
      <w:r w:rsidRPr="00636317">
        <w:rPr>
          <w:rFonts w:ascii="Cambria" w:hAnsi="Cambria"/>
          <w:b/>
          <w:bCs/>
        </w:rPr>
        <w:t>w Skaryszewie</w:t>
      </w:r>
    </w:p>
    <w:p w14:paraId="696C15F0" w14:textId="77777777" w:rsidR="008D78E7" w:rsidRPr="00636317" w:rsidRDefault="008D78E7" w:rsidP="008D78E7">
      <w:pPr>
        <w:spacing w:after="0" w:line="240" w:lineRule="auto"/>
        <w:jc w:val="both"/>
        <w:rPr>
          <w:rFonts w:ascii="Cambria" w:hAnsi="Cambria"/>
          <w:b/>
          <w:bCs/>
        </w:rPr>
      </w:pPr>
    </w:p>
    <w:p w14:paraId="78F79D13" w14:textId="66703A83" w:rsidR="00AD425B" w:rsidRPr="00636317" w:rsidRDefault="00AD425B" w:rsidP="008D78E7">
      <w:pPr>
        <w:spacing w:after="0" w:line="240" w:lineRule="auto"/>
        <w:jc w:val="both"/>
        <w:rPr>
          <w:rFonts w:ascii="Cambria" w:hAnsi="Cambria"/>
          <w:i/>
          <w:iCs/>
          <w:sz w:val="18"/>
          <w:szCs w:val="18"/>
        </w:rPr>
      </w:pPr>
      <w:r w:rsidRPr="00636317">
        <w:rPr>
          <w:rFonts w:ascii="Cambria" w:hAnsi="Cambria"/>
          <w:i/>
          <w:iCs/>
          <w:sz w:val="18"/>
          <w:szCs w:val="18"/>
        </w:rPr>
        <w:t xml:space="preserve">Zgodnie z art. 13 Rozporządzenia Parlamentu Europejskiego i Rady (UE) 2016/679 z dnia 27 kwietnia 2016r.w sprawie </w:t>
      </w:r>
      <w:r w:rsidR="0087614B" w:rsidRPr="00636317">
        <w:rPr>
          <w:rFonts w:ascii="Cambria" w:hAnsi="Cambria"/>
          <w:i/>
          <w:iCs/>
          <w:sz w:val="18"/>
          <w:szCs w:val="18"/>
        </w:rPr>
        <w:t>ochrony</w:t>
      </w:r>
      <w:r w:rsidRPr="00636317">
        <w:rPr>
          <w:rFonts w:ascii="Cambria" w:hAnsi="Cambria"/>
          <w:i/>
          <w:iCs/>
          <w:sz w:val="18"/>
          <w:szCs w:val="18"/>
        </w:rPr>
        <w:t xml:space="preserve"> osób fizycznych w </w:t>
      </w:r>
      <w:r w:rsidR="0087614B" w:rsidRPr="00636317">
        <w:rPr>
          <w:rFonts w:ascii="Cambria" w:hAnsi="Cambria"/>
          <w:i/>
          <w:iCs/>
          <w:sz w:val="18"/>
          <w:szCs w:val="18"/>
        </w:rPr>
        <w:t>związku</w:t>
      </w:r>
      <w:r w:rsidRPr="00636317">
        <w:rPr>
          <w:rFonts w:ascii="Cambria" w:hAnsi="Cambria"/>
          <w:i/>
          <w:iCs/>
          <w:sz w:val="18"/>
          <w:szCs w:val="18"/>
        </w:rPr>
        <w:t xml:space="preserve"> z przetwarzaniem danych </w:t>
      </w:r>
      <w:r w:rsidR="0087614B" w:rsidRPr="00636317">
        <w:rPr>
          <w:rFonts w:ascii="Cambria" w:hAnsi="Cambria"/>
          <w:i/>
          <w:iCs/>
          <w:sz w:val="18"/>
          <w:szCs w:val="18"/>
        </w:rPr>
        <w:t>osobowych</w:t>
      </w:r>
      <w:r w:rsidRPr="00636317">
        <w:rPr>
          <w:rFonts w:ascii="Cambria" w:hAnsi="Cambria"/>
          <w:i/>
          <w:iCs/>
          <w:sz w:val="18"/>
          <w:szCs w:val="18"/>
        </w:rPr>
        <w:t xml:space="preserve"> i w </w:t>
      </w:r>
      <w:r w:rsidR="0087614B" w:rsidRPr="00636317">
        <w:rPr>
          <w:rFonts w:ascii="Cambria" w:hAnsi="Cambria"/>
          <w:i/>
          <w:iCs/>
          <w:sz w:val="18"/>
          <w:szCs w:val="18"/>
        </w:rPr>
        <w:t>sprawie</w:t>
      </w:r>
      <w:r w:rsidRPr="00636317">
        <w:rPr>
          <w:rFonts w:ascii="Cambria" w:hAnsi="Cambria"/>
          <w:i/>
          <w:iCs/>
          <w:sz w:val="18"/>
          <w:szCs w:val="18"/>
        </w:rPr>
        <w:t xml:space="preserve"> swobodnego przepływu takich danych oraz uchylenia dyrektywy 95/46/WE (ogólne rozporządzenie o ochronie danych zwane RODO)- (Dz. Urz. UE. L z 2016 r. Nr 119, str. 1 ze. zm.) uprzejmie informuję iż:</w:t>
      </w:r>
    </w:p>
    <w:p w14:paraId="18897F1B" w14:textId="529B1F94" w:rsidR="00AD425B" w:rsidRPr="00636317" w:rsidRDefault="00AD425B" w:rsidP="008D78E7">
      <w:pPr>
        <w:spacing w:after="0" w:line="240" w:lineRule="auto"/>
        <w:jc w:val="both"/>
        <w:rPr>
          <w:rFonts w:ascii="Cambria" w:hAnsi="Cambria"/>
          <w:b/>
          <w:bCs/>
          <w:sz w:val="21"/>
          <w:szCs w:val="21"/>
        </w:rPr>
      </w:pPr>
      <w:r w:rsidRPr="00636317">
        <w:rPr>
          <w:rFonts w:ascii="Cambria" w:hAnsi="Cambria"/>
          <w:b/>
          <w:bCs/>
          <w:sz w:val="21"/>
          <w:szCs w:val="21"/>
        </w:rPr>
        <w:t>Administrator:</w:t>
      </w:r>
    </w:p>
    <w:p w14:paraId="4F07BFDE" w14:textId="66F75F4D" w:rsidR="00AD425B" w:rsidRPr="00636317" w:rsidRDefault="00AD425B"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Administratorem Pani/Pana danych osobowych jest:</w:t>
      </w:r>
    </w:p>
    <w:p w14:paraId="2AC46F07" w14:textId="3B164C93" w:rsidR="00AD425B" w:rsidRPr="00636317" w:rsidRDefault="00AD425B" w:rsidP="008D78E7">
      <w:pPr>
        <w:pStyle w:val="Akapitzlist"/>
        <w:spacing w:after="0" w:line="240" w:lineRule="auto"/>
        <w:jc w:val="both"/>
        <w:rPr>
          <w:rFonts w:ascii="Cambria" w:hAnsi="Cambria"/>
          <w:sz w:val="21"/>
          <w:szCs w:val="21"/>
        </w:rPr>
      </w:pPr>
      <w:r w:rsidRPr="00636317">
        <w:rPr>
          <w:rFonts w:ascii="Cambria" w:hAnsi="Cambria"/>
          <w:b/>
          <w:bCs/>
          <w:sz w:val="21"/>
          <w:szCs w:val="21"/>
        </w:rPr>
        <w:t>Burmistrz Miasta i Gminy Skaryszew</w:t>
      </w:r>
      <w:r w:rsidRPr="00636317">
        <w:rPr>
          <w:rFonts w:ascii="Cambria" w:hAnsi="Cambria"/>
          <w:sz w:val="21"/>
          <w:szCs w:val="21"/>
        </w:rPr>
        <w:t xml:space="preserve"> adres do korespondencji: ul. Juliusz</w:t>
      </w:r>
      <w:r w:rsidR="00352D19" w:rsidRPr="00636317">
        <w:rPr>
          <w:rFonts w:ascii="Cambria" w:hAnsi="Cambria"/>
          <w:sz w:val="21"/>
          <w:szCs w:val="21"/>
        </w:rPr>
        <w:t>a</w:t>
      </w:r>
      <w:r w:rsidRPr="00636317">
        <w:rPr>
          <w:rFonts w:ascii="Cambria" w:hAnsi="Cambria"/>
          <w:sz w:val="21"/>
          <w:szCs w:val="21"/>
        </w:rPr>
        <w:t xml:space="preserve"> Słowackiego 6,</w:t>
      </w:r>
    </w:p>
    <w:p w14:paraId="5E735137" w14:textId="31CD2586" w:rsidR="00AD425B" w:rsidRPr="00636317" w:rsidRDefault="00AD425B" w:rsidP="008D78E7">
      <w:pPr>
        <w:pStyle w:val="Akapitzlist"/>
        <w:spacing w:after="0" w:line="240" w:lineRule="auto"/>
        <w:jc w:val="both"/>
        <w:rPr>
          <w:rFonts w:ascii="Cambria" w:hAnsi="Cambria"/>
          <w:sz w:val="21"/>
          <w:szCs w:val="21"/>
        </w:rPr>
      </w:pPr>
      <w:r w:rsidRPr="00636317">
        <w:rPr>
          <w:rFonts w:ascii="Cambria" w:hAnsi="Cambria"/>
          <w:sz w:val="21"/>
          <w:szCs w:val="21"/>
        </w:rPr>
        <w:t>26-640 Skaryszew</w:t>
      </w:r>
    </w:p>
    <w:p w14:paraId="5F639624" w14:textId="097C1A5C" w:rsidR="00AD425B" w:rsidRPr="00636317" w:rsidRDefault="00AD425B" w:rsidP="008D78E7">
      <w:pPr>
        <w:pStyle w:val="Akapitzlist"/>
        <w:spacing w:after="0" w:line="240" w:lineRule="auto"/>
        <w:jc w:val="both"/>
        <w:rPr>
          <w:rFonts w:ascii="Cambria" w:hAnsi="Cambria"/>
          <w:b/>
          <w:bCs/>
          <w:sz w:val="21"/>
          <w:szCs w:val="21"/>
        </w:rPr>
      </w:pPr>
      <w:r w:rsidRPr="00636317">
        <w:rPr>
          <w:rFonts w:ascii="Cambria" w:hAnsi="Cambria"/>
          <w:b/>
          <w:bCs/>
          <w:sz w:val="21"/>
          <w:szCs w:val="21"/>
        </w:rPr>
        <w:t>Inspektor Ochrony Danych:</w:t>
      </w:r>
    </w:p>
    <w:p w14:paraId="10ED7DF3" w14:textId="4BB96108" w:rsidR="00AD425B" w:rsidRPr="00636317" w:rsidRDefault="0087614B"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 xml:space="preserve">Kontakt z Inspektorem Ochrony Danych- adres e-mail: </w:t>
      </w:r>
      <w:hyperlink r:id="rId5" w:history="1">
        <w:r w:rsidRPr="00636317">
          <w:rPr>
            <w:rStyle w:val="Hipercze"/>
            <w:rFonts w:ascii="Cambria" w:hAnsi="Cambria"/>
            <w:b/>
            <w:bCs/>
            <w:sz w:val="21"/>
            <w:szCs w:val="21"/>
          </w:rPr>
          <w:t>iodo@skaryszew.pl</w:t>
        </w:r>
      </w:hyperlink>
      <w:r w:rsidRPr="00636317">
        <w:rPr>
          <w:rFonts w:ascii="Cambria" w:hAnsi="Cambria"/>
          <w:sz w:val="21"/>
          <w:szCs w:val="21"/>
        </w:rPr>
        <w:t xml:space="preserve"> </w:t>
      </w:r>
    </w:p>
    <w:p w14:paraId="2602218A" w14:textId="5E79D15A" w:rsidR="0087614B" w:rsidRPr="00636317" w:rsidRDefault="0087614B" w:rsidP="008D78E7">
      <w:pPr>
        <w:pStyle w:val="Akapitzlist"/>
        <w:spacing w:after="0" w:line="240" w:lineRule="auto"/>
        <w:jc w:val="both"/>
        <w:rPr>
          <w:rFonts w:ascii="Cambria" w:hAnsi="Cambria"/>
          <w:sz w:val="21"/>
          <w:szCs w:val="21"/>
        </w:rPr>
      </w:pPr>
      <w:r w:rsidRPr="00636317">
        <w:rPr>
          <w:rFonts w:ascii="Cambria" w:hAnsi="Cambria"/>
          <w:sz w:val="21"/>
          <w:szCs w:val="21"/>
        </w:rPr>
        <w:t xml:space="preserve">adres korespondencji: ul. Juliusza Słowackiego 6, 26-640 Skaryszew </w:t>
      </w:r>
    </w:p>
    <w:p w14:paraId="100C7813" w14:textId="30BA4D61" w:rsidR="0087614B" w:rsidRPr="00636317" w:rsidRDefault="0087614B" w:rsidP="008D78E7">
      <w:pPr>
        <w:pStyle w:val="Akapitzlist"/>
        <w:spacing w:after="0" w:line="240" w:lineRule="auto"/>
        <w:jc w:val="both"/>
        <w:rPr>
          <w:rFonts w:ascii="Cambria" w:hAnsi="Cambria"/>
          <w:b/>
          <w:bCs/>
          <w:sz w:val="21"/>
          <w:szCs w:val="21"/>
        </w:rPr>
      </w:pPr>
      <w:r w:rsidRPr="00636317">
        <w:rPr>
          <w:rFonts w:ascii="Cambria" w:hAnsi="Cambria"/>
          <w:b/>
          <w:bCs/>
          <w:sz w:val="21"/>
          <w:szCs w:val="21"/>
        </w:rPr>
        <w:t>Cel i podstawy przetwarzania</w:t>
      </w:r>
    </w:p>
    <w:p w14:paraId="35EC7FC4" w14:textId="482B5BDA" w:rsidR="0087614B" w:rsidRPr="00636317" w:rsidRDefault="0087614B"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Pani/Pana dane będą przetwarzane dla potrzeb aktualnej rekrutacji na stanowisko pracy na jakie Pani/Pan aplikował/-a na podstawie art .6 ust. 1 lit. a, lit. b, lit. c RODO natomiast dla szczególnych  kategorii danych osobowych: art. 9 ust. 2 lit. a, lit. b RODO. Obowiązek prawny Administratora przetwarzania Pani/pana danych wynika głównie z ustawy z dnia 15 kwietnia 2011 r. o działalności leczniczej (Dz. U. z 2022 r. poz. 633 ze zm.), Rozporządzenia Ministra Zdrowia z dnia 6 lutego 2012 r. w sprawie sposobu przeprowadzania konkursu na niektóre stanowiska kierownicze w podmiocie leczniczym niebędącym przedsiębiorcą (Dz. U. z 2021 r. poz. 430) oraz Ustawy z dnia 26 czerwca 1974 r. Kodeks Pracy (Dz. U. z 2022 r. poz. 1510 ze zm.)</w:t>
      </w:r>
    </w:p>
    <w:p w14:paraId="643579A3" w14:textId="04694C4F" w:rsidR="0087614B" w:rsidRPr="00636317" w:rsidRDefault="0087614B" w:rsidP="008D78E7">
      <w:pPr>
        <w:pStyle w:val="Akapitzlist"/>
        <w:spacing w:after="0" w:line="240" w:lineRule="auto"/>
        <w:jc w:val="both"/>
        <w:rPr>
          <w:rFonts w:ascii="Cambria" w:hAnsi="Cambria"/>
          <w:b/>
          <w:bCs/>
          <w:sz w:val="21"/>
          <w:szCs w:val="21"/>
        </w:rPr>
      </w:pPr>
      <w:r w:rsidRPr="00636317">
        <w:rPr>
          <w:rFonts w:ascii="Cambria" w:hAnsi="Cambria"/>
          <w:b/>
          <w:bCs/>
          <w:sz w:val="21"/>
          <w:szCs w:val="21"/>
        </w:rPr>
        <w:t>Odbiorca danych osobowych:</w:t>
      </w:r>
    </w:p>
    <w:p w14:paraId="4F6EF958" w14:textId="30943BE6" w:rsidR="0087614B" w:rsidRPr="00636317" w:rsidRDefault="0087614B"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 xml:space="preserve">Pani/Pana dane </w:t>
      </w:r>
      <w:r w:rsidR="00940022" w:rsidRPr="00636317">
        <w:rPr>
          <w:rFonts w:ascii="Cambria" w:hAnsi="Cambria"/>
          <w:sz w:val="21"/>
          <w:szCs w:val="21"/>
        </w:rPr>
        <w:t>osobowe mogą zostać przekazane wyłącznie podmiotom uprawnionym do uzyskania danych osobowych na podstawie przepisów prawa</w:t>
      </w:r>
    </w:p>
    <w:p w14:paraId="75D74043" w14:textId="430D8BC3" w:rsidR="00940022" w:rsidRPr="00636317" w:rsidRDefault="00940022" w:rsidP="008D78E7">
      <w:pPr>
        <w:pStyle w:val="Akapitzlist"/>
        <w:spacing w:after="0" w:line="240" w:lineRule="auto"/>
        <w:jc w:val="both"/>
        <w:rPr>
          <w:rFonts w:ascii="Cambria" w:hAnsi="Cambria"/>
          <w:b/>
          <w:bCs/>
          <w:sz w:val="21"/>
          <w:szCs w:val="21"/>
        </w:rPr>
      </w:pPr>
      <w:r w:rsidRPr="00636317">
        <w:rPr>
          <w:rFonts w:ascii="Cambria" w:hAnsi="Cambria"/>
          <w:b/>
          <w:bCs/>
          <w:sz w:val="21"/>
          <w:szCs w:val="21"/>
        </w:rPr>
        <w:t>Okres przechowywania danych osobowych</w:t>
      </w:r>
    </w:p>
    <w:p w14:paraId="4CF00AEA" w14:textId="77777777" w:rsidR="00940022" w:rsidRPr="00636317" w:rsidRDefault="00940022"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Pani/Pana dane będą przetwarzane przez okres niezbędny do realizacji ww.  celu (pkt. 3)</w:t>
      </w:r>
    </w:p>
    <w:p w14:paraId="40D59FA6" w14:textId="2BFDC1F3" w:rsidR="00940022" w:rsidRPr="00636317" w:rsidRDefault="00940022" w:rsidP="008D78E7">
      <w:pPr>
        <w:pStyle w:val="Akapitzlist"/>
        <w:spacing w:after="0" w:line="240" w:lineRule="auto"/>
        <w:jc w:val="both"/>
        <w:rPr>
          <w:rFonts w:ascii="Cambria" w:hAnsi="Cambria"/>
          <w:sz w:val="21"/>
          <w:szCs w:val="21"/>
        </w:rPr>
      </w:pPr>
      <w:r w:rsidRPr="00636317">
        <w:rPr>
          <w:rFonts w:ascii="Cambria" w:hAnsi="Cambria"/>
          <w:sz w:val="21"/>
          <w:szCs w:val="21"/>
        </w:rPr>
        <w:t xml:space="preserve"> z uwzględnieniem okresów przechowywania określonych w przepisach odrębnych, w tym przepisów o archiwizacji </w:t>
      </w:r>
    </w:p>
    <w:p w14:paraId="29253779" w14:textId="33861C88" w:rsidR="00940022" w:rsidRPr="00636317" w:rsidRDefault="00940022" w:rsidP="008D78E7">
      <w:pPr>
        <w:pStyle w:val="Akapitzlist"/>
        <w:spacing w:after="0" w:line="240" w:lineRule="auto"/>
        <w:jc w:val="both"/>
        <w:rPr>
          <w:rFonts w:ascii="Cambria" w:hAnsi="Cambria"/>
          <w:b/>
          <w:bCs/>
          <w:sz w:val="21"/>
          <w:szCs w:val="21"/>
        </w:rPr>
      </w:pPr>
      <w:r w:rsidRPr="00636317">
        <w:rPr>
          <w:rFonts w:ascii="Cambria" w:hAnsi="Cambria"/>
          <w:b/>
          <w:bCs/>
          <w:sz w:val="21"/>
          <w:szCs w:val="21"/>
        </w:rPr>
        <w:t xml:space="preserve">Prawa osób, </w:t>
      </w:r>
      <w:r w:rsidR="00352D19" w:rsidRPr="00636317">
        <w:rPr>
          <w:rFonts w:ascii="Cambria" w:hAnsi="Cambria"/>
          <w:b/>
          <w:bCs/>
          <w:sz w:val="21"/>
          <w:szCs w:val="21"/>
        </w:rPr>
        <w:t>k</w:t>
      </w:r>
      <w:r w:rsidRPr="00636317">
        <w:rPr>
          <w:rFonts w:ascii="Cambria" w:hAnsi="Cambria"/>
          <w:b/>
          <w:bCs/>
          <w:sz w:val="21"/>
          <w:szCs w:val="21"/>
        </w:rPr>
        <w:t>tórych dane dotyczą:</w:t>
      </w:r>
    </w:p>
    <w:p w14:paraId="0D89F35E" w14:textId="78AB5FC6" w:rsidR="00940022" w:rsidRPr="00636317" w:rsidRDefault="00940022"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co nie wpływa ma zgodność z prawem przetwarzania, którego dokonano na podstawie zgody przed jej cofnięciem,  w przypadku podania danych osobowych dobrowolnie (Rozdział III RODO- Prawa osoby, której dane dotyczą)</w:t>
      </w:r>
    </w:p>
    <w:p w14:paraId="2E6BBF7F" w14:textId="1AE0B991" w:rsidR="00940022" w:rsidRPr="00636317" w:rsidRDefault="00940022"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 xml:space="preserve">Pani/Pan ma prawo wzniesienia skargi do organu nadzorczego- Prezesa Urzędu Ochrony Danych Osobowych, w przypadku stwierdzenia naruszenia przepisów prawa w związku z przetwarzaniem danych osobowych. </w:t>
      </w:r>
    </w:p>
    <w:p w14:paraId="4AFD222C" w14:textId="70AC0E5A" w:rsidR="00352D19" w:rsidRPr="00636317" w:rsidRDefault="00352D19" w:rsidP="008D78E7">
      <w:pPr>
        <w:pStyle w:val="Akapitzlist"/>
        <w:spacing w:after="0" w:line="240" w:lineRule="auto"/>
        <w:jc w:val="both"/>
        <w:rPr>
          <w:rFonts w:ascii="Cambria" w:hAnsi="Cambria"/>
          <w:b/>
          <w:bCs/>
          <w:sz w:val="21"/>
          <w:szCs w:val="21"/>
        </w:rPr>
      </w:pPr>
      <w:r w:rsidRPr="00636317">
        <w:rPr>
          <w:rFonts w:ascii="Cambria" w:hAnsi="Cambria"/>
          <w:b/>
          <w:bCs/>
          <w:sz w:val="21"/>
          <w:szCs w:val="21"/>
        </w:rPr>
        <w:t>Informacja o wymogu podania danych osobowych</w:t>
      </w:r>
    </w:p>
    <w:p w14:paraId="1F58E509" w14:textId="6E7AAF93" w:rsidR="00940022" w:rsidRPr="00636317" w:rsidRDefault="00352D19"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 xml:space="preserve">Podanie przez Panią/Pana danych osobowych w zakresie wynikającym z przepisów prawa jest obligatoryjne, aby uczestniczyć w postępowaniu rekrutacyjnym, natomiast w pozostałym zakresie jest dobrowolne </w:t>
      </w:r>
    </w:p>
    <w:p w14:paraId="085D6CE0" w14:textId="6A656AD7" w:rsidR="00352D19" w:rsidRPr="00636317" w:rsidRDefault="00352D19" w:rsidP="008D78E7">
      <w:pPr>
        <w:pStyle w:val="Akapitzlist"/>
        <w:numPr>
          <w:ilvl w:val="0"/>
          <w:numId w:val="1"/>
        </w:numPr>
        <w:spacing w:after="0" w:line="240" w:lineRule="auto"/>
        <w:jc w:val="both"/>
        <w:rPr>
          <w:rFonts w:ascii="Cambria" w:hAnsi="Cambria"/>
          <w:sz w:val="21"/>
          <w:szCs w:val="21"/>
        </w:rPr>
      </w:pPr>
      <w:r w:rsidRPr="00636317">
        <w:rPr>
          <w:rFonts w:ascii="Cambria" w:hAnsi="Cambria"/>
          <w:sz w:val="21"/>
          <w:szCs w:val="21"/>
        </w:rPr>
        <w:t>Ponadto informuję, iż w związku z przetwarzaniem Pani/Pana danych osobowych nie podlega Pani/Pana decyzjom, które opierają się wyłącznie na zautomatyzowanym przetwarzaniu, w tym profilowaniu, o czym stanowi art. 22 RODO</w:t>
      </w:r>
    </w:p>
    <w:p w14:paraId="7E80D7E5" w14:textId="77777777" w:rsidR="008D78E7" w:rsidRPr="00636317" w:rsidRDefault="008D78E7" w:rsidP="008D78E7">
      <w:pPr>
        <w:pStyle w:val="Akapitzlist"/>
        <w:spacing w:after="0" w:line="240" w:lineRule="auto"/>
        <w:jc w:val="both"/>
        <w:rPr>
          <w:rFonts w:ascii="Cambria" w:hAnsi="Cambria"/>
          <w:sz w:val="21"/>
          <w:szCs w:val="21"/>
        </w:rPr>
      </w:pPr>
    </w:p>
    <w:p w14:paraId="7AA05E33" w14:textId="4B0432DD" w:rsidR="008D78E7" w:rsidRPr="00636317" w:rsidRDefault="008D78E7" w:rsidP="008D78E7">
      <w:pPr>
        <w:spacing w:after="0" w:line="240" w:lineRule="auto"/>
        <w:jc w:val="right"/>
        <w:rPr>
          <w:rFonts w:ascii="Cambria" w:hAnsi="Cambria"/>
          <w:b/>
          <w:bCs/>
          <w:sz w:val="21"/>
          <w:szCs w:val="21"/>
        </w:rPr>
      </w:pPr>
      <w:r w:rsidRPr="00636317">
        <w:rPr>
          <w:rFonts w:ascii="Cambria" w:hAnsi="Cambria"/>
          <w:b/>
          <w:bCs/>
          <w:sz w:val="21"/>
          <w:szCs w:val="21"/>
        </w:rPr>
        <w:t>Oświadczam, że zapoznałam/-</w:t>
      </w:r>
      <w:proofErr w:type="spellStart"/>
      <w:r w:rsidRPr="00636317">
        <w:rPr>
          <w:rFonts w:ascii="Cambria" w:hAnsi="Cambria"/>
          <w:b/>
          <w:bCs/>
          <w:sz w:val="21"/>
          <w:szCs w:val="21"/>
        </w:rPr>
        <w:t>łem</w:t>
      </w:r>
      <w:proofErr w:type="spellEnd"/>
      <w:r w:rsidRPr="00636317">
        <w:rPr>
          <w:rFonts w:ascii="Cambria" w:hAnsi="Cambria"/>
          <w:b/>
          <w:bCs/>
          <w:sz w:val="21"/>
          <w:szCs w:val="21"/>
        </w:rPr>
        <w:t xml:space="preserve"> się z powyższym:</w:t>
      </w:r>
    </w:p>
    <w:p w14:paraId="51A47B76" w14:textId="77777777" w:rsidR="008D78E7" w:rsidRPr="00636317" w:rsidRDefault="008D78E7" w:rsidP="008D78E7">
      <w:pPr>
        <w:pStyle w:val="Akapitzlist"/>
        <w:spacing w:after="0" w:line="240" w:lineRule="auto"/>
        <w:jc w:val="right"/>
        <w:rPr>
          <w:rFonts w:ascii="Cambria" w:hAnsi="Cambria"/>
          <w:b/>
          <w:bCs/>
          <w:sz w:val="21"/>
          <w:szCs w:val="21"/>
        </w:rPr>
      </w:pPr>
    </w:p>
    <w:p w14:paraId="4B268F24" w14:textId="413DAB81" w:rsidR="008D78E7" w:rsidRPr="00636317" w:rsidRDefault="008D78E7" w:rsidP="008D78E7">
      <w:pPr>
        <w:pStyle w:val="Akapitzlist"/>
        <w:spacing w:after="0" w:line="240" w:lineRule="auto"/>
        <w:jc w:val="right"/>
        <w:rPr>
          <w:rFonts w:ascii="Cambria" w:hAnsi="Cambria"/>
          <w:b/>
          <w:bCs/>
          <w:sz w:val="21"/>
          <w:szCs w:val="21"/>
        </w:rPr>
      </w:pPr>
      <w:r w:rsidRPr="00636317">
        <w:rPr>
          <w:rFonts w:ascii="Cambria" w:hAnsi="Cambria"/>
          <w:b/>
          <w:bCs/>
          <w:sz w:val="21"/>
          <w:szCs w:val="21"/>
        </w:rPr>
        <w:t>……………………………………………………………………………..</w:t>
      </w:r>
    </w:p>
    <w:p w14:paraId="61031F51" w14:textId="4D9607E0" w:rsidR="008D78E7" w:rsidRPr="00636317" w:rsidRDefault="008D78E7" w:rsidP="008D78E7">
      <w:pPr>
        <w:pStyle w:val="Akapitzlist"/>
        <w:spacing w:after="0" w:line="240" w:lineRule="auto"/>
        <w:jc w:val="right"/>
        <w:rPr>
          <w:rFonts w:ascii="Cambria" w:hAnsi="Cambria"/>
          <w:b/>
          <w:bCs/>
          <w:sz w:val="21"/>
          <w:szCs w:val="21"/>
        </w:rPr>
      </w:pPr>
      <w:r w:rsidRPr="00636317">
        <w:rPr>
          <w:rFonts w:ascii="Cambria" w:hAnsi="Cambria"/>
          <w:b/>
          <w:bCs/>
          <w:sz w:val="21"/>
          <w:szCs w:val="21"/>
        </w:rPr>
        <w:t>data i czytelny podpis Kandydata</w:t>
      </w:r>
    </w:p>
    <w:p w14:paraId="10228E7F" w14:textId="77777777" w:rsidR="008D78E7" w:rsidRPr="00636317" w:rsidRDefault="008D78E7" w:rsidP="008D78E7">
      <w:pPr>
        <w:pStyle w:val="Akapitzlist"/>
        <w:spacing w:after="0" w:line="240" w:lineRule="auto"/>
        <w:jc w:val="both"/>
        <w:rPr>
          <w:rFonts w:ascii="Cambria" w:hAnsi="Cambria"/>
          <w:sz w:val="21"/>
          <w:szCs w:val="21"/>
        </w:rPr>
      </w:pPr>
    </w:p>
    <w:sectPr w:rsidR="008D78E7" w:rsidRPr="00636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C5C87"/>
    <w:multiLevelType w:val="hybridMultilevel"/>
    <w:tmpl w:val="29E8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86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5B"/>
    <w:rsid w:val="00352D19"/>
    <w:rsid w:val="004C7D23"/>
    <w:rsid w:val="0058067C"/>
    <w:rsid w:val="00636317"/>
    <w:rsid w:val="0087614B"/>
    <w:rsid w:val="008D78E7"/>
    <w:rsid w:val="008E1BE0"/>
    <w:rsid w:val="00940022"/>
    <w:rsid w:val="00AD425B"/>
    <w:rsid w:val="00F060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B27D"/>
  <w15:chartTrackingRefBased/>
  <w15:docId w15:val="{11F8CC0A-0CFF-4992-8DE4-065F2E00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25B"/>
    <w:pPr>
      <w:ind w:left="720"/>
      <w:contextualSpacing/>
    </w:pPr>
  </w:style>
  <w:style w:type="character" w:styleId="Hipercze">
    <w:name w:val="Hyperlink"/>
    <w:basedOn w:val="Domylnaczcionkaakapitu"/>
    <w:uiPriority w:val="99"/>
    <w:unhideWhenUsed/>
    <w:rsid w:val="0087614B"/>
    <w:rPr>
      <w:color w:val="0563C1" w:themeColor="hyperlink"/>
      <w:u w:val="single"/>
    </w:rPr>
  </w:style>
  <w:style w:type="character" w:styleId="Nierozpoznanawzmianka">
    <w:name w:val="Unresolved Mention"/>
    <w:basedOn w:val="Domylnaczcionkaakapitu"/>
    <w:uiPriority w:val="99"/>
    <w:semiHidden/>
    <w:unhideWhenUsed/>
    <w:rsid w:val="00876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skarys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492</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Sylwia Mosiol</cp:lastModifiedBy>
  <cp:revision>3</cp:revision>
  <dcterms:created xsi:type="dcterms:W3CDTF">2024-11-21T10:17:00Z</dcterms:created>
  <dcterms:modified xsi:type="dcterms:W3CDTF">2024-11-21T11:16:00Z</dcterms:modified>
</cp:coreProperties>
</file>