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CA94" w14:textId="77777777" w:rsidR="009242AA" w:rsidRPr="007D7CC4" w:rsidRDefault="009242AA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</w:p>
    <w:p w14:paraId="4C33670F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I N F O R M A C J A</w:t>
      </w:r>
    </w:p>
    <w:p w14:paraId="6B057560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Burmistrza Miasta i Gminy</w:t>
      </w:r>
      <w:r w:rsidR="00142924" w:rsidRPr="007D7CC4">
        <w:rPr>
          <w:rFonts w:eastAsia="Times New Roman" w:cs="Times New Roman"/>
          <w:b/>
          <w:sz w:val="28"/>
          <w:szCs w:val="26"/>
          <w:lang w:eastAsia="pl-PL"/>
        </w:rPr>
        <w:t xml:space="preserve"> </w:t>
      </w: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Skaryszew</w:t>
      </w:r>
    </w:p>
    <w:p w14:paraId="4B74D64A" w14:textId="77777777" w:rsidR="004A20D8" w:rsidRDefault="004A20D8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5C4DBCCF" w14:textId="77777777" w:rsidR="009242AA" w:rsidRPr="00E96EA3" w:rsidRDefault="009242AA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2D512891" w14:textId="0F8AE048" w:rsidR="00CA7439" w:rsidRDefault="003F6124" w:rsidP="007D7CC4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Na podstawie art. 35 ust. 1 ustawy z dnia 21 sierpnia 1997r. o gospodarce </w:t>
      </w:r>
      <w:r w:rsidRPr="00902CFF">
        <w:rPr>
          <w:rFonts w:eastAsia="Times New Roman" w:cs="Times New Roman"/>
          <w:bCs/>
          <w:sz w:val="26"/>
          <w:szCs w:val="26"/>
          <w:lang w:eastAsia="pl-PL"/>
        </w:rPr>
        <w:t>nieruchomościami</w:t>
      </w:r>
      <w:r w:rsidR="00B66204">
        <w:rPr>
          <w:rFonts w:cs="Calibri"/>
          <w:bCs/>
          <w:sz w:val="26"/>
          <w:szCs w:val="26"/>
        </w:rPr>
        <w:t xml:space="preserve"> </w:t>
      </w:r>
      <w:r w:rsidR="00B66204" w:rsidRPr="009C2C79">
        <w:rPr>
          <w:rFonts w:cstheme="minorHAnsi"/>
          <w:bCs/>
          <w:sz w:val="26"/>
          <w:szCs w:val="26"/>
        </w:rPr>
        <w:t>(Dz. U. z 202</w:t>
      </w:r>
      <w:r w:rsidR="007174BE">
        <w:rPr>
          <w:rFonts w:cstheme="minorHAnsi"/>
          <w:bCs/>
          <w:sz w:val="26"/>
          <w:szCs w:val="26"/>
        </w:rPr>
        <w:t>4</w:t>
      </w:r>
      <w:r w:rsidR="00B66204" w:rsidRPr="009C2C79">
        <w:rPr>
          <w:rFonts w:cstheme="minorHAnsi"/>
          <w:bCs/>
          <w:sz w:val="26"/>
          <w:szCs w:val="26"/>
        </w:rPr>
        <w:t xml:space="preserve">r. poz. </w:t>
      </w:r>
      <w:r w:rsidR="007174BE">
        <w:rPr>
          <w:rFonts w:cstheme="minorHAnsi"/>
          <w:bCs/>
          <w:sz w:val="26"/>
          <w:szCs w:val="26"/>
        </w:rPr>
        <w:t>1145</w:t>
      </w:r>
      <w:r w:rsidR="00B66204">
        <w:rPr>
          <w:rFonts w:cstheme="minorHAnsi"/>
          <w:bCs/>
          <w:sz w:val="26"/>
          <w:szCs w:val="26"/>
        </w:rPr>
        <w:t>),</w:t>
      </w:r>
      <w:r w:rsidR="007174BE">
        <w:rPr>
          <w:rFonts w:cstheme="minorHAnsi"/>
          <w:bCs/>
          <w:sz w:val="26"/>
          <w:szCs w:val="26"/>
        </w:rPr>
        <w:t xml:space="preserve"> 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informuję 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 xml:space="preserve">o wywieszeniu na tablicy ogłoszeń w Urzędzie Miasta i Gminy Skaryszew w dniach </w:t>
      </w:r>
      <w:r w:rsidR="007174B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16</w:t>
      </w:r>
      <w:r w:rsidR="007E5F76" w:rsidRPr="00712E1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F659CB" w:rsidRPr="00712E1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7174B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9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4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r.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 </w:t>
      </w:r>
      <w:r w:rsidR="00886C3E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do </w:t>
      </w:r>
      <w:r w:rsidR="007174B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7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7174B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10</w:t>
      </w:r>
      <w:r w:rsidR="00496FEB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4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>r. wykazu nieruchomości przeznaczonych do sprzedaży.</w:t>
      </w:r>
    </w:p>
    <w:p w14:paraId="1D8E1493" w14:textId="77777777" w:rsidR="009242AA" w:rsidRDefault="009242AA" w:rsidP="00496FEB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6EB81355" w14:textId="369F740B" w:rsidR="003F6124" w:rsidRDefault="003F6124" w:rsidP="00496FEB">
      <w:pPr>
        <w:spacing w:after="100" w:afterAutospacing="1" w:line="240" w:lineRule="auto"/>
        <w:ind w:firstLine="708"/>
        <w:jc w:val="both"/>
        <w:rPr>
          <w:rFonts w:eastAsia="Times New Roman" w:cs="Times New Roman"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Zawiadamia się byłych właścicieli nieruchomości przeznaczonych do sprzedaży, którzy zostali pozbawieni prawa własn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ości nieruchomości przed dniem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5 grudnia 1990r., bądź ich spadkobierców, iż zgodnie z art. 34 ust. 1 pkt. 1 i pkt. 2 ustawy z dnia 21 sierpnia 1997r. o gospodarce nieruchomościami </w:t>
      </w:r>
      <w:r w:rsidR="007174BE" w:rsidRPr="009C2C79">
        <w:rPr>
          <w:rFonts w:cstheme="minorHAnsi"/>
          <w:bCs/>
          <w:sz w:val="26"/>
          <w:szCs w:val="26"/>
        </w:rPr>
        <w:t>(Dz. U. z 202</w:t>
      </w:r>
      <w:r w:rsidR="007174BE">
        <w:rPr>
          <w:rFonts w:cstheme="minorHAnsi"/>
          <w:bCs/>
          <w:sz w:val="26"/>
          <w:szCs w:val="26"/>
        </w:rPr>
        <w:t>4</w:t>
      </w:r>
      <w:r w:rsidR="007174BE" w:rsidRPr="009C2C79">
        <w:rPr>
          <w:rFonts w:cstheme="minorHAnsi"/>
          <w:bCs/>
          <w:sz w:val="26"/>
          <w:szCs w:val="26"/>
        </w:rPr>
        <w:t xml:space="preserve">r. poz. </w:t>
      </w:r>
      <w:r w:rsidR="007174BE">
        <w:rPr>
          <w:rFonts w:cstheme="minorHAnsi"/>
          <w:bCs/>
          <w:sz w:val="26"/>
          <w:szCs w:val="26"/>
        </w:rPr>
        <w:t>1145)</w:t>
      </w:r>
      <w:r w:rsidR="00B66204">
        <w:rPr>
          <w:rFonts w:cstheme="minorHAnsi"/>
          <w:bCs/>
          <w:sz w:val="26"/>
          <w:szCs w:val="26"/>
        </w:rPr>
        <w:t xml:space="preserve">,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przysługuje im pierwszeństwo w nabyciu nieruchomości za cenę ustaloną przez rzeczoznawcę majątkowego pod warunkiem złożenia przez nich wniosku  </w:t>
      </w:r>
      <w:r w:rsidR="00144469">
        <w:rPr>
          <w:rFonts w:eastAsia="Times New Roman" w:cs="Times New Roman"/>
          <w:bCs/>
          <w:sz w:val="26"/>
          <w:szCs w:val="26"/>
          <w:lang w:eastAsia="pl-PL"/>
        </w:rPr>
        <w:br/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>w terminie</w:t>
      </w:r>
      <w:r w:rsidR="0077503A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Pr="00E96EA3">
        <w:rPr>
          <w:rFonts w:eastAsia="Times New Roman" w:cs="Times New Roman"/>
          <w:bCs/>
          <w:sz w:val="26"/>
          <w:szCs w:val="26"/>
          <w:u w:val="single"/>
          <w:lang w:eastAsia="pl-PL"/>
        </w:rPr>
        <w:t>6 tygodni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od dnia wywieszenia na tablicy ogłoszeń.</w:t>
      </w:r>
    </w:p>
    <w:p w14:paraId="26CA8C1B" w14:textId="77777777" w:rsidR="00E96EA3" w:rsidRPr="00E96EA3" w:rsidRDefault="00E96EA3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</w:p>
    <w:p w14:paraId="436DB4C3" w14:textId="0C4EAF6B" w:rsidR="003F6124" w:rsidRPr="00E96EA3" w:rsidRDefault="003F6124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Szczegółowych informacji udziela Urząd Miasta i Gminy w Skaryszewie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7E5F76">
        <w:rPr>
          <w:rFonts w:eastAsia="Times New Roman" w:cs="Times New Roman"/>
          <w:bCs/>
          <w:sz w:val="26"/>
          <w:szCs w:val="26"/>
          <w:lang w:eastAsia="pl-PL"/>
        </w:rPr>
        <w:br/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>pok.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FA1A22">
        <w:rPr>
          <w:rFonts w:eastAsia="Times New Roman" w:cs="Times New Roman"/>
          <w:bCs/>
          <w:sz w:val="26"/>
          <w:szCs w:val="26"/>
          <w:lang w:eastAsia="pl-PL"/>
        </w:rPr>
        <w:t>n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r </w:t>
      </w:r>
      <w:r w:rsidR="00F659CB">
        <w:rPr>
          <w:rFonts w:eastAsia="Times New Roman" w:cs="Times New Roman"/>
          <w:bCs/>
          <w:sz w:val="26"/>
          <w:szCs w:val="26"/>
          <w:lang w:eastAsia="pl-PL"/>
        </w:rPr>
        <w:t>4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0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tel. 48 6103089  w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>ew.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1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42</w:t>
      </w:r>
    </w:p>
    <w:p w14:paraId="62BC6538" w14:textId="77777777" w:rsidR="003F6124" w:rsidRPr="00E96EA3" w:rsidRDefault="003F6124" w:rsidP="004A20D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70840103" w14:textId="77777777" w:rsidR="003F6124" w:rsidRPr="00E96EA3" w:rsidRDefault="003F6124" w:rsidP="003F6124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1327D0F8" w14:textId="77777777" w:rsidR="00C05F82" w:rsidRPr="00142924" w:rsidRDefault="00C05F82" w:rsidP="00886C3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6"/>
          <w:lang w:eastAsia="pl-PL"/>
        </w:rPr>
      </w:pPr>
    </w:p>
    <w:sectPr w:rsidR="00C05F82" w:rsidRPr="00142924" w:rsidSect="001429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24"/>
    <w:rsid w:val="00075A0B"/>
    <w:rsid w:val="00082CB3"/>
    <w:rsid w:val="000D45FB"/>
    <w:rsid w:val="000E6B9B"/>
    <w:rsid w:val="00115F7A"/>
    <w:rsid w:val="0014150D"/>
    <w:rsid w:val="00142924"/>
    <w:rsid w:val="00144469"/>
    <w:rsid w:val="00157784"/>
    <w:rsid w:val="001644E3"/>
    <w:rsid w:val="00177EC8"/>
    <w:rsid w:val="001E43D3"/>
    <w:rsid w:val="002660CA"/>
    <w:rsid w:val="002B0F53"/>
    <w:rsid w:val="002B34E0"/>
    <w:rsid w:val="00357DE0"/>
    <w:rsid w:val="003860C5"/>
    <w:rsid w:val="0039267D"/>
    <w:rsid w:val="003D2E4D"/>
    <w:rsid w:val="003D5189"/>
    <w:rsid w:val="003F6124"/>
    <w:rsid w:val="004020ED"/>
    <w:rsid w:val="00404489"/>
    <w:rsid w:val="00437307"/>
    <w:rsid w:val="00464CBF"/>
    <w:rsid w:val="00493788"/>
    <w:rsid w:val="00496FEB"/>
    <w:rsid w:val="004A20D8"/>
    <w:rsid w:val="004D4C36"/>
    <w:rsid w:val="005411E4"/>
    <w:rsid w:val="00561EFD"/>
    <w:rsid w:val="00564C2E"/>
    <w:rsid w:val="005B0F2F"/>
    <w:rsid w:val="00622359"/>
    <w:rsid w:val="0066691D"/>
    <w:rsid w:val="006B7EFB"/>
    <w:rsid w:val="00712E1E"/>
    <w:rsid w:val="007174BE"/>
    <w:rsid w:val="0077503A"/>
    <w:rsid w:val="0077606E"/>
    <w:rsid w:val="00792A3B"/>
    <w:rsid w:val="007D7CC4"/>
    <w:rsid w:val="007E5F76"/>
    <w:rsid w:val="00885C32"/>
    <w:rsid w:val="00886C3E"/>
    <w:rsid w:val="008A6BB0"/>
    <w:rsid w:val="008F2EED"/>
    <w:rsid w:val="00902CFF"/>
    <w:rsid w:val="009242AA"/>
    <w:rsid w:val="009A6301"/>
    <w:rsid w:val="009C53AE"/>
    <w:rsid w:val="009D5870"/>
    <w:rsid w:val="00A5528B"/>
    <w:rsid w:val="00AA7B1E"/>
    <w:rsid w:val="00AC6FA3"/>
    <w:rsid w:val="00B25B57"/>
    <w:rsid w:val="00B66204"/>
    <w:rsid w:val="00BD1A28"/>
    <w:rsid w:val="00C05F82"/>
    <w:rsid w:val="00C277A1"/>
    <w:rsid w:val="00C9029F"/>
    <w:rsid w:val="00C926EE"/>
    <w:rsid w:val="00CA7439"/>
    <w:rsid w:val="00CB6006"/>
    <w:rsid w:val="00D10C5B"/>
    <w:rsid w:val="00D14AB6"/>
    <w:rsid w:val="00D227A5"/>
    <w:rsid w:val="00DD7CD2"/>
    <w:rsid w:val="00E173D7"/>
    <w:rsid w:val="00E22379"/>
    <w:rsid w:val="00E33762"/>
    <w:rsid w:val="00E771E0"/>
    <w:rsid w:val="00E96EA3"/>
    <w:rsid w:val="00F14A76"/>
    <w:rsid w:val="00F510CC"/>
    <w:rsid w:val="00F659CB"/>
    <w:rsid w:val="00F71F5E"/>
    <w:rsid w:val="00F949C8"/>
    <w:rsid w:val="00FA1A22"/>
    <w:rsid w:val="00FC22CE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FC8"/>
  <w15:docId w15:val="{B3E9EE14-FB4A-4AFA-923F-CA4FC884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32D0-F8D6-43DF-9E4A-2E6E03B9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Anna Marszalek</cp:lastModifiedBy>
  <cp:revision>2</cp:revision>
  <cp:lastPrinted>2024-09-13T11:57:00Z</cp:lastPrinted>
  <dcterms:created xsi:type="dcterms:W3CDTF">2024-09-13T12:31:00Z</dcterms:created>
  <dcterms:modified xsi:type="dcterms:W3CDTF">2024-09-13T12:31:00Z</dcterms:modified>
</cp:coreProperties>
</file>