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9A9C" w14:textId="555883AA" w:rsidR="003B0441" w:rsidRDefault="009C4832" w:rsidP="00317EA2">
      <w:pPr>
        <w:spacing w:after="12" w:line="259" w:lineRule="auto"/>
        <w:ind w:left="68" w:right="0" w:firstLine="0"/>
        <w:jc w:val="left"/>
      </w:pPr>
      <w:r>
        <w:t xml:space="preserve"> </w:t>
      </w:r>
    </w:p>
    <w:p w14:paraId="2CFE4EC1" w14:textId="77777777" w:rsidR="003B0441" w:rsidRDefault="00000000">
      <w:pPr>
        <w:spacing w:after="8" w:line="259" w:lineRule="auto"/>
        <w:ind w:left="0" w:right="0" w:firstLine="0"/>
        <w:jc w:val="right"/>
      </w:pPr>
      <w:r>
        <w:rPr>
          <w:i/>
          <w:color w:val="C9211E"/>
          <w:sz w:val="20"/>
        </w:rPr>
        <w:t xml:space="preserve"> </w:t>
      </w:r>
    </w:p>
    <w:p w14:paraId="33201429" w14:textId="0F816B84" w:rsidR="003B0441" w:rsidRPr="00317EA2" w:rsidRDefault="00000000">
      <w:pPr>
        <w:spacing w:after="68" w:line="259" w:lineRule="auto"/>
        <w:ind w:left="0" w:right="49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i/>
          <w:sz w:val="24"/>
          <w:szCs w:val="24"/>
        </w:rPr>
        <w:t xml:space="preserve">Załącznik Nr </w:t>
      </w:r>
      <w:r w:rsidR="007B1950">
        <w:rPr>
          <w:rFonts w:asciiTheme="minorHAnsi" w:hAnsiTheme="minorHAnsi" w:cstheme="minorHAnsi"/>
          <w:i/>
          <w:sz w:val="24"/>
          <w:szCs w:val="24"/>
        </w:rPr>
        <w:t>3</w:t>
      </w:r>
      <w:r w:rsidRPr="00317E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E7872" w:rsidRPr="00317EA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0B23EC2" w14:textId="77777777" w:rsidR="003B0441" w:rsidRPr="00317EA2" w:rsidRDefault="00000000">
      <w:pPr>
        <w:spacing w:after="3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b/>
          <w:i/>
          <w:color w:val="C9211E"/>
          <w:sz w:val="24"/>
          <w:szCs w:val="24"/>
        </w:rPr>
        <w:t xml:space="preserve"> </w:t>
      </w:r>
    </w:p>
    <w:p w14:paraId="011E9ED4" w14:textId="77777777" w:rsidR="003B0441" w:rsidRPr="00317EA2" w:rsidRDefault="00000000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>KLAUZULA INFORMACYJNA Z ART. 13 RODO</w:t>
      </w:r>
      <w:r w:rsidRPr="00317EA2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</w:p>
    <w:p w14:paraId="0EBFD25B" w14:textId="77777777" w:rsidR="003B0441" w:rsidRPr="00317EA2" w:rsidRDefault="00000000">
      <w:pPr>
        <w:spacing w:after="5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E2039F" w14:textId="77777777" w:rsidR="008E7872" w:rsidRPr="00317EA2" w:rsidRDefault="008E7872" w:rsidP="008E7872">
      <w:pPr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47B1A25C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Administratorem Pani/Pana danych osobowych jest  Urząd Miasta i Gminy w Skaryszewie </w:t>
      </w:r>
      <w:r w:rsidRPr="00317EA2">
        <w:rPr>
          <w:rFonts w:cstheme="minorHAnsi"/>
          <w:sz w:val="24"/>
          <w:szCs w:val="24"/>
        </w:rPr>
        <w:br/>
        <w:t>ul. Juliusza Słowackiego 6, 26-640 Skaryszew</w:t>
      </w:r>
    </w:p>
    <w:p w14:paraId="04AE74B9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Panem Tomaszem Kalita w urzędzie za pomocą adresu </w:t>
      </w:r>
      <w:hyperlink r:id="rId5" w:history="1">
        <w:r w:rsidRPr="00317EA2">
          <w:rPr>
            <w:rStyle w:val="Hipercze"/>
            <w:rFonts w:cstheme="minorHAnsi"/>
            <w:sz w:val="24"/>
            <w:szCs w:val="24"/>
          </w:rPr>
          <w:t>iodo@skaryszew.pl</w:t>
        </w:r>
      </w:hyperlink>
      <w:r w:rsidRPr="00317EA2">
        <w:rPr>
          <w:rFonts w:cstheme="minorHAnsi"/>
          <w:sz w:val="24"/>
          <w:szCs w:val="24"/>
        </w:rPr>
        <w:t>.</w:t>
      </w:r>
    </w:p>
    <w:p w14:paraId="33C093C2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osobowe przetwarzane będą w celu związanym z realizacją na zlecenie Gminy usługi nieodpłatnego  demontażu i/lub odbioru od mieszkańca (transportu i unieszkodliwienia) odpadów zawierających azbest pochodzących z wymiany pokrycia dachowego domu mieszkalnego lub pokrycia dachowego budynku gospodarczego zlokalizowanego na terenie gminy Skaryszew na podstawie art. 6 ust. 1 lit e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DF135F1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 osobowe  możemy  przekazywać  i  udostępniać  wyłącznie  podmiotom uprawnionym na podstawie obowiązujących przepisów prawa są nimi np.: sądy, organy ścigania,  podatkowe  oraz  inne  podmioty  publiczne,  gdy  wystąpią  z  takim 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29AF4ECC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Będziemy przechowywać dane osobowe w okresie niezbędnym do załatwienia Twojej sprawy. Ponadto przechowujemy Twoje dane w celach archiwalnych w terminach wymaganym przepisami prawa. </w:t>
      </w:r>
    </w:p>
    <w:p w14:paraId="456E9F7B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W związku z przetwarzaniem Pani/Pana danych osobowych przysługują Pani/Panu następujące uprawnienia: </w:t>
      </w:r>
    </w:p>
    <w:p w14:paraId="3FE91470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prawo dostępu do danych osobowych, w tym prawo do uzyskania kopii tych danych;</w:t>
      </w:r>
    </w:p>
    <w:p w14:paraId="6BC1F5F6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prawo do żądania sprostowania (poprawiania) danych </w:t>
      </w:r>
    </w:p>
    <w:p w14:paraId="0B05C014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prawo do żądania ograniczenia przetwarzania danych;</w:t>
      </w:r>
    </w:p>
    <w:p w14:paraId="76A66D58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mogą być przetwarzane w sposób zautomatyzowany i nie będą profilowane.</w:t>
      </w:r>
    </w:p>
    <w:p w14:paraId="69BDBE01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W przypadku powzięcia informacji o niezgodnym z prawem przetwarzaniu Pani/Pana danych osobowych, przysługuje Pani/Panu prawo wniesienia skargi do organu nadzorczego właściwego </w:t>
      </w:r>
      <w:r w:rsidRPr="00317EA2">
        <w:rPr>
          <w:rFonts w:cstheme="minorHAnsi"/>
          <w:sz w:val="24"/>
          <w:szCs w:val="24"/>
        </w:rPr>
        <w:br/>
        <w:t xml:space="preserve">w sprawach ochrony danych osobowych. </w:t>
      </w:r>
    </w:p>
    <w:p w14:paraId="56FD18A2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0C3C6433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42EABD9B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785A87A5" w14:textId="3FBFE8E0" w:rsidR="00324746" w:rsidRPr="008E7872" w:rsidRDefault="00324746" w:rsidP="00324746">
      <w:pPr>
        <w:spacing w:after="3"/>
        <w:ind w:left="-5" w:right="41"/>
        <w:jc w:val="right"/>
      </w:pPr>
      <w:r w:rsidRPr="00317EA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sectPr w:rsidR="00324746" w:rsidRPr="008E7872">
      <w:pgSz w:w="11906" w:h="16838"/>
      <w:pgMar w:top="456" w:right="970" w:bottom="80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93603"/>
    <w:multiLevelType w:val="hybridMultilevel"/>
    <w:tmpl w:val="824E6F88"/>
    <w:lvl w:ilvl="0" w:tplc="3D58A3FE">
      <w:start w:val="5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6CF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0C7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8CA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44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061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945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48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A6B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D6DB7"/>
    <w:multiLevelType w:val="hybridMultilevel"/>
    <w:tmpl w:val="1CF6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505"/>
    <w:multiLevelType w:val="hybridMultilevel"/>
    <w:tmpl w:val="DDAA3E1C"/>
    <w:lvl w:ilvl="0" w:tplc="275C4F7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202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DC1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247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8EB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8A2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BAA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46B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980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8052628">
    <w:abstractNumId w:val="2"/>
  </w:num>
  <w:num w:numId="2" w16cid:durableId="2059277385">
    <w:abstractNumId w:val="0"/>
  </w:num>
  <w:num w:numId="3" w16cid:durableId="47710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41"/>
    <w:rsid w:val="00317EA2"/>
    <w:rsid w:val="00324746"/>
    <w:rsid w:val="003B0441"/>
    <w:rsid w:val="005C7654"/>
    <w:rsid w:val="006E1FB0"/>
    <w:rsid w:val="007B1950"/>
    <w:rsid w:val="008E7872"/>
    <w:rsid w:val="00915CE7"/>
    <w:rsid w:val="00937FF1"/>
    <w:rsid w:val="009C4832"/>
    <w:rsid w:val="00CB6772"/>
    <w:rsid w:val="00C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3A8"/>
  <w15:docId w15:val="{A117EADE-6989-4C1E-8507-CB89156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50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right="5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3"/>
    </w:rPr>
  </w:style>
  <w:style w:type="character" w:styleId="Hipercze">
    <w:name w:val="Hyperlink"/>
    <w:basedOn w:val="Domylnaczcionkaakapitu"/>
    <w:uiPriority w:val="99"/>
    <w:unhideWhenUsed/>
    <w:rsid w:val="008E787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87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AkapitzlistZnak">
    <w:name w:val="Akapit z listą Znak"/>
    <w:link w:val="Akapitzlist"/>
    <w:uiPriority w:val="34"/>
    <w:rsid w:val="008E7872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Gontarek</dc:creator>
  <cp:keywords/>
  <cp:lastModifiedBy>Anna Marszalek</cp:lastModifiedBy>
  <cp:revision>4</cp:revision>
  <cp:lastPrinted>2024-08-23T12:27:00Z</cp:lastPrinted>
  <dcterms:created xsi:type="dcterms:W3CDTF">2024-09-06T11:47:00Z</dcterms:created>
  <dcterms:modified xsi:type="dcterms:W3CDTF">2024-09-06T11:48:00Z</dcterms:modified>
</cp:coreProperties>
</file>