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BA2" w14:textId="7173D8D0" w:rsidR="00673C1F" w:rsidRDefault="00673C1F" w:rsidP="00673C1F">
      <w:pPr>
        <w:spacing w:after="0" w:line="256" w:lineRule="auto"/>
        <w:ind w:left="82" w:hanging="1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Projekt</w:t>
      </w:r>
    </w:p>
    <w:p w14:paraId="2539FB93" w14:textId="0D793DF1" w:rsidR="005D5119" w:rsidRPr="005D5119" w:rsidRDefault="005D5119" w:rsidP="005D5119">
      <w:pPr>
        <w:spacing w:after="0" w:line="256" w:lineRule="auto"/>
        <w:ind w:left="82" w:hanging="10"/>
        <w:jc w:val="center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>Uchwala Nr ………………../2023</w:t>
      </w:r>
    </w:p>
    <w:p w14:paraId="297C99D1" w14:textId="00435D19" w:rsidR="005D5119" w:rsidRPr="005D5119" w:rsidRDefault="005D5119" w:rsidP="002A7414">
      <w:pPr>
        <w:spacing w:after="0" w:line="256" w:lineRule="auto"/>
        <w:ind w:left="0" w:hanging="10"/>
        <w:jc w:val="center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>Rady Miejskiej w Skaryszewie</w:t>
      </w:r>
    </w:p>
    <w:p w14:paraId="3C750587" w14:textId="7EFE1062" w:rsidR="005D5119" w:rsidRPr="005D5119" w:rsidRDefault="005D5119" w:rsidP="002A7414">
      <w:pPr>
        <w:spacing w:before="240" w:after="0" w:line="256" w:lineRule="auto"/>
        <w:ind w:left="0" w:hanging="10"/>
        <w:jc w:val="center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 z dnia </w:t>
      </w:r>
      <w:r w:rsidR="005505E5">
        <w:rPr>
          <w:rFonts w:asciiTheme="majorHAnsi" w:hAnsiTheme="majorHAnsi" w:cstheme="majorHAnsi"/>
          <w:szCs w:val="24"/>
        </w:rPr>
        <w:t xml:space="preserve"> 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="005505E5">
        <w:rPr>
          <w:rFonts w:asciiTheme="majorHAnsi" w:hAnsiTheme="majorHAnsi" w:cstheme="majorHAnsi"/>
          <w:szCs w:val="24"/>
        </w:rPr>
        <w:t xml:space="preserve">   </w:t>
      </w:r>
      <w:r w:rsidRPr="005D5119">
        <w:rPr>
          <w:rFonts w:asciiTheme="majorHAnsi" w:hAnsiTheme="majorHAnsi" w:cstheme="majorHAnsi"/>
          <w:szCs w:val="24"/>
        </w:rPr>
        <w:t xml:space="preserve"> 2023 r.</w:t>
      </w:r>
    </w:p>
    <w:p w14:paraId="7061DEB0" w14:textId="4CC520DA" w:rsidR="005D5119" w:rsidRPr="005D5119" w:rsidRDefault="005D5119" w:rsidP="002A7414">
      <w:pPr>
        <w:spacing w:before="240" w:after="281" w:line="223" w:lineRule="auto"/>
        <w:ind w:left="58" w:right="7" w:firstLine="0"/>
        <w:rPr>
          <w:rFonts w:asciiTheme="majorHAnsi" w:hAnsiTheme="majorHAnsi" w:cstheme="majorHAnsi"/>
          <w:b/>
          <w:bCs/>
          <w:szCs w:val="24"/>
        </w:rPr>
      </w:pPr>
      <w:r w:rsidRPr="005D5119">
        <w:rPr>
          <w:rFonts w:asciiTheme="majorHAnsi" w:hAnsiTheme="majorHAnsi" w:cstheme="majorHAnsi"/>
          <w:b/>
          <w:bCs/>
          <w:szCs w:val="24"/>
        </w:rPr>
        <w:t>w sprawie zasad udzielania dotacji na prace konserwatorskie, restauratorskie lub roboty budowlane przy zabytkach wpisanych do rejestru zabytków lub znajdujących się w gminnej ewidencji zabytków, położonych na obszarze Miasta i Gminy Skaryszew</w:t>
      </w:r>
    </w:p>
    <w:p w14:paraId="75A8ED30" w14:textId="7CBAF86F" w:rsidR="005D5119" w:rsidRPr="005D5119" w:rsidRDefault="005D5119" w:rsidP="005D5119">
      <w:pPr>
        <w:ind w:left="28" w:right="21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>Na podstawie</w:t>
      </w:r>
      <w:r>
        <w:rPr>
          <w:rFonts w:asciiTheme="majorHAnsi" w:hAnsiTheme="majorHAnsi" w:cstheme="majorHAnsi"/>
          <w:szCs w:val="24"/>
        </w:rPr>
        <w:t xml:space="preserve"> </w:t>
      </w:r>
      <w:r w:rsidRPr="008977E3">
        <w:rPr>
          <w:rFonts w:asciiTheme="majorHAnsi" w:hAnsiTheme="majorHAnsi" w:cstheme="majorHAnsi"/>
          <w:szCs w:val="24"/>
        </w:rPr>
        <w:t xml:space="preserve">art. 7 ust. 1 pkt 9 </w:t>
      </w:r>
      <w:r>
        <w:rPr>
          <w:rFonts w:asciiTheme="majorHAnsi" w:hAnsiTheme="majorHAnsi" w:cstheme="majorHAnsi"/>
          <w:szCs w:val="24"/>
        </w:rPr>
        <w:t>i</w:t>
      </w:r>
      <w:r w:rsidRPr="005D5119">
        <w:rPr>
          <w:rFonts w:asciiTheme="majorHAnsi" w:hAnsiTheme="majorHAnsi" w:cstheme="majorHAnsi"/>
          <w:szCs w:val="24"/>
        </w:rPr>
        <w:t xml:space="preserve"> art. 18 ust.2 pkt. 15 ustawy z dnia 8 marca 1990 r. </w:t>
      </w:r>
      <w:r w:rsidR="002A7414">
        <w:rPr>
          <w:rFonts w:asciiTheme="majorHAnsi" w:hAnsiTheme="majorHAnsi" w:cstheme="majorHAnsi"/>
          <w:szCs w:val="24"/>
        </w:rPr>
        <w:br/>
      </w:r>
      <w:r w:rsidRPr="005D5119">
        <w:rPr>
          <w:rFonts w:asciiTheme="majorHAnsi" w:hAnsiTheme="majorHAnsi" w:cstheme="majorHAnsi"/>
          <w:szCs w:val="24"/>
        </w:rPr>
        <w:t>o samorządzie gminnym (</w:t>
      </w:r>
      <w:r w:rsidR="00607DB1">
        <w:rPr>
          <w:rFonts w:asciiTheme="majorHAnsi" w:hAnsiTheme="majorHAnsi" w:cstheme="majorHAnsi"/>
          <w:szCs w:val="24"/>
        </w:rPr>
        <w:t>t. j.</w:t>
      </w:r>
      <w:r w:rsidRPr="005D5119">
        <w:rPr>
          <w:rFonts w:asciiTheme="majorHAnsi" w:hAnsiTheme="majorHAnsi" w:cstheme="majorHAnsi"/>
          <w:szCs w:val="24"/>
        </w:rPr>
        <w:t xml:space="preserve"> Dz.U. z 2023 roku poz. </w:t>
      </w:r>
      <w:r w:rsidR="00607DB1">
        <w:rPr>
          <w:rFonts w:asciiTheme="majorHAnsi" w:hAnsiTheme="majorHAnsi" w:cstheme="majorHAnsi"/>
          <w:szCs w:val="24"/>
        </w:rPr>
        <w:t xml:space="preserve">40 z </w:t>
      </w:r>
      <w:proofErr w:type="spellStart"/>
      <w:r w:rsidR="00607DB1">
        <w:rPr>
          <w:rFonts w:asciiTheme="majorHAnsi" w:hAnsiTheme="majorHAnsi" w:cstheme="majorHAnsi"/>
          <w:szCs w:val="24"/>
        </w:rPr>
        <w:t>późn</w:t>
      </w:r>
      <w:proofErr w:type="spellEnd"/>
      <w:r w:rsidR="00607DB1">
        <w:rPr>
          <w:rFonts w:asciiTheme="majorHAnsi" w:hAnsiTheme="majorHAnsi" w:cstheme="majorHAnsi"/>
          <w:szCs w:val="24"/>
        </w:rPr>
        <w:t>. zm.</w:t>
      </w:r>
      <w:r w:rsidRPr="005D5119">
        <w:rPr>
          <w:rFonts w:asciiTheme="majorHAnsi" w:hAnsiTheme="majorHAnsi" w:cstheme="majorHAnsi"/>
          <w:szCs w:val="24"/>
        </w:rPr>
        <w:t>) i art. 81 w</w:t>
      </w:r>
      <w:r w:rsidR="00607DB1">
        <w:rPr>
          <w:rFonts w:asciiTheme="majorHAnsi" w:hAnsiTheme="majorHAnsi" w:cstheme="majorHAnsi"/>
          <w:szCs w:val="24"/>
        </w:rPr>
        <w:t> </w:t>
      </w:r>
      <w:r w:rsidRPr="005D5119">
        <w:rPr>
          <w:rFonts w:asciiTheme="majorHAnsi" w:hAnsiTheme="majorHAnsi" w:cstheme="majorHAnsi"/>
          <w:szCs w:val="24"/>
        </w:rPr>
        <w:t>związku z art. 77 i art. 82 ust. 1 ustawy z dnia 23 lipca 2003 r. o ochronie zabytków i opiece nad zabytkami (</w:t>
      </w:r>
      <w:proofErr w:type="spellStart"/>
      <w:r w:rsidR="00607DB1">
        <w:rPr>
          <w:rFonts w:asciiTheme="majorHAnsi" w:hAnsiTheme="majorHAnsi" w:cstheme="majorHAnsi"/>
          <w:szCs w:val="24"/>
        </w:rPr>
        <w:t>t.j</w:t>
      </w:r>
      <w:proofErr w:type="spellEnd"/>
      <w:r w:rsidR="00607DB1">
        <w:rPr>
          <w:rFonts w:asciiTheme="majorHAnsi" w:hAnsiTheme="majorHAnsi" w:cstheme="majorHAnsi"/>
          <w:szCs w:val="24"/>
        </w:rPr>
        <w:t xml:space="preserve">. </w:t>
      </w:r>
      <w:r w:rsidRPr="005D5119">
        <w:rPr>
          <w:rFonts w:asciiTheme="majorHAnsi" w:hAnsiTheme="majorHAnsi" w:cstheme="majorHAnsi"/>
          <w:szCs w:val="24"/>
        </w:rPr>
        <w:t>Dz. U. z 202</w:t>
      </w:r>
      <w:r w:rsidR="00607DB1">
        <w:rPr>
          <w:rFonts w:asciiTheme="majorHAnsi" w:hAnsiTheme="majorHAnsi" w:cstheme="majorHAnsi"/>
          <w:szCs w:val="24"/>
        </w:rPr>
        <w:t>2</w:t>
      </w:r>
      <w:r w:rsidRPr="005D5119">
        <w:rPr>
          <w:rFonts w:asciiTheme="majorHAnsi" w:hAnsiTheme="majorHAnsi" w:cstheme="majorHAnsi"/>
          <w:szCs w:val="24"/>
        </w:rPr>
        <w:t xml:space="preserve"> r. poz. </w:t>
      </w:r>
      <w:r w:rsidR="00607DB1">
        <w:rPr>
          <w:rFonts w:asciiTheme="majorHAnsi" w:hAnsiTheme="majorHAnsi" w:cstheme="majorHAnsi"/>
          <w:szCs w:val="24"/>
        </w:rPr>
        <w:t xml:space="preserve">840 z </w:t>
      </w:r>
      <w:proofErr w:type="spellStart"/>
      <w:r w:rsidR="00607DB1">
        <w:rPr>
          <w:rFonts w:asciiTheme="majorHAnsi" w:hAnsiTheme="majorHAnsi" w:cstheme="majorHAnsi"/>
          <w:szCs w:val="24"/>
        </w:rPr>
        <w:t>późn</w:t>
      </w:r>
      <w:proofErr w:type="spellEnd"/>
      <w:r w:rsidR="00607DB1">
        <w:rPr>
          <w:rFonts w:asciiTheme="majorHAnsi" w:hAnsiTheme="majorHAnsi" w:cstheme="majorHAnsi"/>
          <w:szCs w:val="24"/>
        </w:rPr>
        <w:t>. zm.</w:t>
      </w:r>
      <w:r w:rsidRPr="005D5119">
        <w:rPr>
          <w:rFonts w:asciiTheme="majorHAnsi" w:hAnsiTheme="majorHAnsi" w:cstheme="majorHAnsi"/>
          <w:szCs w:val="24"/>
        </w:rPr>
        <w:t>), uchwala się, co następuje:</w:t>
      </w:r>
    </w:p>
    <w:p w14:paraId="4023AA19" w14:textId="77777777" w:rsidR="005D5119" w:rsidRDefault="005D5119" w:rsidP="005D5119">
      <w:pPr>
        <w:ind w:left="28" w:right="21"/>
        <w:rPr>
          <w:rFonts w:asciiTheme="majorHAnsi" w:hAnsiTheme="majorHAnsi" w:cstheme="majorHAnsi"/>
          <w:szCs w:val="24"/>
        </w:rPr>
      </w:pPr>
    </w:p>
    <w:p w14:paraId="6CA02FF7" w14:textId="62CF1A82" w:rsidR="005D5119" w:rsidRPr="005D5119" w:rsidRDefault="005D5119" w:rsidP="002946B9">
      <w:pPr>
        <w:spacing w:before="240"/>
        <w:ind w:left="0" w:right="21" w:firstLine="0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b/>
          <w:szCs w:val="24"/>
        </w:rPr>
        <w:t>§ 1.</w:t>
      </w:r>
      <w:r w:rsidRPr="005D5119">
        <w:rPr>
          <w:rFonts w:asciiTheme="majorHAnsi" w:hAnsiTheme="majorHAnsi" w:cstheme="majorHAnsi"/>
          <w:szCs w:val="24"/>
        </w:rPr>
        <w:t xml:space="preserve"> Uchwała określa zasady udzielania dotacji na prace konserwatorskie, restauratorskie lub roboty budowlane przy zabytkach wpisanych do rejestru zabytków lub znajdujących się </w:t>
      </w:r>
      <w:r w:rsidR="002A7414">
        <w:rPr>
          <w:rFonts w:asciiTheme="majorHAnsi" w:hAnsiTheme="majorHAnsi" w:cstheme="majorHAnsi"/>
          <w:szCs w:val="24"/>
        </w:rPr>
        <w:br/>
      </w:r>
      <w:r w:rsidRPr="005D5119">
        <w:rPr>
          <w:rFonts w:asciiTheme="majorHAnsi" w:hAnsiTheme="majorHAnsi" w:cstheme="majorHAnsi"/>
          <w:szCs w:val="24"/>
        </w:rPr>
        <w:t xml:space="preserve">w gminnej ewidencji zabytków, położonych na obszarze </w:t>
      </w:r>
      <w:r>
        <w:rPr>
          <w:rFonts w:asciiTheme="majorHAnsi" w:hAnsiTheme="majorHAnsi" w:cstheme="majorHAnsi"/>
          <w:szCs w:val="24"/>
        </w:rPr>
        <w:t>Miasta i Gminy Skaryszew</w:t>
      </w:r>
      <w:r w:rsidRPr="005D5119"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6DAD0736" wp14:editId="32470719">
            <wp:extent cx="9525" cy="9525"/>
            <wp:effectExtent l="0" t="0" r="0" b="0"/>
            <wp:docPr id="10934259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Cs w:val="24"/>
        </w:rPr>
        <w:t>.</w:t>
      </w:r>
    </w:p>
    <w:p w14:paraId="585CF55D" w14:textId="01F72003" w:rsidR="005D5119" w:rsidRPr="005D5119" w:rsidRDefault="005D5119" w:rsidP="002946B9">
      <w:pPr>
        <w:spacing w:before="240"/>
        <w:ind w:left="28" w:right="21" w:hanging="28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b/>
          <w:szCs w:val="24"/>
        </w:rPr>
        <w:t>§ 2.</w:t>
      </w:r>
      <w:r w:rsidRPr="005D5119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1</w:t>
      </w:r>
      <w:r w:rsidRPr="005D5119">
        <w:rPr>
          <w:rFonts w:asciiTheme="majorHAnsi" w:hAnsiTheme="majorHAnsi" w:cstheme="majorHAnsi"/>
          <w:szCs w:val="24"/>
        </w:rPr>
        <w:t xml:space="preserve">. Z budżetu </w:t>
      </w:r>
      <w:r>
        <w:rPr>
          <w:rFonts w:asciiTheme="majorHAnsi" w:hAnsiTheme="majorHAnsi" w:cstheme="majorHAnsi"/>
          <w:szCs w:val="24"/>
        </w:rPr>
        <w:t>Miasta i Gminy</w:t>
      </w:r>
      <w:r w:rsidRPr="005D5119">
        <w:rPr>
          <w:rFonts w:asciiTheme="majorHAnsi" w:hAnsiTheme="majorHAnsi" w:cstheme="majorHAnsi"/>
          <w:szCs w:val="24"/>
        </w:rPr>
        <w:t xml:space="preserve"> mogą być udzielane dotacje celowe na finansowanie prac konserwatorskich, restauratorskich lub robót budowlanych przy zabytkach, wpisanych do rejestru zabytków lub znajdujących się w gminnej ewidencji zabytków, położonych na obszarze </w:t>
      </w:r>
      <w:r>
        <w:rPr>
          <w:rFonts w:asciiTheme="majorHAnsi" w:hAnsiTheme="majorHAnsi" w:cstheme="majorHAnsi"/>
          <w:szCs w:val="24"/>
        </w:rPr>
        <w:t>Miasta i Gminy Skaryszew</w:t>
      </w:r>
      <w:r w:rsidR="00607DB1">
        <w:rPr>
          <w:rFonts w:asciiTheme="majorHAnsi" w:hAnsiTheme="majorHAnsi" w:cstheme="majorHAnsi"/>
          <w:szCs w:val="24"/>
        </w:rPr>
        <w:t>.</w:t>
      </w:r>
    </w:p>
    <w:p w14:paraId="013DDA83" w14:textId="77777777" w:rsidR="005D5119" w:rsidRPr="005D5119" w:rsidRDefault="005D5119" w:rsidP="005D5119">
      <w:p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>2. Dotacja może obejmować nakłady konieczne na prace wymienione w art. 77 ustawy z dnia 23 lipca 2003 r. o ochronie zabytków i opiece nad zabytkami.</w:t>
      </w:r>
    </w:p>
    <w:p w14:paraId="3CF49261" w14:textId="3EE8BF13" w:rsidR="005D5119" w:rsidRPr="005D5119" w:rsidRDefault="005D5119" w:rsidP="002946B9">
      <w:pPr>
        <w:spacing w:before="240"/>
        <w:ind w:left="28" w:right="21" w:hanging="28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58240" behindDoc="0" locked="0" layoutInCell="1" allowOverlap="0" wp14:anchorId="54E198BA" wp14:editId="155E69C1">
            <wp:simplePos x="0" y="0"/>
            <wp:positionH relativeFrom="page">
              <wp:posOffset>6610985</wp:posOffset>
            </wp:positionH>
            <wp:positionV relativeFrom="page">
              <wp:posOffset>2468880</wp:posOffset>
            </wp:positionV>
            <wp:extent cx="4445" cy="4445"/>
            <wp:effectExtent l="0" t="0" r="0" b="0"/>
            <wp:wrapSquare wrapText="bothSides"/>
            <wp:docPr id="13199277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7E3">
        <w:rPr>
          <w:rFonts w:asciiTheme="majorHAnsi" w:hAnsiTheme="majorHAnsi" w:cstheme="majorHAnsi"/>
          <w:b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673C1F">
        <w:rPr>
          <w:rFonts w:asciiTheme="majorHAnsi" w:hAnsiTheme="majorHAnsi" w:cstheme="majorHAnsi"/>
          <w:b/>
          <w:bCs/>
          <w:szCs w:val="24"/>
        </w:rPr>
        <w:t>3.</w:t>
      </w:r>
      <w:r w:rsidRPr="005D5119">
        <w:rPr>
          <w:rFonts w:asciiTheme="majorHAnsi" w:hAnsiTheme="majorHAnsi" w:cstheme="majorHAnsi"/>
          <w:szCs w:val="24"/>
        </w:rPr>
        <w:t xml:space="preserve"> O udzielenie dotacji na prace konserwatorskie, restauratorskie lub roboty budowlane przy zabytku, o którym mowa w </w:t>
      </w:r>
      <w:r w:rsidR="00607DB1">
        <w:rPr>
          <w:rFonts w:asciiTheme="majorHAnsi" w:hAnsiTheme="majorHAnsi" w:cstheme="majorHAnsi"/>
          <w:szCs w:val="24"/>
        </w:rPr>
        <w:t xml:space="preserve">§ </w:t>
      </w:r>
      <w:r w:rsidRPr="005D5119">
        <w:rPr>
          <w:rFonts w:asciiTheme="majorHAnsi" w:hAnsiTheme="majorHAnsi" w:cstheme="majorHAnsi"/>
          <w:szCs w:val="24"/>
        </w:rPr>
        <w:t xml:space="preserve">2 ust. </w:t>
      </w:r>
      <w:r w:rsidR="00607DB1">
        <w:rPr>
          <w:rFonts w:asciiTheme="majorHAnsi" w:hAnsiTheme="majorHAnsi" w:cstheme="majorHAnsi"/>
          <w:szCs w:val="24"/>
        </w:rPr>
        <w:t>1</w:t>
      </w:r>
      <w:r w:rsidRPr="005D5119">
        <w:rPr>
          <w:rFonts w:asciiTheme="majorHAnsi" w:hAnsiTheme="majorHAnsi" w:cstheme="majorHAnsi"/>
          <w:szCs w:val="24"/>
        </w:rPr>
        <w:t xml:space="preserve"> , może ubiegać się każdy podmiot będący właścicielem bądź posiadaczem zabytku, jeżeli posiadanie oparte jest o tytuł prawny do zabytku, wynikający z użytkowania wieczystego, trwałego zarządu, ograniczonego prawa rzeczowego, albo stosunku zobowiązaniowego, zwany dalej „Wnioskodawcą”.</w:t>
      </w:r>
    </w:p>
    <w:p w14:paraId="0DA07553" w14:textId="3E38D168" w:rsidR="005D5119" w:rsidRPr="005D5119" w:rsidRDefault="005D5119" w:rsidP="002946B9">
      <w:pPr>
        <w:spacing w:before="240"/>
        <w:ind w:left="28" w:right="21" w:hanging="28"/>
        <w:rPr>
          <w:rFonts w:asciiTheme="majorHAnsi" w:hAnsiTheme="majorHAnsi" w:cstheme="majorHAnsi"/>
          <w:szCs w:val="24"/>
        </w:rPr>
      </w:pPr>
      <w:r w:rsidRPr="00F5724B">
        <w:rPr>
          <w:rFonts w:asciiTheme="majorHAnsi" w:hAnsiTheme="majorHAnsi" w:cstheme="majorHAnsi"/>
          <w:b/>
          <w:szCs w:val="24"/>
        </w:rPr>
        <w:t>§ 4</w:t>
      </w:r>
      <w:r w:rsidRPr="005D5119">
        <w:rPr>
          <w:rFonts w:asciiTheme="majorHAnsi" w:hAnsiTheme="majorHAnsi" w:cstheme="majorHAnsi"/>
          <w:szCs w:val="24"/>
        </w:rPr>
        <w:t>. 1. Wysokość środków przeznaczonych na dotacje określa uchwała budżetowa</w:t>
      </w:r>
      <w:r>
        <w:rPr>
          <w:rFonts w:asciiTheme="majorHAnsi" w:hAnsiTheme="majorHAnsi" w:cstheme="majorHAnsi"/>
          <w:szCs w:val="24"/>
        </w:rPr>
        <w:t xml:space="preserve"> Miasta </w:t>
      </w:r>
      <w:r w:rsidR="002A7414">
        <w:rPr>
          <w:rFonts w:asciiTheme="majorHAnsi" w:hAnsiTheme="majorHAnsi" w:cstheme="majorHAnsi"/>
          <w:szCs w:val="24"/>
        </w:rPr>
        <w:br/>
      </w:r>
      <w:r>
        <w:rPr>
          <w:rFonts w:asciiTheme="majorHAnsi" w:hAnsiTheme="majorHAnsi" w:cstheme="majorHAnsi"/>
          <w:szCs w:val="24"/>
        </w:rPr>
        <w:t>i</w:t>
      </w:r>
      <w:r w:rsidRPr="005D5119">
        <w:rPr>
          <w:rFonts w:asciiTheme="majorHAnsi" w:hAnsiTheme="majorHAnsi" w:cstheme="majorHAnsi"/>
          <w:szCs w:val="24"/>
        </w:rPr>
        <w:t xml:space="preserve"> Gminy </w:t>
      </w:r>
      <w:r>
        <w:rPr>
          <w:rFonts w:asciiTheme="majorHAnsi" w:hAnsiTheme="majorHAnsi" w:cstheme="majorHAnsi"/>
          <w:szCs w:val="24"/>
        </w:rPr>
        <w:t>Skaryszew.</w:t>
      </w:r>
    </w:p>
    <w:p w14:paraId="5FC1A72D" w14:textId="6BA0365C" w:rsidR="005D5119" w:rsidRPr="005D5119" w:rsidRDefault="005D5119" w:rsidP="005D5119">
      <w:pPr>
        <w:numPr>
          <w:ilvl w:val="0"/>
          <w:numId w:val="1"/>
        </w:num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Dotacja z budżetu </w:t>
      </w:r>
      <w:r w:rsidR="00C1012F">
        <w:rPr>
          <w:rFonts w:asciiTheme="majorHAnsi" w:hAnsiTheme="majorHAnsi" w:cstheme="majorHAnsi"/>
          <w:szCs w:val="24"/>
        </w:rPr>
        <w:t>Miasta i Gminy Skaryszew</w:t>
      </w:r>
      <w:r w:rsidRPr="005D5119">
        <w:rPr>
          <w:rFonts w:asciiTheme="majorHAnsi" w:hAnsiTheme="majorHAnsi" w:cstheme="majorHAnsi"/>
          <w:szCs w:val="24"/>
        </w:rPr>
        <w:t xml:space="preserve"> może być udzielona w wysokości do 100% nakładów koniecznych na wykonanie prac konserwatorskich, restauratorskich lub robót budowlanych przy zabytku wpisanym do rejestru zabytków lub znajdującym się w gminnej ewidencji zabytków, z zastrzeżeniem ust. 3.</w:t>
      </w:r>
    </w:p>
    <w:p w14:paraId="233741C4" w14:textId="77777777" w:rsidR="005D5119" w:rsidRPr="005D5119" w:rsidRDefault="005D5119" w:rsidP="005D5119">
      <w:pPr>
        <w:numPr>
          <w:ilvl w:val="0"/>
          <w:numId w:val="1"/>
        </w:num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>Łączna kwota dotacji udzielonych ze środków publicznych na prace konserwatorskie, restauratorskie lub roboty budowlane przy zabytku wpisanym do rejestru zabytków lub znajdującym się w gminnej ewidencji zabytków, nie może przekraczać wysokości 100% nakładów koniecznych na wykonanie tych prac lub robót.</w:t>
      </w:r>
    </w:p>
    <w:p w14:paraId="19E2BC92" w14:textId="0093B9FB" w:rsidR="005D5119" w:rsidRDefault="005D5119" w:rsidP="002946B9">
      <w:pPr>
        <w:spacing w:before="240"/>
        <w:ind w:left="0" w:right="21" w:firstLine="0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lastRenderedPageBreak/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F5724B">
        <w:rPr>
          <w:rFonts w:asciiTheme="majorHAnsi" w:hAnsiTheme="majorHAnsi" w:cstheme="majorHAnsi"/>
          <w:b/>
          <w:bCs/>
          <w:szCs w:val="24"/>
        </w:rPr>
        <w:t>5.</w:t>
      </w:r>
      <w:r w:rsidRPr="005D5119">
        <w:rPr>
          <w:rFonts w:asciiTheme="majorHAnsi" w:hAnsiTheme="majorHAnsi" w:cstheme="majorHAnsi"/>
          <w:szCs w:val="24"/>
        </w:rPr>
        <w:t xml:space="preserve"> Wnioskodawca ubiegając się o dotację, składa wniosek według wzoru stanowiącego załącznik </w:t>
      </w:r>
      <w:r w:rsidR="00541E3C">
        <w:rPr>
          <w:rFonts w:asciiTheme="majorHAnsi" w:hAnsiTheme="majorHAnsi" w:cstheme="majorHAnsi"/>
          <w:szCs w:val="24"/>
        </w:rPr>
        <w:t xml:space="preserve">nr 1 </w:t>
      </w:r>
      <w:r w:rsidRPr="005D5119">
        <w:rPr>
          <w:rFonts w:asciiTheme="majorHAnsi" w:hAnsiTheme="majorHAnsi" w:cstheme="majorHAnsi"/>
          <w:szCs w:val="24"/>
        </w:rPr>
        <w:t>do uchwały.</w:t>
      </w:r>
    </w:p>
    <w:p w14:paraId="2A68E1A4" w14:textId="24C65701" w:rsidR="005D5119" w:rsidRPr="005D5119" w:rsidRDefault="005D5119" w:rsidP="002946B9">
      <w:pPr>
        <w:spacing w:before="240"/>
        <w:ind w:left="28" w:right="21" w:hanging="28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F5724B">
        <w:rPr>
          <w:rFonts w:asciiTheme="majorHAnsi" w:hAnsiTheme="majorHAnsi" w:cstheme="majorHAnsi"/>
          <w:b/>
          <w:bCs/>
          <w:szCs w:val="24"/>
        </w:rPr>
        <w:t>6.</w:t>
      </w:r>
      <w:r w:rsidRPr="005D5119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1</w:t>
      </w:r>
      <w:r w:rsidRPr="005D5119">
        <w:rPr>
          <w:rFonts w:asciiTheme="majorHAnsi" w:hAnsiTheme="majorHAnsi" w:cstheme="majorHAnsi"/>
          <w:szCs w:val="24"/>
        </w:rPr>
        <w:t xml:space="preserve">. W przypadku ubiegania się o dotację, o której mowa w niniejszej uchwale, przez podmiot prowadzący działalność gospodarczą, w tym działalność w zakresie rolnictwa </w:t>
      </w:r>
      <w:r w:rsidR="002A7414">
        <w:rPr>
          <w:rFonts w:asciiTheme="majorHAnsi" w:hAnsiTheme="majorHAnsi" w:cstheme="majorHAnsi"/>
          <w:szCs w:val="24"/>
        </w:rPr>
        <w:br/>
      </w:r>
      <w:r w:rsidRPr="005D5119">
        <w:rPr>
          <w:rFonts w:asciiTheme="majorHAnsi" w:hAnsiTheme="majorHAnsi" w:cstheme="majorHAnsi"/>
          <w:szCs w:val="24"/>
        </w:rPr>
        <w:t xml:space="preserve">i rybołówstwa, na prace przy zabytkach wykorzystywanych w prowadzonej działalności gospodarczej dotacja udzielona na podstawie niniejszej uchwały będzie stanowiła pomoc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lub pomoc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w rolnictwie lub rybołówstwie.</w:t>
      </w:r>
    </w:p>
    <w:p w14:paraId="14A517B0" w14:textId="77777777" w:rsidR="005D5119" w:rsidRPr="005D5119" w:rsidRDefault="005D5119" w:rsidP="005D5119">
      <w:pPr>
        <w:spacing w:before="240"/>
        <w:ind w:left="28" w:right="21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2. Pomoc zostanie udzielona zgodnie z następującymi rozporządzeniami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>:</w:t>
      </w:r>
    </w:p>
    <w:p w14:paraId="1C8A7CE0" w14:textId="7B5628EE" w:rsidR="005D5119" w:rsidRPr="00F5724B" w:rsidRDefault="005D5119" w:rsidP="00F5724B">
      <w:pPr>
        <w:pStyle w:val="Akapitzlist"/>
        <w:numPr>
          <w:ilvl w:val="0"/>
          <w:numId w:val="6"/>
        </w:numPr>
        <w:spacing w:before="240"/>
        <w:ind w:left="284" w:right="21" w:hanging="256"/>
        <w:rPr>
          <w:rFonts w:asciiTheme="majorHAnsi" w:hAnsiTheme="majorHAnsi" w:cstheme="majorHAnsi"/>
          <w:szCs w:val="24"/>
        </w:rPr>
      </w:pPr>
      <w:r w:rsidRPr="00F5724B">
        <w:rPr>
          <w:rFonts w:asciiTheme="majorHAnsi" w:hAnsiTheme="majorHAnsi" w:cstheme="majorHAnsi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F5724B">
        <w:rPr>
          <w:rFonts w:asciiTheme="majorHAnsi" w:hAnsiTheme="majorHAnsi" w:cstheme="majorHAnsi"/>
          <w:szCs w:val="24"/>
        </w:rPr>
        <w:t>minimis</w:t>
      </w:r>
      <w:proofErr w:type="spellEnd"/>
      <w:r w:rsidRPr="00F5724B">
        <w:rPr>
          <w:rFonts w:asciiTheme="majorHAnsi" w:hAnsiTheme="majorHAnsi" w:cstheme="majorHAnsi"/>
          <w:szCs w:val="24"/>
        </w:rPr>
        <w:t xml:space="preserve"> (Dz. Urz. UE L 352 z 24.12.2013, z późn.zm.)</w:t>
      </w:r>
    </w:p>
    <w:p w14:paraId="07E57139" w14:textId="77777777" w:rsidR="005D5119" w:rsidRPr="005D5119" w:rsidRDefault="005D5119" w:rsidP="002A7414">
      <w:pPr>
        <w:numPr>
          <w:ilvl w:val="0"/>
          <w:numId w:val="6"/>
        </w:numPr>
        <w:spacing w:before="240"/>
        <w:ind w:left="284" w:right="11" w:hanging="250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w sektorze rolnym (Dz. Urz. UE L 352 z 24.12,2013, str. 9, z </w:t>
      </w:r>
      <w:proofErr w:type="spellStart"/>
      <w:r w:rsidRPr="005D5119">
        <w:rPr>
          <w:rFonts w:asciiTheme="majorHAnsi" w:hAnsiTheme="majorHAnsi" w:cstheme="majorHAnsi"/>
          <w:szCs w:val="24"/>
        </w:rPr>
        <w:t>późń</w:t>
      </w:r>
      <w:proofErr w:type="spellEnd"/>
      <w:r w:rsidRPr="005D5119">
        <w:rPr>
          <w:rFonts w:asciiTheme="majorHAnsi" w:hAnsiTheme="majorHAnsi" w:cstheme="majorHAnsi"/>
          <w:szCs w:val="24"/>
        </w:rPr>
        <w:t>. zm.);</w:t>
      </w:r>
    </w:p>
    <w:p w14:paraId="08355501" w14:textId="77777777" w:rsidR="005D5119" w:rsidRPr="005D5119" w:rsidRDefault="005D5119" w:rsidP="002A7414">
      <w:pPr>
        <w:numPr>
          <w:ilvl w:val="0"/>
          <w:numId w:val="6"/>
        </w:numPr>
        <w:spacing w:before="240" w:after="13" w:line="235" w:lineRule="auto"/>
        <w:ind w:left="284" w:right="11" w:hanging="250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w sektorze rybołówstwa i akwakultury (Dz. Urz. UE L 190 z 28.06.2014, str. 45 z </w:t>
      </w:r>
      <w:proofErr w:type="spellStart"/>
      <w:r w:rsidRPr="005D5119">
        <w:rPr>
          <w:rFonts w:asciiTheme="majorHAnsi" w:hAnsiTheme="majorHAnsi" w:cstheme="majorHAnsi"/>
          <w:szCs w:val="24"/>
        </w:rPr>
        <w:t>późn</w:t>
      </w:r>
      <w:proofErr w:type="spellEnd"/>
      <w:r w:rsidRPr="005D5119">
        <w:rPr>
          <w:rFonts w:asciiTheme="majorHAnsi" w:hAnsiTheme="majorHAnsi" w:cstheme="majorHAnsi"/>
          <w:szCs w:val="24"/>
        </w:rPr>
        <w:t>. zm.).</w:t>
      </w:r>
    </w:p>
    <w:p w14:paraId="010AAACF" w14:textId="719BE329" w:rsidR="005D5119" w:rsidRPr="005D5119" w:rsidRDefault="005D5119" w:rsidP="00F5724B">
      <w:p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3. W przypadku, gdy wnioskodawca jest przedsiębiorcą tj. podmiotem prowadzącym działalność gospodarczą, w tym działalność w rolnictwie lub rybołówstwie, do wniosku o </w:t>
      </w:r>
      <w:r w:rsidRPr="005D5119"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21FA952F" wp14:editId="02FE20AB">
            <wp:extent cx="9525" cy="9525"/>
            <wp:effectExtent l="0" t="0" r="0" b="0"/>
            <wp:docPr id="378710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19">
        <w:rPr>
          <w:rFonts w:asciiTheme="majorHAnsi" w:hAnsiTheme="majorHAnsi" w:cstheme="majorHAnsi"/>
          <w:szCs w:val="24"/>
        </w:rPr>
        <w:t>udzielenie dotacji zobowiązany jest przedstawić, zgodnie z art. 37 ustawy z dnia 30 kwietnia 2004 r. o postępowaniu w sprawach dotyczących pomocy publicznej (Dz. U. z 202</w:t>
      </w:r>
      <w:r w:rsidR="00607DB1">
        <w:rPr>
          <w:rFonts w:asciiTheme="majorHAnsi" w:hAnsiTheme="majorHAnsi" w:cstheme="majorHAnsi"/>
          <w:szCs w:val="24"/>
        </w:rPr>
        <w:t>3</w:t>
      </w:r>
      <w:r w:rsidRPr="005D5119">
        <w:rPr>
          <w:rFonts w:asciiTheme="majorHAnsi" w:hAnsiTheme="majorHAnsi" w:cstheme="majorHAnsi"/>
          <w:szCs w:val="24"/>
        </w:rPr>
        <w:t xml:space="preserve"> r. poz. 7</w:t>
      </w:r>
      <w:r w:rsidR="00607DB1">
        <w:rPr>
          <w:rFonts w:asciiTheme="majorHAnsi" w:hAnsiTheme="majorHAnsi" w:cstheme="majorHAnsi"/>
          <w:szCs w:val="24"/>
        </w:rPr>
        <w:t xml:space="preserve">02 z </w:t>
      </w:r>
      <w:proofErr w:type="spellStart"/>
      <w:r w:rsidR="00607DB1">
        <w:rPr>
          <w:rFonts w:asciiTheme="majorHAnsi" w:hAnsiTheme="majorHAnsi" w:cstheme="majorHAnsi"/>
          <w:szCs w:val="24"/>
        </w:rPr>
        <w:t>późń</w:t>
      </w:r>
      <w:proofErr w:type="spellEnd"/>
      <w:r w:rsidR="00607DB1">
        <w:rPr>
          <w:rFonts w:asciiTheme="majorHAnsi" w:hAnsiTheme="majorHAnsi" w:cstheme="majorHAnsi"/>
          <w:szCs w:val="24"/>
        </w:rPr>
        <w:t>. zm.</w:t>
      </w:r>
      <w:r w:rsidRPr="005D5119">
        <w:rPr>
          <w:rFonts w:asciiTheme="majorHAnsi" w:hAnsiTheme="majorHAnsi" w:cstheme="majorHAnsi"/>
          <w:szCs w:val="24"/>
        </w:rPr>
        <w:t>:</w:t>
      </w:r>
    </w:p>
    <w:p w14:paraId="11477775" w14:textId="77777777" w:rsidR="005D5119" w:rsidRPr="005D5119" w:rsidRDefault="005D5119" w:rsidP="00F5724B">
      <w:pPr>
        <w:numPr>
          <w:ilvl w:val="0"/>
          <w:numId w:val="3"/>
        </w:num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zaświadczenia o pomocy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oraz pomocy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w rolnictwie lub rybołówstwie, jakie otrzymał w roku, w którym ubiega się o pomoc, oraz w ciągu dwóch poprzedzających go latach podatkowych, albo oświadczenia o wielkości tej pomocy otrzymanej w tym okresie, albo oświadczenia o nieotrzymaniu takiej pomocy w tym okresie;</w:t>
      </w:r>
    </w:p>
    <w:p w14:paraId="7DBE7614" w14:textId="3CFB6CED" w:rsidR="005D5119" w:rsidRPr="005D5119" w:rsidRDefault="005D5119" w:rsidP="00F5724B">
      <w:pPr>
        <w:numPr>
          <w:ilvl w:val="0"/>
          <w:numId w:val="3"/>
        </w:num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informacje określone w rozporządzeniu Rady Ministrów z dnia 29 marca 2010 r. w sprawie zakresu informacji przedstawionych przez podmiot ubiegający się o pomoc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(Dz. U. Nr 53 poz. 311, z 2013 r. poz. 276 oraz z 2014 r. poz. 1543</w:t>
      </w:r>
      <w:r w:rsidR="00607DB1">
        <w:rPr>
          <w:rFonts w:asciiTheme="majorHAnsi" w:hAnsiTheme="majorHAnsi" w:cstheme="majorHAnsi"/>
          <w:szCs w:val="24"/>
        </w:rPr>
        <w:t xml:space="preserve"> z </w:t>
      </w:r>
      <w:proofErr w:type="spellStart"/>
      <w:r w:rsidR="00607DB1">
        <w:rPr>
          <w:rFonts w:asciiTheme="majorHAnsi" w:hAnsiTheme="majorHAnsi" w:cstheme="majorHAnsi"/>
          <w:szCs w:val="24"/>
        </w:rPr>
        <w:t>późn</w:t>
      </w:r>
      <w:proofErr w:type="spellEnd"/>
      <w:r w:rsidR="00607DB1">
        <w:rPr>
          <w:rFonts w:asciiTheme="majorHAnsi" w:hAnsiTheme="majorHAnsi" w:cstheme="majorHAnsi"/>
          <w:szCs w:val="24"/>
        </w:rPr>
        <w:t>. zm.</w:t>
      </w:r>
      <w:r w:rsidRPr="005D5119">
        <w:rPr>
          <w:rFonts w:asciiTheme="majorHAnsi" w:hAnsiTheme="majorHAnsi" w:cstheme="majorHAnsi"/>
          <w:szCs w:val="24"/>
        </w:rPr>
        <w:t xml:space="preserve">) albo w rozporządzeniu Rady Ministrów z dnia I </w:t>
      </w:r>
      <w:proofErr w:type="spellStart"/>
      <w:r w:rsidRPr="005D5119">
        <w:rPr>
          <w:rFonts w:asciiTheme="majorHAnsi" w:hAnsiTheme="majorHAnsi" w:cstheme="majorHAnsi"/>
          <w:szCs w:val="24"/>
        </w:rPr>
        <w:t>I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czerwca 2010 r. w sprawie informacji składanych przez podmioty ubiegające się o pomoc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w rolnictwie lub rybołówstwie (Dz. U. Nr 121 poz. 810).</w:t>
      </w:r>
    </w:p>
    <w:p w14:paraId="0EC4D9EA" w14:textId="77777777" w:rsidR="005D5119" w:rsidRPr="005D5119" w:rsidRDefault="005D5119" w:rsidP="005D5119">
      <w:pPr>
        <w:spacing w:before="240"/>
        <w:ind w:left="28" w:right="21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 xml:space="preserve">4. Dotacja stanowiąca pomoc de </w:t>
      </w:r>
      <w:proofErr w:type="spellStart"/>
      <w:r w:rsidRPr="005D5119">
        <w:rPr>
          <w:rFonts w:asciiTheme="majorHAnsi" w:hAnsiTheme="majorHAnsi" w:cstheme="majorHAnsi"/>
          <w:szCs w:val="24"/>
        </w:rPr>
        <w:t>minimis</w:t>
      </w:r>
      <w:proofErr w:type="spellEnd"/>
      <w:r w:rsidRPr="005D5119">
        <w:rPr>
          <w:rFonts w:asciiTheme="majorHAnsi" w:hAnsiTheme="majorHAnsi" w:cstheme="majorHAnsi"/>
          <w:szCs w:val="24"/>
        </w:rPr>
        <w:t xml:space="preserve"> może być udzielana do dnia 30 czerwca 2024 r.</w:t>
      </w:r>
    </w:p>
    <w:p w14:paraId="30E88C73" w14:textId="69444539" w:rsidR="005D5119" w:rsidRPr="005D5119" w:rsidRDefault="005D5119" w:rsidP="002946B9">
      <w:pPr>
        <w:spacing w:before="240"/>
        <w:ind w:left="28" w:right="21" w:hanging="28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F5724B">
        <w:rPr>
          <w:rFonts w:asciiTheme="majorHAnsi" w:hAnsiTheme="majorHAnsi" w:cstheme="majorHAnsi"/>
          <w:b/>
          <w:bCs/>
          <w:szCs w:val="24"/>
        </w:rPr>
        <w:t>7.</w:t>
      </w:r>
      <w:r w:rsidR="00F5724B">
        <w:rPr>
          <w:rFonts w:asciiTheme="majorHAnsi" w:hAnsiTheme="majorHAnsi" w:cstheme="majorHAnsi"/>
          <w:szCs w:val="24"/>
        </w:rPr>
        <w:t xml:space="preserve"> </w:t>
      </w:r>
      <w:r w:rsidRPr="005D5119">
        <w:rPr>
          <w:rFonts w:asciiTheme="majorHAnsi" w:hAnsiTheme="majorHAnsi" w:cstheme="majorHAnsi"/>
          <w:szCs w:val="24"/>
        </w:rPr>
        <w:t xml:space="preserve">1. Wnioski o których mowa w </w:t>
      </w:r>
      <w:r w:rsidR="00AE5C8D" w:rsidRPr="00AE5C8D">
        <w:rPr>
          <w:rFonts w:asciiTheme="majorHAnsi" w:hAnsiTheme="majorHAnsi" w:cstheme="majorHAnsi"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5 składa się do </w:t>
      </w:r>
      <w:r w:rsidR="00AE5C8D">
        <w:rPr>
          <w:rFonts w:asciiTheme="majorHAnsi" w:hAnsiTheme="majorHAnsi" w:cstheme="majorHAnsi"/>
          <w:szCs w:val="24"/>
        </w:rPr>
        <w:t>Burmistrza Miasta i Gminy Skaryszew</w:t>
      </w:r>
      <w:r w:rsidRPr="005D5119">
        <w:rPr>
          <w:rFonts w:asciiTheme="majorHAnsi" w:hAnsiTheme="majorHAnsi" w:cstheme="majorHAnsi"/>
          <w:szCs w:val="24"/>
        </w:rPr>
        <w:t xml:space="preserve">. Informację o ogłoszeniu naboru podaje się do publicznej wiadomości, w szczególności </w:t>
      </w:r>
      <w:r w:rsidR="00AE5C8D">
        <w:rPr>
          <w:rFonts w:asciiTheme="majorHAnsi" w:hAnsiTheme="majorHAnsi" w:cstheme="majorHAnsi"/>
          <w:szCs w:val="24"/>
        </w:rPr>
        <w:br/>
      </w:r>
      <w:r w:rsidRPr="005D5119">
        <w:rPr>
          <w:rFonts w:asciiTheme="majorHAnsi" w:hAnsiTheme="majorHAnsi" w:cstheme="majorHAnsi"/>
          <w:szCs w:val="24"/>
        </w:rPr>
        <w:t>w Biuletynie Informacji Publicznej</w:t>
      </w:r>
      <w:r w:rsidR="00AE5C8D">
        <w:rPr>
          <w:rFonts w:asciiTheme="majorHAnsi" w:hAnsiTheme="majorHAnsi" w:cstheme="majorHAnsi"/>
          <w:szCs w:val="24"/>
        </w:rPr>
        <w:t>.</w:t>
      </w:r>
    </w:p>
    <w:p w14:paraId="6460D238" w14:textId="3A67F669" w:rsidR="005D5119" w:rsidRPr="005D5119" w:rsidRDefault="005D5119" w:rsidP="00F5724B">
      <w:pPr>
        <w:numPr>
          <w:ilvl w:val="0"/>
          <w:numId w:val="4"/>
        </w:num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lastRenderedPageBreak/>
        <w:t xml:space="preserve">Złożenie wniosku o dotację nie jest równoznaczne z przyznaniem dotacji, nie gwarantuje również przyznania dotacji w </w:t>
      </w:r>
      <w:r w:rsidR="00F5724B" w:rsidRPr="005D5119">
        <w:rPr>
          <w:rFonts w:asciiTheme="majorHAnsi" w:hAnsiTheme="majorHAnsi" w:cstheme="majorHAnsi"/>
          <w:szCs w:val="24"/>
        </w:rPr>
        <w:t>wysokości</w:t>
      </w:r>
      <w:r w:rsidRPr="005D5119">
        <w:rPr>
          <w:rFonts w:asciiTheme="majorHAnsi" w:hAnsiTheme="majorHAnsi" w:cstheme="majorHAnsi"/>
          <w:szCs w:val="24"/>
        </w:rPr>
        <w:t xml:space="preserve"> oczekiwanej przez Wnioskodawcę.</w:t>
      </w:r>
    </w:p>
    <w:p w14:paraId="716DA241" w14:textId="77777777" w:rsidR="005D5119" w:rsidRPr="005D5119" w:rsidRDefault="005D5119" w:rsidP="00F5724B">
      <w:pPr>
        <w:numPr>
          <w:ilvl w:val="0"/>
          <w:numId w:val="4"/>
        </w:numPr>
        <w:spacing w:before="240"/>
        <w:ind w:left="284" w:right="21" w:hanging="252"/>
        <w:rPr>
          <w:rFonts w:asciiTheme="majorHAnsi" w:hAnsiTheme="majorHAnsi" w:cstheme="majorHAnsi"/>
          <w:szCs w:val="24"/>
        </w:rPr>
      </w:pPr>
      <w:r w:rsidRPr="005D5119">
        <w:rPr>
          <w:rFonts w:asciiTheme="majorHAnsi" w:hAnsiTheme="majorHAnsi" w:cstheme="majorHAnsi"/>
          <w:szCs w:val="24"/>
        </w:rPr>
        <w:t>W przypadku stwierdzenia braków formalnych w złożonym wniosku wzywa się Wnioskodawcę do ich uzupełnienia w terminie 7 dni.</w:t>
      </w:r>
    </w:p>
    <w:p w14:paraId="15F697BE" w14:textId="65C0E616" w:rsidR="005D5119" w:rsidRPr="005D5119" w:rsidRDefault="005D5119" w:rsidP="002946B9">
      <w:pPr>
        <w:spacing w:before="240"/>
        <w:ind w:left="28" w:right="21" w:hanging="28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F5724B">
        <w:rPr>
          <w:rFonts w:asciiTheme="majorHAnsi" w:hAnsiTheme="majorHAnsi" w:cstheme="majorHAnsi"/>
          <w:b/>
          <w:bCs/>
          <w:szCs w:val="24"/>
        </w:rPr>
        <w:t>8.</w:t>
      </w:r>
      <w:r w:rsidRPr="005D5119">
        <w:rPr>
          <w:rFonts w:asciiTheme="majorHAnsi" w:hAnsiTheme="majorHAnsi" w:cstheme="majorHAnsi"/>
          <w:szCs w:val="24"/>
        </w:rPr>
        <w:t xml:space="preserve"> Informację o wynikach naboru i przyznaniu dotacji podaje się do publicznej wiadomości, </w:t>
      </w:r>
      <w:r w:rsidR="008348BB">
        <w:rPr>
          <w:rFonts w:asciiTheme="majorHAnsi" w:hAnsiTheme="majorHAnsi" w:cstheme="majorHAnsi"/>
          <w:szCs w:val="24"/>
        </w:rPr>
        <w:br/>
      </w:r>
      <w:r w:rsidRPr="005D5119">
        <w:rPr>
          <w:rFonts w:asciiTheme="majorHAnsi" w:hAnsiTheme="majorHAnsi" w:cstheme="majorHAnsi"/>
          <w:szCs w:val="24"/>
        </w:rPr>
        <w:t>w szczególności w Biuletynie Informacji Publicznej.</w:t>
      </w:r>
    </w:p>
    <w:p w14:paraId="2ACAC1EA" w14:textId="743FF9F6" w:rsidR="005D5119" w:rsidRDefault="005D5119" w:rsidP="002946B9">
      <w:pPr>
        <w:spacing w:before="240" w:after="5" w:line="259" w:lineRule="auto"/>
        <w:ind w:left="32" w:right="14" w:hanging="32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F5724B">
        <w:rPr>
          <w:rFonts w:asciiTheme="majorHAnsi" w:hAnsiTheme="majorHAnsi" w:cstheme="majorHAnsi"/>
          <w:b/>
          <w:bCs/>
          <w:szCs w:val="24"/>
        </w:rPr>
        <w:t>9.</w:t>
      </w:r>
      <w:r w:rsidRPr="005D5119">
        <w:rPr>
          <w:rFonts w:asciiTheme="majorHAnsi" w:hAnsiTheme="majorHAnsi" w:cstheme="majorHAnsi"/>
          <w:szCs w:val="24"/>
        </w:rPr>
        <w:t xml:space="preserve"> Dotacje, przyznaje Rada </w:t>
      </w:r>
      <w:r w:rsidR="00F5724B">
        <w:rPr>
          <w:rFonts w:asciiTheme="majorHAnsi" w:hAnsiTheme="majorHAnsi" w:cstheme="majorHAnsi"/>
          <w:szCs w:val="24"/>
        </w:rPr>
        <w:t>Miejska w Skaryszewie</w:t>
      </w:r>
      <w:r w:rsidRPr="005D5119">
        <w:rPr>
          <w:rFonts w:asciiTheme="majorHAnsi" w:hAnsiTheme="majorHAnsi" w:cstheme="majorHAnsi"/>
          <w:szCs w:val="24"/>
        </w:rPr>
        <w:t xml:space="preserve"> w formie uchwały, która stanowi podstawę do zawarcia umowy pomiędzy Gminą </w:t>
      </w:r>
      <w:r w:rsidR="00F5724B">
        <w:rPr>
          <w:rFonts w:asciiTheme="majorHAnsi" w:hAnsiTheme="majorHAnsi" w:cstheme="majorHAnsi"/>
          <w:szCs w:val="24"/>
        </w:rPr>
        <w:t>Skaryszew</w:t>
      </w:r>
      <w:r w:rsidRPr="005D5119">
        <w:rPr>
          <w:rFonts w:asciiTheme="majorHAnsi" w:hAnsiTheme="majorHAnsi" w:cstheme="majorHAnsi"/>
          <w:szCs w:val="24"/>
        </w:rPr>
        <w:t xml:space="preserve"> a podmiotem, który otrzymał dotację</w:t>
      </w:r>
      <w:r w:rsidR="004E374A">
        <w:rPr>
          <w:rFonts w:asciiTheme="majorHAnsi" w:hAnsiTheme="majorHAnsi" w:cstheme="majorHAnsi"/>
          <w:szCs w:val="24"/>
        </w:rPr>
        <w:t>.</w:t>
      </w:r>
      <w:r w:rsidRPr="005D5119">
        <w:rPr>
          <w:rFonts w:asciiTheme="majorHAnsi" w:hAnsiTheme="majorHAnsi" w:cstheme="majorHAnsi"/>
          <w:szCs w:val="24"/>
        </w:rPr>
        <w:t xml:space="preserve"> </w:t>
      </w:r>
    </w:p>
    <w:p w14:paraId="6FDA6D9F" w14:textId="22AA2451" w:rsidR="004E374A" w:rsidRDefault="004E374A" w:rsidP="002946B9">
      <w:pPr>
        <w:spacing w:before="240" w:after="5" w:line="259" w:lineRule="auto"/>
        <w:ind w:left="32" w:right="14" w:hanging="32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t>§</w:t>
      </w:r>
      <w:r>
        <w:rPr>
          <w:rFonts w:asciiTheme="majorHAnsi" w:hAnsiTheme="majorHAnsi" w:cstheme="majorHAnsi"/>
          <w:b/>
          <w:szCs w:val="24"/>
        </w:rPr>
        <w:t xml:space="preserve"> 10. </w:t>
      </w:r>
      <w:r w:rsidRPr="004E374A">
        <w:rPr>
          <w:rFonts w:asciiTheme="majorHAnsi" w:hAnsiTheme="majorHAnsi" w:cstheme="majorHAnsi"/>
          <w:bCs/>
          <w:szCs w:val="24"/>
        </w:rPr>
        <w:t>Traci moc uchwała Nr XVII/135/2016 z dnia 30 sierpnia 2016 roku.</w:t>
      </w:r>
    </w:p>
    <w:p w14:paraId="30281EE1" w14:textId="5E83AAF8" w:rsidR="005D5119" w:rsidRPr="005D5119" w:rsidRDefault="005D5119" w:rsidP="002946B9">
      <w:pPr>
        <w:spacing w:before="240" w:after="5" w:line="259" w:lineRule="auto"/>
        <w:ind w:left="32" w:right="14" w:hanging="32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F5724B">
        <w:rPr>
          <w:rFonts w:asciiTheme="majorHAnsi" w:hAnsiTheme="majorHAnsi" w:cstheme="majorHAnsi"/>
          <w:b/>
          <w:bCs/>
          <w:szCs w:val="24"/>
        </w:rPr>
        <w:t>1</w:t>
      </w:r>
      <w:r w:rsidR="004E374A">
        <w:rPr>
          <w:rFonts w:asciiTheme="majorHAnsi" w:hAnsiTheme="majorHAnsi" w:cstheme="majorHAnsi"/>
          <w:b/>
          <w:bCs/>
          <w:szCs w:val="24"/>
        </w:rPr>
        <w:t>1</w:t>
      </w:r>
      <w:r w:rsidRPr="00F5724B">
        <w:rPr>
          <w:rFonts w:asciiTheme="majorHAnsi" w:hAnsiTheme="majorHAnsi" w:cstheme="majorHAnsi"/>
          <w:b/>
          <w:bCs/>
          <w:szCs w:val="24"/>
        </w:rPr>
        <w:t>.</w:t>
      </w:r>
      <w:r w:rsidRPr="005D5119">
        <w:rPr>
          <w:rFonts w:asciiTheme="majorHAnsi" w:hAnsiTheme="majorHAnsi" w:cstheme="majorHAnsi"/>
          <w:szCs w:val="24"/>
        </w:rPr>
        <w:t xml:space="preserve"> Wykonanie uchwały powierza się </w:t>
      </w:r>
      <w:r w:rsidR="00F5724B">
        <w:rPr>
          <w:rFonts w:asciiTheme="majorHAnsi" w:hAnsiTheme="majorHAnsi" w:cstheme="majorHAnsi"/>
          <w:szCs w:val="24"/>
        </w:rPr>
        <w:t>Burmistrzowi Miasta i Gminy Skaryszew</w:t>
      </w:r>
      <w:r w:rsidRPr="005D5119">
        <w:rPr>
          <w:rFonts w:asciiTheme="majorHAnsi" w:hAnsiTheme="majorHAnsi" w:cstheme="majorHAnsi"/>
          <w:szCs w:val="24"/>
        </w:rPr>
        <w:t>.</w:t>
      </w:r>
    </w:p>
    <w:p w14:paraId="0E3562D3" w14:textId="2A6DBF74" w:rsidR="005D5119" w:rsidRPr="005D5119" w:rsidRDefault="005D5119" w:rsidP="002946B9">
      <w:pPr>
        <w:spacing w:before="240" w:after="259"/>
        <w:ind w:left="28" w:right="21" w:hanging="28"/>
        <w:rPr>
          <w:rFonts w:asciiTheme="majorHAnsi" w:hAnsiTheme="majorHAnsi" w:cstheme="majorHAnsi"/>
          <w:szCs w:val="24"/>
        </w:rPr>
      </w:pPr>
      <w:r w:rsidRPr="008977E3">
        <w:rPr>
          <w:rFonts w:asciiTheme="majorHAnsi" w:hAnsiTheme="majorHAnsi" w:cstheme="majorHAnsi"/>
          <w:b/>
          <w:szCs w:val="24"/>
        </w:rPr>
        <w:t>§</w:t>
      </w:r>
      <w:r w:rsidRPr="005D5119">
        <w:rPr>
          <w:rFonts w:asciiTheme="majorHAnsi" w:hAnsiTheme="majorHAnsi" w:cstheme="majorHAnsi"/>
          <w:szCs w:val="24"/>
        </w:rPr>
        <w:t xml:space="preserve"> </w:t>
      </w:r>
      <w:r w:rsidRPr="00F5724B">
        <w:rPr>
          <w:rFonts w:asciiTheme="majorHAnsi" w:hAnsiTheme="majorHAnsi" w:cstheme="majorHAnsi"/>
          <w:b/>
          <w:bCs/>
          <w:szCs w:val="24"/>
        </w:rPr>
        <w:t>1</w:t>
      </w:r>
      <w:r w:rsidR="004E374A">
        <w:rPr>
          <w:rFonts w:asciiTheme="majorHAnsi" w:hAnsiTheme="majorHAnsi" w:cstheme="majorHAnsi"/>
          <w:b/>
          <w:bCs/>
          <w:szCs w:val="24"/>
        </w:rPr>
        <w:t>2</w:t>
      </w:r>
      <w:r w:rsidRPr="00F5724B">
        <w:rPr>
          <w:rFonts w:asciiTheme="majorHAnsi" w:hAnsiTheme="majorHAnsi" w:cstheme="majorHAnsi"/>
          <w:b/>
          <w:bCs/>
          <w:szCs w:val="24"/>
        </w:rPr>
        <w:t>.</w:t>
      </w:r>
      <w:r w:rsidRPr="005D5119">
        <w:rPr>
          <w:rFonts w:asciiTheme="majorHAnsi" w:hAnsiTheme="majorHAnsi" w:cstheme="majorHAnsi"/>
          <w:szCs w:val="24"/>
        </w:rPr>
        <w:t xml:space="preserve"> Uchwała wchodzi w życie po upływie 14 dni od dnia ogłoszenia w Dzienniku Urzędowym Województwa Mazowieckiego.</w:t>
      </w:r>
    </w:p>
    <w:p w14:paraId="53CC367D" w14:textId="77777777" w:rsidR="00AB701A" w:rsidRDefault="00AB701A">
      <w:pPr>
        <w:rPr>
          <w:rFonts w:asciiTheme="majorHAnsi" w:hAnsiTheme="majorHAnsi" w:cstheme="majorHAnsi"/>
          <w:szCs w:val="24"/>
        </w:rPr>
      </w:pPr>
    </w:p>
    <w:p w14:paraId="5CAC5FE6" w14:textId="77777777" w:rsidR="00D371F4" w:rsidRDefault="00D371F4">
      <w:pPr>
        <w:rPr>
          <w:rFonts w:asciiTheme="majorHAnsi" w:hAnsiTheme="majorHAnsi" w:cstheme="majorHAnsi"/>
          <w:szCs w:val="24"/>
        </w:rPr>
      </w:pPr>
    </w:p>
    <w:p w14:paraId="68EB6B6E" w14:textId="77777777" w:rsidR="00D371F4" w:rsidRDefault="00D371F4">
      <w:pPr>
        <w:rPr>
          <w:rFonts w:asciiTheme="majorHAnsi" w:hAnsiTheme="majorHAnsi" w:cstheme="majorHAnsi"/>
          <w:szCs w:val="24"/>
        </w:rPr>
      </w:pPr>
    </w:p>
    <w:p w14:paraId="54B19DD9" w14:textId="77777777" w:rsidR="00D371F4" w:rsidRDefault="00D371F4">
      <w:pPr>
        <w:rPr>
          <w:rFonts w:asciiTheme="majorHAnsi" w:hAnsiTheme="majorHAnsi" w:cstheme="majorHAnsi"/>
          <w:szCs w:val="24"/>
        </w:rPr>
      </w:pPr>
    </w:p>
    <w:p w14:paraId="42D8DDCB" w14:textId="77777777" w:rsidR="00E46DDD" w:rsidRDefault="00E46DDD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5F5A0FBE" w14:textId="77777777" w:rsidR="00E46DDD" w:rsidRDefault="00E46DDD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45524091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013189F9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1FE8E0BE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3538C99B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7F0C7961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46163813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78FF249E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223FEBCD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5913F515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47940A6C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3667E268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3224440B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72B41B8E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386761CE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70634A91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5C955CCC" w14:textId="77777777" w:rsidR="004E374A" w:rsidRDefault="004E374A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178C4AB0" w14:textId="2C30861A" w:rsidR="00D371F4" w:rsidRPr="00D371F4" w:rsidRDefault="00D371F4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371F4">
        <w:rPr>
          <w:rFonts w:asciiTheme="majorHAnsi" w:hAnsiTheme="majorHAnsi" w:cstheme="majorHAnsi"/>
          <w:b/>
          <w:bCs/>
          <w:szCs w:val="24"/>
        </w:rPr>
        <w:t>Uzasadnienie</w:t>
      </w:r>
    </w:p>
    <w:p w14:paraId="7C1A0ED0" w14:textId="77777777" w:rsidR="00D371F4" w:rsidRPr="00D371F4" w:rsidRDefault="00D371F4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371F4">
        <w:rPr>
          <w:rFonts w:asciiTheme="majorHAnsi" w:hAnsiTheme="majorHAnsi" w:cstheme="majorHAnsi"/>
          <w:b/>
          <w:bCs/>
          <w:szCs w:val="24"/>
        </w:rPr>
        <w:t>do uchwały w sprawie określenia zasad udzielania dotacji na prace konserwatorskie,</w:t>
      </w:r>
    </w:p>
    <w:p w14:paraId="0EB72957" w14:textId="77777777" w:rsidR="00D371F4" w:rsidRPr="00D371F4" w:rsidRDefault="00D371F4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371F4">
        <w:rPr>
          <w:rFonts w:asciiTheme="majorHAnsi" w:hAnsiTheme="majorHAnsi" w:cstheme="majorHAnsi"/>
          <w:b/>
          <w:bCs/>
          <w:szCs w:val="24"/>
        </w:rPr>
        <w:t>restauratorskie lub roboty budowlane przy zabytku wpisanym do rejestru zabytków lub</w:t>
      </w:r>
    </w:p>
    <w:p w14:paraId="23B9B81D" w14:textId="65EA2DA4" w:rsidR="00D371F4" w:rsidRDefault="00D371F4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371F4">
        <w:rPr>
          <w:rFonts w:asciiTheme="majorHAnsi" w:hAnsiTheme="majorHAnsi" w:cstheme="majorHAnsi"/>
          <w:b/>
          <w:bCs/>
          <w:szCs w:val="24"/>
        </w:rPr>
        <w:t xml:space="preserve">znajdującym się w Gminnej Ewidencji Zabytków </w:t>
      </w:r>
      <w:r w:rsidR="00E46DDD">
        <w:rPr>
          <w:rFonts w:asciiTheme="majorHAnsi" w:hAnsiTheme="majorHAnsi" w:cstheme="majorHAnsi"/>
          <w:b/>
          <w:bCs/>
          <w:szCs w:val="24"/>
        </w:rPr>
        <w:t xml:space="preserve">Miasta i </w:t>
      </w:r>
      <w:r w:rsidRPr="00D371F4">
        <w:rPr>
          <w:rFonts w:asciiTheme="majorHAnsi" w:hAnsiTheme="majorHAnsi" w:cstheme="majorHAnsi"/>
          <w:b/>
          <w:bCs/>
          <w:szCs w:val="24"/>
        </w:rPr>
        <w:t>Gminy Skaryszew</w:t>
      </w:r>
    </w:p>
    <w:p w14:paraId="3C16C573" w14:textId="77777777" w:rsidR="00D371F4" w:rsidRPr="00D371F4" w:rsidRDefault="00D371F4" w:rsidP="00D371F4">
      <w:pPr>
        <w:spacing w:line="360" w:lineRule="auto"/>
        <w:jc w:val="center"/>
        <w:rPr>
          <w:rFonts w:asciiTheme="majorHAnsi" w:hAnsiTheme="majorHAnsi" w:cstheme="majorHAnsi"/>
          <w:b/>
          <w:bCs/>
          <w:szCs w:val="24"/>
        </w:rPr>
      </w:pPr>
    </w:p>
    <w:p w14:paraId="41198A9A" w14:textId="3320B6D7" w:rsidR="00D371F4" w:rsidRDefault="00D371F4" w:rsidP="00E46DDD">
      <w:pPr>
        <w:spacing w:line="360" w:lineRule="auto"/>
        <w:rPr>
          <w:rFonts w:asciiTheme="majorHAnsi" w:hAnsiTheme="majorHAnsi" w:cstheme="majorHAnsi"/>
          <w:szCs w:val="24"/>
        </w:rPr>
      </w:pPr>
      <w:r w:rsidRPr="00D371F4">
        <w:rPr>
          <w:rFonts w:asciiTheme="majorHAnsi" w:hAnsiTheme="majorHAnsi" w:cstheme="majorHAnsi"/>
          <w:szCs w:val="24"/>
        </w:rPr>
        <w:t>Zgodnie z art. 81 ustawy Ochrona zabytków i opieka nad zabytkami (</w:t>
      </w:r>
      <w:proofErr w:type="spellStart"/>
      <w:r w:rsidRPr="00D371F4">
        <w:rPr>
          <w:rFonts w:asciiTheme="majorHAnsi" w:hAnsiTheme="majorHAnsi" w:cstheme="majorHAnsi"/>
          <w:szCs w:val="24"/>
        </w:rPr>
        <w:t>t.j</w:t>
      </w:r>
      <w:proofErr w:type="spellEnd"/>
      <w:r w:rsidRPr="00D371F4">
        <w:rPr>
          <w:rFonts w:asciiTheme="majorHAnsi" w:hAnsiTheme="majorHAnsi" w:cstheme="majorHAnsi"/>
          <w:szCs w:val="24"/>
        </w:rPr>
        <w:t>. Dz. U. z 202</w:t>
      </w:r>
      <w:r w:rsidR="00607DB1">
        <w:rPr>
          <w:rFonts w:asciiTheme="majorHAnsi" w:hAnsiTheme="majorHAnsi" w:cstheme="majorHAnsi"/>
          <w:szCs w:val="24"/>
        </w:rPr>
        <w:t>2</w:t>
      </w:r>
      <w:r w:rsidRPr="00D371F4">
        <w:rPr>
          <w:rFonts w:asciiTheme="majorHAnsi" w:hAnsiTheme="majorHAnsi" w:cstheme="majorHAnsi"/>
          <w:szCs w:val="24"/>
        </w:rPr>
        <w:t xml:space="preserve"> r. poz. </w:t>
      </w:r>
      <w:r w:rsidR="00607DB1">
        <w:rPr>
          <w:rFonts w:asciiTheme="majorHAnsi" w:hAnsiTheme="majorHAnsi" w:cstheme="majorHAnsi"/>
          <w:szCs w:val="24"/>
        </w:rPr>
        <w:t xml:space="preserve">840 z </w:t>
      </w:r>
      <w:proofErr w:type="spellStart"/>
      <w:r w:rsidR="00607DB1">
        <w:rPr>
          <w:rFonts w:asciiTheme="majorHAnsi" w:hAnsiTheme="majorHAnsi" w:cstheme="majorHAnsi"/>
          <w:szCs w:val="24"/>
        </w:rPr>
        <w:t>późn</w:t>
      </w:r>
      <w:proofErr w:type="spellEnd"/>
      <w:r w:rsidR="00607DB1">
        <w:rPr>
          <w:rFonts w:asciiTheme="majorHAnsi" w:hAnsiTheme="majorHAnsi" w:cstheme="majorHAnsi"/>
          <w:szCs w:val="24"/>
        </w:rPr>
        <w:t>. zm.</w:t>
      </w:r>
      <w:r w:rsidRPr="00D371F4">
        <w:rPr>
          <w:rFonts w:asciiTheme="majorHAnsi" w:hAnsiTheme="majorHAnsi" w:cstheme="majorHAnsi"/>
          <w:szCs w:val="24"/>
        </w:rPr>
        <w:t>)</w:t>
      </w:r>
      <w:r>
        <w:rPr>
          <w:rFonts w:asciiTheme="majorHAnsi" w:hAnsiTheme="majorHAnsi" w:cstheme="majorHAnsi"/>
          <w:szCs w:val="24"/>
        </w:rPr>
        <w:t xml:space="preserve"> </w:t>
      </w:r>
      <w:r w:rsidRPr="00D371F4">
        <w:rPr>
          <w:rFonts w:asciiTheme="majorHAnsi" w:hAnsiTheme="majorHAnsi" w:cstheme="majorHAnsi"/>
          <w:szCs w:val="24"/>
        </w:rPr>
        <w:t>dotacja na prace konserwatorskie, restauratorskie lub roboty budowlane uchwalana przez organ</w:t>
      </w:r>
      <w:r>
        <w:rPr>
          <w:rFonts w:asciiTheme="majorHAnsi" w:hAnsiTheme="majorHAnsi" w:cstheme="majorHAnsi"/>
          <w:szCs w:val="24"/>
        </w:rPr>
        <w:t xml:space="preserve"> </w:t>
      </w:r>
      <w:r w:rsidRPr="00D371F4">
        <w:rPr>
          <w:rFonts w:asciiTheme="majorHAnsi" w:hAnsiTheme="majorHAnsi" w:cstheme="majorHAnsi"/>
          <w:szCs w:val="24"/>
        </w:rPr>
        <w:t>stanowiący JST dotyczy zabytku wpisanego do rejestru lub znajdującego się w gminnej ewidencji</w:t>
      </w:r>
      <w:r>
        <w:rPr>
          <w:rFonts w:asciiTheme="majorHAnsi" w:hAnsiTheme="majorHAnsi" w:cstheme="majorHAnsi"/>
          <w:szCs w:val="24"/>
        </w:rPr>
        <w:t xml:space="preserve"> </w:t>
      </w:r>
      <w:r w:rsidRPr="00D371F4">
        <w:rPr>
          <w:rFonts w:asciiTheme="majorHAnsi" w:hAnsiTheme="majorHAnsi" w:cstheme="majorHAnsi"/>
          <w:szCs w:val="24"/>
        </w:rPr>
        <w:t>zabytków</w:t>
      </w:r>
      <w:r>
        <w:rPr>
          <w:rFonts w:asciiTheme="majorHAnsi" w:hAnsiTheme="majorHAnsi" w:cstheme="majorHAnsi"/>
          <w:szCs w:val="24"/>
        </w:rPr>
        <w:t xml:space="preserve">. </w:t>
      </w:r>
    </w:p>
    <w:p w14:paraId="5F2B673B" w14:textId="3EB4325A" w:rsidR="00E46DDD" w:rsidRDefault="00D371F4" w:rsidP="00E46DDD">
      <w:pPr>
        <w:spacing w:line="36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</w:t>
      </w:r>
      <w:r w:rsidR="00E46DDD" w:rsidRPr="00E46DDD">
        <w:rPr>
          <w:rFonts w:asciiTheme="majorHAnsi" w:hAnsiTheme="majorHAnsi" w:cstheme="majorHAnsi"/>
          <w:szCs w:val="24"/>
        </w:rPr>
        <w:t>Podjęcie przedmiotowej uchwały w tej sprawie ma dać możliwość właścicielom obiektów</w:t>
      </w:r>
      <w:r w:rsidR="00607DB1">
        <w:rPr>
          <w:rFonts w:asciiTheme="majorHAnsi" w:hAnsiTheme="majorHAnsi" w:cstheme="majorHAnsi"/>
          <w:szCs w:val="24"/>
        </w:rPr>
        <w:t xml:space="preserve"> </w:t>
      </w:r>
      <w:r w:rsidR="00E46DDD" w:rsidRPr="00E46DDD">
        <w:rPr>
          <w:rFonts w:asciiTheme="majorHAnsi" w:hAnsiTheme="majorHAnsi" w:cstheme="majorHAnsi"/>
          <w:szCs w:val="24"/>
        </w:rPr>
        <w:t>zabytkowych ubiegania się o dotację oraz zachęcić ich do podejmowania prac</w:t>
      </w:r>
      <w:r w:rsidR="00E46DDD">
        <w:rPr>
          <w:rFonts w:asciiTheme="majorHAnsi" w:hAnsiTheme="majorHAnsi" w:cstheme="majorHAnsi"/>
          <w:szCs w:val="24"/>
        </w:rPr>
        <w:t xml:space="preserve"> </w:t>
      </w:r>
      <w:r w:rsidR="00E46DDD" w:rsidRPr="00E46DDD">
        <w:rPr>
          <w:rFonts w:asciiTheme="majorHAnsi" w:hAnsiTheme="majorHAnsi" w:cstheme="majorHAnsi"/>
          <w:szCs w:val="24"/>
        </w:rPr>
        <w:t>konserwatorskich i restauratorskich przy wsparciu z budżetu gminy.</w:t>
      </w:r>
      <w:r w:rsidR="00E46DDD">
        <w:rPr>
          <w:rFonts w:asciiTheme="majorHAnsi" w:hAnsiTheme="majorHAnsi" w:cstheme="majorHAnsi"/>
          <w:szCs w:val="24"/>
        </w:rPr>
        <w:t xml:space="preserve"> </w:t>
      </w:r>
      <w:r w:rsidR="00E46DDD" w:rsidRPr="00E46DDD">
        <w:rPr>
          <w:rFonts w:asciiTheme="majorHAnsi" w:hAnsiTheme="majorHAnsi" w:cstheme="majorHAnsi"/>
          <w:szCs w:val="24"/>
        </w:rPr>
        <w:t>Dbałość o zabytki, niezależnie od ich statusu własnościowego leży w interesie Władz</w:t>
      </w:r>
      <w:r w:rsidR="00E46DDD">
        <w:rPr>
          <w:rFonts w:asciiTheme="majorHAnsi" w:hAnsiTheme="majorHAnsi" w:cstheme="majorHAnsi"/>
          <w:szCs w:val="24"/>
        </w:rPr>
        <w:t xml:space="preserve">  </w:t>
      </w:r>
      <w:r w:rsidR="00E46DDD" w:rsidRPr="00E46DDD">
        <w:rPr>
          <w:rFonts w:asciiTheme="majorHAnsi" w:hAnsiTheme="majorHAnsi" w:cstheme="majorHAnsi"/>
          <w:szCs w:val="24"/>
        </w:rPr>
        <w:t xml:space="preserve">i mieszkańców </w:t>
      </w:r>
      <w:r w:rsidR="00E46DDD">
        <w:rPr>
          <w:rFonts w:asciiTheme="majorHAnsi" w:hAnsiTheme="majorHAnsi" w:cstheme="majorHAnsi"/>
          <w:szCs w:val="24"/>
        </w:rPr>
        <w:t>Miasta i Gminy Skaryszew</w:t>
      </w:r>
      <w:r w:rsidR="00E46DDD" w:rsidRPr="00E46DDD">
        <w:rPr>
          <w:rFonts w:asciiTheme="majorHAnsi" w:hAnsiTheme="majorHAnsi" w:cstheme="majorHAnsi"/>
          <w:szCs w:val="24"/>
        </w:rPr>
        <w:t xml:space="preserve">, a dotacje </w:t>
      </w:r>
      <w:r w:rsidR="00E46DDD">
        <w:rPr>
          <w:rFonts w:asciiTheme="majorHAnsi" w:hAnsiTheme="majorHAnsi" w:cstheme="majorHAnsi"/>
          <w:szCs w:val="24"/>
        </w:rPr>
        <w:br/>
      </w:r>
      <w:r w:rsidR="00E46DDD" w:rsidRPr="00E46DDD">
        <w:rPr>
          <w:rFonts w:asciiTheme="majorHAnsi" w:hAnsiTheme="majorHAnsi" w:cstheme="majorHAnsi"/>
          <w:szCs w:val="24"/>
        </w:rPr>
        <w:t>z budżetu samorządu terytorialnego stwarzają</w:t>
      </w:r>
      <w:r w:rsidR="00E46DDD">
        <w:rPr>
          <w:rFonts w:asciiTheme="majorHAnsi" w:hAnsiTheme="majorHAnsi" w:cstheme="majorHAnsi"/>
          <w:szCs w:val="24"/>
        </w:rPr>
        <w:t xml:space="preserve"> </w:t>
      </w:r>
      <w:r w:rsidR="00E46DDD" w:rsidRPr="00E46DDD">
        <w:rPr>
          <w:rFonts w:asciiTheme="majorHAnsi" w:hAnsiTheme="majorHAnsi" w:cstheme="majorHAnsi"/>
          <w:szCs w:val="24"/>
        </w:rPr>
        <w:t>możliwość poprawy obecnego stanu zabytków.</w:t>
      </w:r>
    </w:p>
    <w:p w14:paraId="201F5114" w14:textId="1CA3C612" w:rsidR="00D371F4" w:rsidRPr="005D5119" w:rsidRDefault="00D371F4" w:rsidP="00E46DDD">
      <w:pPr>
        <w:spacing w:line="360" w:lineRule="auto"/>
        <w:rPr>
          <w:rFonts w:asciiTheme="majorHAnsi" w:hAnsiTheme="majorHAnsi" w:cstheme="majorHAnsi"/>
          <w:szCs w:val="24"/>
        </w:rPr>
      </w:pPr>
      <w:r w:rsidRPr="00D371F4">
        <w:rPr>
          <w:rFonts w:asciiTheme="majorHAnsi" w:hAnsiTheme="majorHAnsi" w:cstheme="majorHAnsi"/>
          <w:szCs w:val="24"/>
        </w:rPr>
        <w:t>W związku z faktem, iż beneficjentem dotacji może być przedsiębiorca (podmiot gospodarczy) w</w:t>
      </w:r>
      <w:r>
        <w:rPr>
          <w:rFonts w:asciiTheme="majorHAnsi" w:hAnsiTheme="majorHAnsi" w:cstheme="majorHAnsi"/>
          <w:szCs w:val="24"/>
        </w:rPr>
        <w:t xml:space="preserve"> </w:t>
      </w:r>
      <w:r w:rsidRPr="00D371F4">
        <w:rPr>
          <w:rFonts w:asciiTheme="majorHAnsi" w:hAnsiTheme="majorHAnsi" w:cstheme="majorHAnsi"/>
          <w:szCs w:val="24"/>
        </w:rPr>
        <w:t>uchwale zawarto zapisy dotyczące pomocy publicznej. Na mocy ustawy z dnia 30.04.2004r. o</w:t>
      </w:r>
      <w:r>
        <w:rPr>
          <w:rFonts w:asciiTheme="majorHAnsi" w:hAnsiTheme="majorHAnsi" w:cstheme="majorHAnsi"/>
          <w:szCs w:val="24"/>
        </w:rPr>
        <w:t xml:space="preserve"> </w:t>
      </w:r>
      <w:r w:rsidRPr="00D371F4">
        <w:rPr>
          <w:rFonts w:asciiTheme="majorHAnsi" w:hAnsiTheme="majorHAnsi" w:cstheme="majorHAnsi"/>
          <w:szCs w:val="24"/>
        </w:rPr>
        <w:t>postępowaniu w sprawach dotyczących pomocy publicznej (Dz.U. z 202</w:t>
      </w:r>
      <w:r w:rsidR="00BC6628">
        <w:rPr>
          <w:rFonts w:asciiTheme="majorHAnsi" w:hAnsiTheme="majorHAnsi" w:cstheme="majorHAnsi"/>
          <w:szCs w:val="24"/>
        </w:rPr>
        <w:t>3</w:t>
      </w:r>
      <w:r w:rsidRPr="00D371F4">
        <w:rPr>
          <w:rFonts w:asciiTheme="majorHAnsi" w:hAnsiTheme="majorHAnsi" w:cstheme="majorHAnsi"/>
          <w:szCs w:val="24"/>
        </w:rPr>
        <w:t>.poz. 70</w:t>
      </w:r>
      <w:r w:rsidR="00BC6628">
        <w:rPr>
          <w:rFonts w:asciiTheme="majorHAnsi" w:hAnsiTheme="majorHAnsi" w:cstheme="majorHAnsi"/>
          <w:szCs w:val="24"/>
        </w:rPr>
        <w:t>2</w:t>
      </w:r>
      <w:r w:rsidRPr="00D371F4">
        <w:rPr>
          <w:rFonts w:asciiTheme="majorHAnsi" w:hAnsiTheme="majorHAnsi" w:cstheme="majorHAnsi"/>
          <w:szCs w:val="24"/>
        </w:rPr>
        <w:t>), projekt uchwały</w:t>
      </w:r>
      <w:r>
        <w:rPr>
          <w:rFonts w:asciiTheme="majorHAnsi" w:hAnsiTheme="majorHAnsi" w:cstheme="majorHAnsi"/>
          <w:szCs w:val="24"/>
        </w:rPr>
        <w:t xml:space="preserve"> </w:t>
      </w:r>
      <w:r w:rsidRPr="00D371F4">
        <w:rPr>
          <w:rFonts w:asciiTheme="majorHAnsi" w:hAnsiTheme="majorHAnsi" w:cstheme="majorHAnsi"/>
          <w:szCs w:val="24"/>
        </w:rPr>
        <w:t>został skonsultowany z Prezesem Urzędu Ochrony Konkurencji i Konsumentów</w:t>
      </w:r>
      <w:r w:rsidR="005459A6">
        <w:rPr>
          <w:rFonts w:asciiTheme="majorHAnsi" w:hAnsiTheme="majorHAnsi" w:cstheme="majorHAnsi"/>
          <w:szCs w:val="24"/>
        </w:rPr>
        <w:t xml:space="preserve"> oraz Ministerstwem Rolnictwa i Rozwoju Wsi</w:t>
      </w:r>
      <w:r w:rsidR="00607DB1">
        <w:rPr>
          <w:rFonts w:asciiTheme="majorHAnsi" w:hAnsiTheme="majorHAnsi" w:cstheme="majorHAnsi"/>
          <w:szCs w:val="24"/>
        </w:rPr>
        <w:t xml:space="preserve">. </w:t>
      </w:r>
      <w:r w:rsidR="003851D1">
        <w:rPr>
          <w:rFonts w:asciiTheme="majorHAnsi" w:hAnsiTheme="majorHAnsi" w:cstheme="majorHAnsi"/>
          <w:szCs w:val="24"/>
        </w:rPr>
        <w:t>W dniu</w:t>
      </w:r>
      <w:r w:rsidR="003851D1">
        <w:rPr>
          <w:rFonts w:asciiTheme="majorHAnsi" w:hAnsiTheme="majorHAnsi" w:cstheme="majorHAnsi"/>
          <w:szCs w:val="24"/>
        </w:rPr>
        <w:t xml:space="preserve"> 3 listopada</w:t>
      </w:r>
      <w:r w:rsidR="003851D1">
        <w:rPr>
          <w:rFonts w:asciiTheme="majorHAnsi" w:hAnsiTheme="majorHAnsi" w:cstheme="majorHAnsi"/>
          <w:szCs w:val="24"/>
        </w:rPr>
        <w:t xml:space="preserve"> 2023 r. Prezes UOKiK przedstawił stanowisko, iż nie wnosi uwag do projektu uchwały. </w:t>
      </w:r>
      <w:r w:rsidR="003851D1">
        <w:rPr>
          <w:rFonts w:asciiTheme="majorHAnsi" w:hAnsiTheme="majorHAnsi" w:cstheme="majorHAnsi"/>
          <w:szCs w:val="24"/>
        </w:rPr>
        <w:t xml:space="preserve">Minister Rolnictwa i Rozwoju Wsi </w:t>
      </w:r>
      <w:r w:rsidR="003851D1">
        <w:rPr>
          <w:rFonts w:asciiTheme="majorHAnsi" w:hAnsiTheme="majorHAnsi" w:cstheme="majorHAnsi"/>
          <w:szCs w:val="24"/>
        </w:rPr>
        <w:t>p</w:t>
      </w:r>
      <w:r w:rsidR="00607DB1">
        <w:rPr>
          <w:rFonts w:asciiTheme="majorHAnsi" w:hAnsiTheme="majorHAnsi" w:cstheme="majorHAnsi"/>
          <w:szCs w:val="24"/>
        </w:rPr>
        <w:t xml:space="preserve">ismem z dnia 22 listopada 2023 r. </w:t>
      </w:r>
      <w:r w:rsidR="003851D1">
        <w:rPr>
          <w:rFonts w:asciiTheme="majorHAnsi" w:hAnsiTheme="majorHAnsi" w:cstheme="majorHAnsi"/>
          <w:szCs w:val="24"/>
        </w:rPr>
        <w:t xml:space="preserve">również </w:t>
      </w:r>
      <w:r w:rsidR="00607DB1">
        <w:rPr>
          <w:rFonts w:asciiTheme="majorHAnsi" w:hAnsiTheme="majorHAnsi" w:cstheme="majorHAnsi"/>
          <w:szCs w:val="24"/>
        </w:rPr>
        <w:t>nie wniósł uwag merytorycznych do projektu uchwały</w:t>
      </w:r>
      <w:r w:rsidR="003851D1">
        <w:rPr>
          <w:rFonts w:asciiTheme="majorHAnsi" w:hAnsiTheme="majorHAnsi" w:cstheme="majorHAnsi"/>
          <w:szCs w:val="24"/>
        </w:rPr>
        <w:t xml:space="preserve">. </w:t>
      </w:r>
    </w:p>
    <w:p w14:paraId="284C88D1" w14:textId="77777777" w:rsidR="003851D1" w:rsidRPr="005D5119" w:rsidRDefault="003851D1">
      <w:pPr>
        <w:spacing w:line="360" w:lineRule="auto"/>
        <w:rPr>
          <w:rFonts w:asciiTheme="majorHAnsi" w:hAnsiTheme="majorHAnsi" w:cstheme="majorHAnsi"/>
          <w:szCs w:val="24"/>
        </w:rPr>
      </w:pPr>
    </w:p>
    <w:sectPr w:rsidR="003851D1" w:rsidRPr="005D511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15BB" w14:textId="77777777" w:rsidR="00142C92" w:rsidRDefault="00142C92" w:rsidP="002A7414">
      <w:pPr>
        <w:spacing w:after="0" w:line="240" w:lineRule="auto"/>
      </w:pPr>
      <w:r>
        <w:separator/>
      </w:r>
    </w:p>
  </w:endnote>
  <w:endnote w:type="continuationSeparator" w:id="0">
    <w:p w14:paraId="70311C95" w14:textId="77777777" w:rsidR="00142C92" w:rsidRDefault="00142C92" w:rsidP="002A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ABA5" w14:textId="77777777" w:rsidR="00142C92" w:rsidRDefault="00142C92" w:rsidP="002A7414">
      <w:pPr>
        <w:spacing w:after="0" w:line="240" w:lineRule="auto"/>
      </w:pPr>
      <w:r>
        <w:separator/>
      </w:r>
    </w:p>
  </w:footnote>
  <w:footnote w:type="continuationSeparator" w:id="0">
    <w:p w14:paraId="0CBA1E2D" w14:textId="77777777" w:rsidR="00142C92" w:rsidRDefault="00142C92" w:rsidP="002A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4D20" w14:textId="697A220D" w:rsidR="002A7414" w:rsidRDefault="002A7414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419"/>
    <w:multiLevelType w:val="hybridMultilevel"/>
    <w:tmpl w:val="3D4E2FB0"/>
    <w:lvl w:ilvl="0" w:tplc="E4424DBE">
      <w:start w:val="1"/>
      <w:numFmt w:val="decimal"/>
      <w:lvlText w:val="%1)"/>
      <w:lvlJc w:val="left"/>
      <w:pPr>
        <w:ind w:left="28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48C8"/>
    <w:multiLevelType w:val="hybridMultilevel"/>
    <w:tmpl w:val="D5D84EB4"/>
    <w:lvl w:ilvl="0" w:tplc="B59EE988">
      <w:start w:val="2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D4A51C0">
      <w:start w:val="1"/>
      <w:numFmt w:val="lowerLetter"/>
      <w:lvlText w:val="%2"/>
      <w:lvlJc w:val="left"/>
      <w:pPr>
        <w:ind w:left="1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1C69BBC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2DCC65A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3D6157A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DEA092E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BBC4EF2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5878EC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A742618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B993B3A"/>
    <w:multiLevelType w:val="hybridMultilevel"/>
    <w:tmpl w:val="D326CFAA"/>
    <w:lvl w:ilvl="0" w:tplc="58E0EA44">
      <w:start w:val="1"/>
      <w:numFmt w:val="decimal"/>
      <w:lvlText w:val="%1)"/>
      <w:lvlJc w:val="left"/>
      <w:pPr>
        <w:ind w:left="28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0CDCE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007650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D4E440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600E10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82E442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B0F58A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3832B6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783C8C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A77080B"/>
    <w:multiLevelType w:val="hybridMultilevel"/>
    <w:tmpl w:val="1CC61CF0"/>
    <w:lvl w:ilvl="0" w:tplc="A87E638A">
      <w:start w:val="2"/>
      <w:numFmt w:val="decimal"/>
      <w:lvlText w:val="%1."/>
      <w:lvlJc w:val="left"/>
      <w:pPr>
        <w:ind w:left="28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AE81ADA">
      <w:start w:val="1"/>
      <w:numFmt w:val="lowerLetter"/>
      <w:lvlText w:val="%2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732CDB6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848741A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8FC5A22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AED024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1B4DD0E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0B64170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5AA181E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E957244"/>
    <w:multiLevelType w:val="hybridMultilevel"/>
    <w:tmpl w:val="B9D806B0"/>
    <w:lvl w:ilvl="0" w:tplc="BA0CFB7C">
      <w:start w:val="2"/>
      <w:numFmt w:val="decimal"/>
      <w:lvlText w:val="%1)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247D1E">
      <w:start w:val="1"/>
      <w:numFmt w:val="lowerLetter"/>
      <w:lvlText w:val="%2"/>
      <w:lvlJc w:val="left"/>
      <w:pPr>
        <w:ind w:left="1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ABDF8">
      <w:start w:val="1"/>
      <w:numFmt w:val="lowerRoman"/>
      <w:lvlText w:val="%3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58DD92">
      <w:start w:val="1"/>
      <w:numFmt w:val="decimal"/>
      <w:lvlText w:val="%4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86A2A76">
      <w:start w:val="1"/>
      <w:numFmt w:val="lowerLetter"/>
      <w:lvlText w:val="%5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027F30">
      <w:start w:val="1"/>
      <w:numFmt w:val="lowerRoman"/>
      <w:lvlText w:val="%6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CE61E0">
      <w:start w:val="1"/>
      <w:numFmt w:val="decimal"/>
      <w:lvlText w:val="%7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2877B4">
      <w:start w:val="1"/>
      <w:numFmt w:val="lowerLetter"/>
      <w:lvlText w:val="%8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0A53C0">
      <w:start w:val="1"/>
      <w:numFmt w:val="lowerRoman"/>
      <w:lvlText w:val="%9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378551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333662">
    <w:abstractNumId w:val="4"/>
  </w:num>
  <w:num w:numId="3" w16cid:durableId="1079788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4989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248718">
    <w:abstractNumId w:val="4"/>
  </w:num>
  <w:num w:numId="6" w16cid:durableId="159351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D2"/>
    <w:rsid w:val="00142C92"/>
    <w:rsid w:val="00284079"/>
    <w:rsid w:val="002946B9"/>
    <w:rsid w:val="002A7414"/>
    <w:rsid w:val="002C7361"/>
    <w:rsid w:val="003851D1"/>
    <w:rsid w:val="003C4B09"/>
    <w:rsid w:val="004656A3"/>
    <w:rsid w:val="004E374A"/>
    <w:rsid w:val="00515B94"/>
    <w:rsid w:val="005171AC"/>
    <w:rsid w:val="00527ED2"/>
    <w:rsid w:val="00541E3C"/>
    <w:rsid w:val="005459A6"/>
    <w:rsid w:val="005505E5"/>
    <w:rsid w:val="005D5119"/>
    <w:rsid w:val="00603091"/>
    <w:rsid w:val="00607DB1"/>
    <w:rsid w:val="00673C1F"/>
    <w:rsid w:val="008348BB"/>
    <w:rsid w:val="00AB701A"/>
    <w:rsid w:val="00AE5C8D"/>
    <w:rsid w:val="00B91801"/>
    <w:rsid w:val="00B97A6D"/>
    <w:rsid w:val="00BC6628"/>
    <w:rsid w:val="00C1012F"/>
    <w:rsid w:val="00CD7EB8"/>
    <w:rsid w:val="00D371F4"/>
    <w:rsid w:val="00D54F8A"/>
    <w:rsid w:val="00E46DDD"/>
    <w:rsid w:val="00F5724B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BBA0"/>
  <w15:chartTrackingRefBased/>
  <w15:docId w15:val="{0DC99D77-B1C6-4B0F-BFE1-948EB0C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119"/>
    <w:pPr>
      <w:spacing w:after="3" w:line="247" w:lineRule="auto"/>
      <w:ind w:left="72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2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41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414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B689-D54C-4B1D-AC08-6CA94D35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Rękawik</dc:creator>
  <cp:keywords/>
  <dc:description/>
  <cp:lastModifiedBy>Krzysztof Rękawik</cp:lastModifiedBy>
  <cp:revision>21</cp:revision>
  <cp:lastPrinted>2023-12-14T09:36:00Z</cp:lastPrinted>
  <dcterms:created xsi:type="dcterms:W3CDTF">2023-10-17T12:53:00Z</dcterms:created>
  <dcterms:modified xsi:type="dcterms:W3CDTF">2023-12-14T10:27:00Z</dcterms:modified>
</cp:coreProperties>
</file>