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CA6D" w14:textId="77777777" w:rsidR="008118D2" w:rsidRDefault="008118D2" w:rsidP="008118D2">
      <w:pPr>
        <w:pStyle w:val="Standard"/>
        <w:spacing w:line="360" w:lineRule="auto"/>
        <w:jc w:val="right"/>
        <w:rPr>
          <w:rFonts w:ascii="Calibri" w:hAnsi="Calibri"/>
        </w:rPr>
      </w:pPr>
    </w:p>
    <w:p w14:paraId="760BBE51" w14:textId="77777777" w:rsidR="008118D2" w:rsidRDefault="008118D2" w:rsidP="008118D2">
      <w:pPr>
        <w:pStyle w:val="Standard"/>
        <w:spacing w:line="360" w:lineRule="auto"/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i/>
        </w:rPr>
        <w:t>Załącznik nr 1</w:t>
      </w:r>
    </w:p>
    <w:p w14:paraId="3B9130F9" w14:textId="77777777" w:rsidR="008118D2" w:rsidRDefault="008118D2" w:rsidP="008118D2">
      <w:pPr>
        <w:pStyle w:val="Standard"/>
        <w:spacing w:line="360" w:lineRule="auto"/>
        <w:rPr>
          <w:rFonts w:ascii="Calibri" w:hAnsi="Calibri"/>
        </w:rPr>
      </w:pPr>
    </w:p>
    <w:p w14:paraId="4C108A90" w14:textId="77777777" w:rsidR="008118D2" w:rsidRDefault="008118D2" w:rsidP="008118D2">
      <w:pPr>
        <w:pStyle w:val="Standard"/>
        <w:spacing w:line="360" w:lineRule="auto"/>
        <w:rPr>
          <w:rFonts w:ascii="Calibri" w:hAnsi="Calibri"/>
        </w:rPr>
      </w:pPr>
    </w:p>
    <w:p w14:paraId="31A08271" w14:textId="77777777" w:rsidR="008118D2" w:rsidRDefault="008118D2" w:rsidP="008118D2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…………………………………….………………….                                                 …………………..…..………………….</w:t>
      </w:r>
    </w:p>
    <w:p w14:paraId="75B8F181" w14:textId="77777777" w:rsidR="008118D2" w:rsidRDefault="008118D2" w:rsidP="008118D2">
      <w:pPr>
        <w:pStyle w:val="Standard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nazwa i adres wykonawcy                                                                           miejscowość, data    </w:t>
      </w:r>
    </w:p>
    <w:p w14:paraId="5315D481" w14:textId="77777777" w:rsidR="008118D2" w:rsidRDefault="008118D2" w:rsidP="008118D2">
      <w:pPr>
        <w:pStyle w:val="Standard"/>
        <w:spacing w:line="360" w:lineRule="auto"/>
        <w:rPr>
          <w:rFonts w:ascii="Calibri" w:hAnsi="Calibri"/>
        </w:rPr>
      </w:pPr>
    </w:p>
    <w:p w14:paraId="07862F69" w14:textId="77777777" w:rsidR="008118D2" w:rsidRDefault="008118D2" w:rsidP="008118D2">
      <w:pPr>
        <w:pStyle w:val="Standard"/>
        <w:spacing w:line="360" w:lineRule="auto"/>
        <w:jc w:val="center"/>
        <w:rPr>
          <w:rFonts w:ascii="Calibri" w:hAnsi="Calibri"/>
          <w:b/>
          <w:sz w:val="28"/>
        </w:rPr>
      </w:pPr>
    </w:p>
    <w:p w14:paraId="41D57AC1" w14:textId="77777777" w:rsidR="008118D2" w:rsidRDefault="008118D2" w:rsidP="008118D2">
      <w:pPr>
        <w:pStyle w:val="Standard"/>
        <w:spacing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OFERTA CENOWA</w:t>
      </w:r>
    </w:p>
    <w:p w14:paraId="35D30D04" w14:textId="77777777" w:rsidR="008118D2" w:rsidRDefault="008118D2" w:rsidP="008118D2">
      <w:pPr>
        <w:pStyle w:val="Standard"/>
        <w:spacing w:line="360" w:lineRule="auto"/>
        <w:jc w:val="center"/>
        <w:rPr>
          <w:rFonts w:ascii="Calibri" w:hAnsi="Calibri"/>
          <w:sz w:val="16"/>
        </w:rPr>
      </w:pPr>
    </w:p>
    <w:p w14:paraId="7CA71031" w14:textId="77777777" w:rsidR="008118D2" w:rsidRDefault="008118D2" w:rsidP="008118D2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dotycząca świadczenia usług weterynaryjnych:</w:t>
      </w:r>
    </w:p>
    <w:p w14:paraId="30251B6B" w14:textId="77777777" w:rsidR="008118D2" w:rsidRDefault="008118D2" w:rsidP="008118D2">
      <w:pPr>
        <w:pStyle w:val="Standard"/>
        <w:spacing w:line="360" w:lineRule="auto"/>
        <w:jc w:val="both"/>
        <w:rPr>
          <w:rFonts w:ascii="Calibri" w:hAnsi="Calibri"/>
          <w:sz w:val="10"/>
        </w:rPr>
      </w:pPr>
    </w:p>
    <w:p w14:paraId="1A9995D7" w14:textId="3D01EE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„Opieka nad bezdomnymi zwierzętami znajdującymi się w Schronisku                                dla bezdomnych zwierząt  w Skaryszewie oraz zapewnienie całodobowej opieki nad zwierzętami uczestniczącymi w zdarzeniach drogowych na terenie Gminy Skaryszew” </w:t>
      </w:r>
      <w:r>
        <w:rPr>
          <w:rFonts w:ascii="Calibri" w:eastAsia="Calibri" w:hAnsi="Calibri" w:cs="Calibri"/>
          <w:b/>
          <w:lang w:eastAsia="en-US"/>
        </w:rPr>
        <w:br/>
        <w:t>w okresie od 01.01.202</w:t>
      </w:r>
      <w:r w:rsidR="000120D9">
        <w:rPr>
          <w:rFonts w:ascii="Calibri" w:eastAsia="Calibri" w:hAnsi="Calibri" w:cs="Calibri"/>
          <w:b/>
          <w:lang w:eastAsia="en-US"/>
        </w:rPr>
        <w:t>4</w:t>
      </w:r>
      <w:r>
        <w:rPr>
          <w:rFonts w:ascii="Calibri" w:eastAsia="Calibri" w:hAnsi="Calibri" w:cs="Calibri"/>
          <w:b/>
          <w:lang w:eastAsia="en-US"/>
        </w:rPr>
        <w:t>r. do 31.12.202</w:t>
      </w:r>
      <w:r w:rsidR="000120D9">
        <w:rPr>
          <w:rFonts w:ascii="Calibri" w:eastAsia="Calibri" w:hAnsi="Calibri" w:cs="Calibri"/>
          <w:b/>
          <w:lang w:eastAsia="en-US"/>
        </w:rPr>
        <w:t>4</w:t>
      </w:r>
      <w:r>
        <w:rPr>
          <w:rFonts w:ascii="Calibri" w:eastAsia="Calibri" w:hAnsi="Calibri" w:cs="Calibri"/>
          <w:b/>
          <w:lang w:eastAsia="en-US"/>
        </w:rPr>
        <w:t>r.</w:t>
      </w:r>
    </w:p>
    <w:p w14:paraId="111614E7" w14:textId="77777777" w:rsidR="008118D2" w:rsidRDefault="008118D2" w:rsidP="008118D2">
      <w:pPr>
        <w:pStyle w:val="Standard"/>
        <w:spacing w:line="360" w:lineRule="auto"/>
        <w:ind w:firstLine="708"/>
        <w:jc w:val="both"/>
      </w:pPr>
      <w:r>
        <w:rPr>
          <w:rFonts w:ascii="Calibri" w:eastAsia="Calibri" w:hAnsi="Calibri" w:cs="Calibri"/>
          <w:b/>
          <w:lang w:eastAsia="en-US"/>
        </w:rPr>
        <w:t xml:space="preserve">              </w:t>
      </w:r>
      <w:r>
        <w:rPr>
          <w:rFonts w:ascii="Calibri" w:hAnsi="Calibri"/>
        </w:rPr>
        <w:t xml:space="preserve"> </w:t>
      </w:r>
    </w:p>
    <w:p w14:paraId="172C9373" w14:textId="777777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242158BA" w14:textId="777777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2E55A905" w14:textId="777777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2741E94D" w14:textId="777777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26A00990" w14:textId="777777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hAnsi="Calibri"/>
        </w:rPr>
      </w:pPr>
    </w:p>
    <w:p w14:paraId="649BA3F0" w14:textId="77777777" w:rsidR="008118D2" w:rsidRDefault="008118D2" w:rsidP="008118D2">
      <w:pPr>
        <w:pStyle w:val="Standard"/>
        <w:spacing w:line="360" w:lineRule="auto"/>
        <w:ind w:firstLine="708"/>
        <w:jc w:val="both"/>
        <w:rPr>
          <w:rFonts w:ascii="Calibri" w:hAnsi="Calibri"/>
        </w:rPr>
        <w:sectPr w:rsidR="008118D2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8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462"/>
        <w:gridCol w:w="2270"/>
        <w:gridCol w:w="2126"/>
      </w:tblGrid>
      <w:tr w:rsidR="006A3171" w14:paraId="0E65D7B4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2B1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09B1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Nazwa usługi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AA2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661B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Wartość brutto</w:t>
            </w:r>
          </w:p>
        </w:tc>
      </w:tr>
      <w:tr w:rsidR="006A3171" w14:paraId="71C0B9D7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936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6576" w14:textId="77777777" w:rsidR="006A3171" w:rsidRDefault="006A3171" w:rsidP="00484B9B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 w:rsidRPr="00484B9B">
              <w:rPr>
                <w:rFonts w:eastAsia="Times New Roman" w:cs="Times New Roman"/>
                <w:sz w:val="24"/>
                <w:szCs w:val="24"/>
              </w:rPr>
              <w:t xml:space="preserve">Gotowość do świadczenia usług całodobowo w zakresie: </w:t>
            </w:r>
          </w:p>
          <w:p w14:paraId="3BEAFD0B" w14:textId="77777777" w:rsidR="006A3171" w:rsidRDefault="006A3171" w:rsidP="008A2E04">
            <w:pPr>
              <w:pStyle w:val="Akapitzlist"/>
              <w:widowControl/>
              <w:numPr>
                <w:ilvl w:val="0"/>
                <w:numId w:val="2"/>
              </w:numPr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 w:rsidRPr="00484B9B">
              <w:rPr>
                <w:rFonts w:eastAsia="Times New Roman" w:cs="Times New Roman"/>
                <w:sz w:val="24"/>
                <w:szCs w:val="24"/>
              </w:rPr>
              <w:t>interwencji weterynaryjnej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84B9B">
              <w:rPr>
                <w:rFonts w:eastAsia="Times New Roman" w:cs="Times New Roman"/>
                <w:sz w:val="24"/>
                <w:szCs w:val="24"/>
              </w:rPr>
              <w:t>w przypadkach zdarzeń drogowych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7AD81039" w14:textId="77777777" w:rsidR="006A3171" w:rsidRDefault="006A3171" w:rsidP="008A2E04">
            <w:pPr>
              <w:pStyle w:val="Akapitzlist"/>
              <w:widowControl/>
              <w:numPr>
                <w:ilvl w:val="0"/>
                <w:numId w:val="2"/>
              </w:numPr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odławiani</w:t>
            </w:r>
            <w:r>
              <w:rPr>
                <w:rFonts w:eastAsia="Times New Roman" w:cs="Times New Roman"/>
                <w:sz w:val="24"/>
                <w:szCs w:val="24"/>
              </w:rPr>
              <w:t>a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bezdomnych zwierząt agresywnych</w:t>
            </w:r>
          </w:p>
          <w:p w14:paraId="43041EFE" w14:textId="0C097E63" w:rsidR="00DF3877" w:rsidRPr="00DF3877" w:rsidRDefault="00DF3877" w:rsidP="00DF3877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 w:rsidRPr="00484B9B">
              <w:rPr>
                <w:rFonts w:asciiTheme="minorHAnsi" w:eastAsia="Times New Roman" w:hAnsiTheme="minorHAnsi" w:cstheme="minorHAnsi"/>
                <w:sz w:val="24"/>
                <w:szCs w:val="24"/>
              </w:rPr>
              <w:t>Opłata ryczałtowa za 1 miesiąc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3697" w14:textId="01F9F336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F195" w14:textId="63424FBD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72D05F84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6FB6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0B75" w14:textId="0F0B3AEA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Interwencja w zakresie gotowości weterynaryjnej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w przypadkach:</w:t>
            </w:r>
          </w:p>
          <w:p w14:paraId="5972739A" w14:textId="0823D663" w:rsidR="006A3171" w:rsidRDefault="006A3171" w:rsidP="00484B9B">
            <w:pPr>
              <w:pStyle w:val="Akapitzlist"/>
              <w:widowControl/>
              <w:numPr>
                <w:ilvl w:val="0"/>
                <w:numId w:val="3"/>
              </w:numPr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 w:rsidRPr="00484B9B">
              <w:rPr>
                <w:rFonts w:eastAsia="Times New Roman" w:cs="Times New Roman"/>
                <w:sz w:val="24"/>
                <w:szCs w:val="24"/>
              </w:rPr>
              <w:t>zdarzeń drogowych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; </w:t>
            </w:r>
          </w:p>
          <w:p w14:paraId="0F6133CF" w14:textId="1A569F24" w:rsidR="006A3171" w:rsidRPr="00484B9B" w:rsidRDefault="006A3171" w:rsidP="00484B9B">
            <w:pPr>
              <w:widowControl/>
              <w:spacing w:after="0"/>
              <w:ind w:left="36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lub</w:t>
            </w:r>
          </w:p>
          <w:p w14:paraId="51183D4F" w14:textId="61E4512E" w:rsidR="006A3171" w:rsidRPr="00484B9B" w:rsidRDefault="006A3171" w:rsidP="00484B9B">
            <w:pPr>
              <w:pStyle w:val="Akapitzlist"/>
              <w:widowControl/>
              <w:numPr>
                <w:ilvl w:val="0"/>
                <w:numId w:val="3"/>
              </w:numPr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odławiania bezdomnych zwierząt agresywnych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8686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9135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22E5BEAB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2CCF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E3BB" w14:textId="1836C2A0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Usypianie ślepych miotów wraz z utylizacją (koszt za sztukę)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E50A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AA5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7557F4A6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666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9E23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suki o wadze do 20 kg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1643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DFB4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0306A2B9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7299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3FCF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suki o wadze powyżej 20 kg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81AE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B9A3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61DE03A3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3407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B974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aborcyjna suki o wadze do 20 kg (w tym utylizacja płodu).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CAD3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EE1F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1C8D62B3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5F1B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4EF2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Sterylizacja aborcyjna suki o wadzę powyżej 20 kg (w tym utylizacja płodu).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64C9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612B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3F6D2F36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29B7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2FC8" w14:textId="6554D1B8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Kastracja psa o wadze do 20 kg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A34A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3E2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03AD7E98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FF6F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36D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Kastracja psa o wadze powyżej 20 kg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BC4C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A77F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67F6ED1A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3D53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AEE0" w14:textId="45158324" w:rsidR="006A3171" w:rsidRDefault="006A3171" w:rsidP="006A3171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Leczenie choroby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babesja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canis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psa ( pierwsza wizyta -podanie leków plus wlew dożylny.)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- do 10 kg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- do 20 kg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do 30 kg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- do 40 kg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54AC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16D7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07E064C8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E4BA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E88C" w14:textId="6280D3B6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Leczenie choroby zakaźnej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parwowirozy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psa :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(Pierwsza wizyta  - podanie leków plus wlew dożylny).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- do 10 kg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do 20 kg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1105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93A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4AFA0C7E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7B1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E069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Badanie morfologiczne</w:t>
            </w:r>
          </w:p>
          <w:p w14:paraId="5FEA0BBF" w14:textId="30911582" w:rsidR="00DF3877" w:rsidRDefault="00DF3877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972D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8459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0B7CEDA9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268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1AD8B9F9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519E" w14:textId="77777777" w:rsidR="00DF3877" w:rsidRDefault="00DF3877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081291E4" w14:textId="6CF40128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Badania biochemiczne </w:t>
            </w:r>
          </w:p>
          <w:p w14:paraId="4B739532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profil podstawowy</w:t>
            </w:r>
          </w:p>
          <w:p w14:paraId="2C2F6FF0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40E73EE4" w14:textId="33F475D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profil rozszerzony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-profil diagnostyczny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profil geriatryczny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tarczycowy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trzustkowy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nerkowy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>- profil wątrobowy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B3DD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1740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6416A1D7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2617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8AE4" w14:textId="44597AE4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Badanie kału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E062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EBB0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6E5B765E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AC51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78E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Szczepienie przeciwko wściekliźnie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Biocan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R /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Rabisin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10 dawek – 1 fiolka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E5D0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28EA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5DA8927F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DA6D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9B3D" w14:textId="37CC691A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Rozmaz krwi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3CB5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AE10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57395232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078D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77E7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Szczepienie przeciwko chorobom zakaźnym + L4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Bioveta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Biocan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novel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DHPPi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/L4 ) –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1 opakowanie - 10 dawek</w:t>
            </w:r>
          </w:p>
          <w:p w14:paraId="08CB9DEE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09042398" w14:textId="37E8CFFB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Zoetis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Versican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Plus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DHPPi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/L4) –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1 opakowanie - 25 dawek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6C7F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42B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6AD71ECE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367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E8CF" w14:textId="797F993C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RTG (koszt za jedną projekcję)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E41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390B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03E4F5A6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AD6F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582A" w14:textId="2F2696D2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USG 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30A0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3BD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3F8897C1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8653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6C1DC749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20.</w:t>
            </w:r>
          </w:p>
          <w:p w14:paraId="4D733102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373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Odrobaczenie</w:t>
            </w:r>
          </w:p>
          <w:p w14:paraId="4E8D37EE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1AA7878B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Quanifen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100 tabletek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807B06C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Advocate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25-40 kg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( 1 opakowanie 3x4,0 ml )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Drontal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Junior 50 ml (zawiesina)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4A07D94E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Procox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7,5 ml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C226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1B00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4A1D907D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AF43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899D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Ektopasożyty zewnętrzne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(pchły, kleszcze)</w:t>
            </w:r>
          </w:p>
          <w:p w14:paraId="24FE11A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br/>
              <w:t>- Vectra 3 D – powyżej 40 kg ( 3 pipety)</w:t>
            </w:r>
          </w:p>
          <w:p w14:paraId="41F7B6F7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Vectra 3 D – 25-40 kg (3 pipety)</w:t>
            </w:r>
          </w:p>
          <w:p w14:paraId="5732FB4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59DE623A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Vectra 3 D – 10-25 kg (3 pipety)</w:t>
            </w:r>
          </w:p>
          <w:p w14:paraId="436B34F2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02DAF4A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Simparica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– 40-60 kg (1 opak – 3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  <w:p w14:paraId="24E8116B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Simparica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20-40 kg (1 opak – 3 sztuki)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4FE4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A2FD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474A17F5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D74F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F1FB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Eutanazja zwierząt chorych lub szczególnie agresywnych ( koszt za jedną eutanazję) psa</w:t>
            </w:r>
          </w:p>
          <w:p w14:paraId="297BDC76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do 20 kg </w:t>
            </w:r>
          </w:p>
          <w:p w14:paraId="0FC57024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- powyżej 20 kg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94A8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CEC4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74B34751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FB4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23.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66F3" w14:textId="07D53B3C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Doba hotelowa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4C33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40EB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6F0C82C7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E75D" w14:textId="7AB1D009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>24.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66A1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4EB346B0" w14:textId="7674D239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Inne (przedstawione poniżej)</w:t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CE8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05AE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29D61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171" w14:paraId="03C86B98" w14:textId="77777777" w:rsidTr="00DF3877"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05C0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8186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Apteczka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</w:p>
          <w:p w14:paraId="21ACC54D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Kelevo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800mg (250 tabletek)</w:t>
            </w:r>
          </w:p>
          <w:p w14:paraId="7C19E9B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Kelevo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200 mg ( 250 tabletek)</w:t>
            </w:r>
          </w:p>
          <w:p w14:paraId="09283461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Phenoleptil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50 mg ( 100 tabletek)</w:t>
            </w:r>
          </w:p>
          <w:p w14:paraId="666E1C84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2948E565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Phenoleptil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100mg (100 tabletek)</w:t>
            </w:r>
          </w:p>
          <w:p w14:paraId="6C952DAE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32064BD2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Enroxil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50 mg  (100 tabletek)</w:t>
            </w:r>
          </w:p>
          <w:p w14:paraId="36978870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Enroxil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150 mg (100 tabletek) </w:t>
            </w:r>
          </w:p>
          <w:p w14:paraId="6E59FFA9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0DB1E178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7C2381CC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Metrovis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250mg (100 tabletek)</w:t>
            </w:r>
          </w:p>
          <w:p w14:paraId="79375AB4" w14:textId="77777777" w:rsidR="006A3171" w:rsidRDefault="006A3171" w:rsidP="008A2E04">
            <w:pPr>
              <w:widowControl/>
              <w:spacing w:after="0"/>
              <w:textAlignment w:val="auto"/>
              <w:rPr>
                <w:rFonts w:eastAsia="Times New Roman" w:cs="Times New Roman"/>
                <w:sz w:val="24"/>
                <w:szCs w:val="24"/>
              </w:rPr>
            </w:pPr>
          </w:p>
          <w:p w14:paraId="5B9FA54C" w14:textId="77777777" w:rsidR="006A3171" w:rsidRDefault="006A3171" w:rsidP="008A2E04">
            <w:pPr>
              <w:widowControl/>
              <w:spacing w:after="0" w:line="276" w:lineRule="auto"/>
              <w:jc w:val="both"/>
              <w:textAlignment w:val="auto"/>
            </w:pPr>
            <w:r>
              <w:t xml:space="preserve">- </w:t>
            </w:r>
            <w:r>
              <w:rPr>
                <w:rFonts w:cs="Calibri"/>
                <w:sz w:val="24"/>
                <w:szCs w:val="24"/>
              </w:rPr>
              <w:t xml:space="preserve">Test na obecność </w:t>
            </w:r>
            <w:proofErr w:type="spellStart"/>
            <w:r>
              <w:rPr>
                <w:rFonts w:cs="Calibri"/>
                <w:sz w:val="24"/>
                <w:szCs w:val="24"/>
              </w:rPr>
              <w:t>parwowirusa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CPV Ag (10 sztuk)</w:t>
            </w:r>
          </w:p>
          <w:p w14:paraId="169542D5" w14:textId="77777777" w:rsidR="006A3171" w:rsidRDefault="006A3171" w:rsidP="008A2E04">
            <w:pPr>
              <w:widowControl/>
              <w:spacing w:after="0" w:line="276" w:lineRule="auto"/>
              <w:jc w:val="both"/>
              <w:textAlignment w:val="auto"/>
            </w:pPr>
          </w:p>
          <w:p w14:paraId="7731A045" w14:textId="77777777" w:rsidR="006A3171" w:rsidRDefault="006A3171" w:rsidP="008A2E04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- Test na obecność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Gardia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Lablia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Giardia Ag (10 sztuk)</w:t>
            </w:r>
          </w:p>
          <w:p w14:paraId="45DE6E6D" w14:textId="77777777" w:rsidR="006A3171" w:rsidRDefault="006A3171" w:rsidP="008A2E04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-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Vetoryl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10 mg  ( 30 kapsułek)</w:t>
            </w:r>
          </w:p>
          <w:p w14:paraId="013F3314" w14:textId="77777777" w:rsidR="006A3171" w:rsidRDefault="006A3171" w:rsidP="008A2E04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-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Vetoryl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– 30 mg ( 30 kapsułek)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</w:p>
          <w:p w14:paraId="709733D2" w14:textId="77777777" w:rsidR="006A3171" w:rsidRDefault="006A3171" w:rsidP="008A2E04">
            <w:pPr>
              <w:widowControl/>
              <w:suppressAutoHyphens w:val="0"/>
              <w:spacing w:after="0" w:line="276" w:lineRule="auto"/>
              <w:textAlignment w:val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-  Test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Vetexpert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caniV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– 4 -1 test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  <w:t>- test FIV Ab/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pl-PL"/>
              </w:rPr>
              <w:t>FeLV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Ag – 1 test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</w:p>
        </w:tc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874F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9853" w14:textId="77777777" w:rsidR="006A3171" w:rsidRDefault="006A3171" w:rsidP="008A2E04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D4459D" w14:textId="77777777" w:rsidR="008118D2" w:rsidRDefault="008118D2" w:rsidP="008118D2">
      <w:pPr>
        <w:widowControl/>
        <w:spacing w:after="0"/>
        <w:textAlignment w:val="auto"/>
        <w:rPr>
          <w:rFonts w:eastAsia="Times New Roman" w:cs="Times New Roman"/>
          <w:b/>
          <w:sz w:val="24"/>
          <w:szCs w:val="24"/>
          <w:lang w:eastAsia="pl-PL"/>
        </w:rPr>
      </w:pPr>
    </w:p>
    <w:p w14:paraId="7C7F75FE" w14:textId="77777777" w:rsidR="008118D2" w:rsidRDefault="008118D2" w:rsidP="008118D2">
      <w:pPr>
        <w:widowControl/>
        <w:spacing w:after="0"/>
        <w:textAlignment w:val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Ponadto oświadczam, że :</w:t>
      </w:r>
    </w:p>
    <w:p w14:paraId="40DE88EF" w14:textId="77777777" w:rsidR="008118D2" w:rsidRDefault="008118D2" w:rsidP="008118D2">
      <w:pPr>
        <w:widowControl/>
        <w:spacing w:after="0"/>
        <w:jc w:val="both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posiadam uprawnienia do wykonywania określonej działalności i czynności określonych                     w zapytaniu cenowym oraz ofercie,</w:t>
      </w:r>
    </w:p>
    <w:p w14:paraId="343815D0" w14:textId="77777777" w:rsidR="008118D2" w:rsidRDefault="008118D2" w:rsidP="008118D2">
      <w:pPr>
        <w:widowControl/>
        <w:spacing w:after="0"/>
        <w:jc w:val="both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- posiadam niezbędną wiedzę i doświadczenie oraz dysponuje potencjałem technicznym                       i osobami zdolnymi do wykonywania zamówienia.   </w:t>
      </w:r>
    </w:p>
    <w:p w14:paraId="66A98FFF" w14:textId="77777777" w:rsidR="008118D2" w:rsidRDefault="008118D2" w:rsidP="008118D2">
      <w:pPr>
        <w:widowControl/>
        <w:spacing w:after="0" w:line="360" w:lineRule="auto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</w:t>
      </w:r>
    </w:p>
    <w:p w14:paraId="120615C3" w14:textId="77777777" w:rsidR="008118D2" w:rsidRDefault="008118D2" w:rsidP="008118D2">
      <w:pPr>
        <w:widowControl/>
        <w:spacing w:after="0" w:line="360" w:lineRule="auto"/>
        <w:textAlignment w:val="auto"/>
        <w:rPr>
          <w:rFonts w:eastAsia="Times New Roman" w:cs="Times New Roman"/>
          <w:sz w:val="24"/>
          <w:szCs w:val="24"/>
          <w:lang w:eastAsia="pl-PL"/>
        </w:rPr>
      </w:pPr>
    </w:p>
    <w:p w14:paraId="0E7D9171" w14:textId="77777777" w:rsidR="008118D2" w:rsidRDefault="008118D2" w:rsidP="008118D2">
      <w:pPr>
        <w:widowControl/>
        <w:spacing w:after="0" w:line="360" w:lineRule="auto"/>
        <w:jc w:val="right"/>
        <w:textAlignment w:val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………………………………………………………..…………</w:t>
      </w:r>
    </w:p>
    <w:p w14:paraId="024146FD" w14:textId="77777777" w:rsidR="008118D2" w:rsidRDefault="008118D2" w:rsidP="008118D2">
      <w:pPr>
        <w:widowControl/>
        <w:spacing w:after="0" w:line="360" w:lineRule="auto"/>
        <w:jc w:val="center"/>
        <w:textAlignment w:val="auto"/>
      </w:pP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podpis i pieczęć</w:t>
      </w:r>
    </w:p>
    <w:p w14:paraId="1D4D0E76" w14:textId="77777777" w:rsidR="008118D2" w:rsidRDefault="008118D2" w:rsidP="008118D2">
      <w:pPr>
        <w:pStyle w:val="Standard"/>
        <w:spacing w:line="360" w:lineRule="auto"/>
        <w:jc w:val="center"/>
      </w:pPr>
    </w:p>
    <w:p w14:paraId="7A5D6FB0" w14:textId="77777777" w:rsidR="008118D2" w:rsidRDefault="008118D2"/>
    <w:sectPr w:rsidR="008118D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64A1"/>
    <w:multiLevelType w:val="hybridMultilevel"/>
    <w:tmpl w:val="6520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A6B68"/>
    <w:multiLevelType w:val="hybridMultilevel"/>
    <w:tmpl w:val="81F65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E0872"/>
    <w:multiLevelType w:val="hybridMultilevel"/>
    <w:tmpl w:val="5DD2D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D2"/>
    <w:rsid w:val="000120D9"/>
    <w:rsid w:val="00484B9B"/>
    <w:rsid w:val="006A3171"/>
    <w:rsid w:val="008118D2"/>
    <w:rsid w:val="00D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E9E9"/>
  <w15:chartTrackingRefBased/>
  <w15:docId w15:val="{C27B6667-E370-4819-ACEC-F9F3BEF8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8D2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18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Kacak</dc:creator>
  <cp:keywords/>
  <dc:description/>
  <cp:lastModifiedBy>Ewelina Kacak</cp:lastModifiedBy>
  <cp:revision>3</cp:revision>
  <dcterms:created xsi:type="dcterms:W3CDTF">2023-12-05T10:59:00Z</dcterms:created>
  <dcterms:modified xsi:type="dcterms:W3CDTF">2023-12-05T12:36:00Z</dcterms:modified>
</cp:coreProperties>
</file>