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3A59" w14:textId="77777777" w:rsidR="00DC6DF6" w:rsidRPr="00F12657" w:rsidRDefault="00DC6DF6" w:rsidP="00DC6DF6">
      <w:pPr>
        <w:ind w:left="180" w:hanging="180"/>
        <w:jc w:val="right"/>
        <w:rPr>
          <w:b/>
          <w:sz w:val="26"/>
          <w:szCs w:val="26"/>
        </w:rPr>
      </w:pPr>
      <w:r w:rsidRPr="00F12657">
        <w:rPr>
          <w:b/>
          <w:sz w:val="26"/>
          <w:szCs w:val="26"/>
        </w:rPr>
        <w:t>Załącznik nr 1</w:t>
      </w:r>
    </w:p>
    <w:p w14:paraId="58835786" w14:textId="77777777" w:rsidR="00DC6DF6" w:rsidRPr="00F12657" w:rsidRDefault="00DC6DF6" w:rsidP="00DC6DF6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 xml:space="preserve">Burmistrz Miasta i Gminy Skaryszew </w:t>
      </w:r>
    </w:p>
    <w:p w14:paraId="41C19ECC" w14:textId="77777777" w:rsidR="00DC6DF6" w:rsidRDefault="00DC6DF6" w:rsidP="00DC6DF6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 w:rsidRPr="00DE3177"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>, w którym mowa:</w:t>
      </w:r>
    </w:p>
    <w:p w14:paraId="3BF5E043" w14:textId="77777777" w:rsidR="00DC6DF6" w:rsidRDefault="00DC6DF6" w:rsidP="00DC6DF6">
      <w:pPr>
        <w:spacing w:after="0" w:line="240" w:lineRule="auto"/>
        <w:ind w:left="720"/>
        <w:jc w:val="both"/>
        <w:rPr>
          <w:b/>
          <w:sz w:val="26"/>
          <w:szCs w:val="26"/>
        </w:rPr>
      </w:pPr>
    </w:p>
    <w:p w14:paraId="62A9303F" w14:textId="0D825A6D" w:rsidR="00DC6DF6" w:rsidRPr="000D06CD" w:rsidRDefault="00DC6DF6" w:rsidP="00DC6DF6">
      <w:pPr>
        <w:numPr>
          <w:ilvl w:val="0"/>
          <w:numId w:val="1"/>
        </w:numPr>
        <w:spacing w:after="0" w:line="240" w:lineRule="auto"/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Część nieruchomości,</w:t>
      </w:r>
      <w:r w:rsidRPr="000D06CD">
        <w:rPr>
          <w:rFonts w:cs="Arial-Black"/>
          <w:b/>
          <w:sz w:val="26"/>
          <w:szCs w:val="26"/>
        </w:rPr>
        <w:t xml:space="preserve"> </w:t>
      </w:r>
      <w:r>
        <w:rPr>
          <w:rFonts w:cs="Arial-Black"/>
          <w:b/>
          <w:sz w:val="26"/>
          <w:szCs w:val="26"/>
        </w:rPr>
        <w:t>będącej własnością Gminy Skaryszew</w:t>
      </w:r>
      <w:r>
        <w:rPr>
          <w:b/>
          <w:sz w:val="26"/>
          <w:szCs w:val="26"/>
        </w:rPr>
        <w:t xml:space="preserve">, oznaczonej </w:t>
      </w:r>
      <w:r>
        <w:rPr>
          <w:b/>
          <w:sz w:val="26"/>
          <w:szCs w:val="26"/>
        </w:rPr>
        <w:br/>
        <w:t>w ewidencji gruntów nr</w:t>
      </w:r>
      <w:r w:rsidR="00254200">
        <w:rPr>
          <w:b/>
          <w:sz w:val="26"/>
          <w:szCs w:val="26"/>
        </w:rPr>
        <w:t xml:space="preserve"> 1055/4</w:t>
      </w:r>
      <w:r>
        <w:rPr>
          <w:b/>
          <w:sz w:val="26"/>
          <w:szCs w:val="26"/>
        </w:rPr>
        <w:t xml:space="preserve"> o pow. </w:t>
      </w:r>
      <w:r w:rsidR="00254200">
        <w:rPr>
          <w:b/>
          <w:sz w:val="26"/>
          <w:szCs w:val="26"/>
        </w:rPr>
        <w:t>1608</w:t>
      </w:r>
      <w:r>
        <w:rPr>
          <w:b/>
          <w:sz w:val="26"/>
          <w:szCs w:val="26"/>
        </w:rPr>
        <w:t>m</w:t>
      </w:r>
      <w:r w:rsidRPr="00E722BC"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 xml:space="preserve"> – obręb Skaryszew Miasto, stanowiąca powierzchnię </w:t>
      </w:r>
      <w:r w:rsidR="00254200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m</w:t>
      </w:r>
      <w:r w:rsidRPr="00E722BC"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>, zostaje wydzierżawiona n</w:t>
      </w:r>
      <w:r w:rsidRPr="000D06CD">
        <w:rPr>
          <w:b/>
          <w:sz w:val="26"/>
          <w:szCs w:val="26"/>
        </w:rPr>
        <w:t>a okre</w:t>
      </w:r>
      <w:r>
        <w:rPr>
          <w:b/>
          <w:sz w:val="26"/>
          <w:szCs w:val="26"/>
        </w:rPr>
        <w:t xml:space="preserve">s od </w:t>
      </w:r>
      <w:r w:rsidR="00254200">
        <w:rPr>
          <w:b/>
          <w:sz w:val="26"/>
          <w:szCs w:val="26"/>
        </w:rPr>
        <w:t>21.04.2023</w:t>
      </w:r>
      <w:r>
        <w:rPr>
          <w:b/>
          <w:sz w:val="26"/>
          <w:szCs w:val="26"/>
        </w:rPr>
        <w:t xml:space="preserve">r. do </w:t>
      </w:r>
      <w:r w:rsidR="00254200">
        <w:rPr>
          <w:b/>
          <w:sz w:val="26"/>
          <w:szCs w:val="26"/>
        </w:rPr>
        <w:t>30.09.2023</w:t>
      </w:r>
      <w:r>
        <w:rPr>
          <w:b/>
          <w:sz w:val="26"/>
          <w:szCs w:val="26"/>
        </w:rPr>
        <w:t xml:space="preserve">r., pod usytuowanie </w:t>
      </w:r>
      <w:r w:rsidR="00254200">
        <w:rPr>
          <w:b/>
          <w:sz w:val="26"/>
          <w:szCs w:val="26"/>
        </w:rPr>
        <w:t>ogródka piwnego</w:t>
      </w:r>
      <w:r>
        <w:rPr>
          <w:b/>
          <w:sz w:val="26"/>
          <w:szCs w:val="26"/>
        </w:rPr>
        <w:t>.</w:t>
      </w:r>
    </w:p>
    <w:p w14:paraId="0FACCCC9" w14:textId="77777777" w:rsidR="00DC6DF6" w:rsidRPr="00F12657" w:rsidRDefault="00DC6DF6" w:rsidP="00DC6DF6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73390412" w14:textId="50D25EED" w:rsidR="00DC6DF6" w:rsidRPr="007F26FA" w:rsidRDefault="00DC6DF6" w:rsidP="00DC6DF6">
      <w:pPr>
        <w:spacing w:after="0" w:line="240" w:lineRule="auto"/>
        <w:ind w:left="284"/>
        <w:jc w:val="both"/>
        <w:rPr>
          <w:b/>
          <w:sz w:val="26"/>
          <w:szCs w:val="26"/>
        </w:rPr>
      </w:pPr>
      <w:r w:rsidRPr="00F12657">
        <w:rPr>
          <w:sz w:val="26"/>
          <w:szCs w:val="26"/>
        </w:rPr>
        <w:t xml:space="preserve">Wysokość </w:t>
      </w:r>
      <w:r w:rsidR="007F26FA">
        <w:rPr>
          <w:sz w:val="26"/>
          <w:szCs w:val="26"/>
        </w:rPr>
        <w:t xml:space="preserve">miesięcznego </w:t>
      </w:r>
      <w:r w:rsidRPr="00F12657">
        <w:rPr>
          <w:sz w:val="26"/>
          <w:szCs w:val="26"/>
        </w:rPr>
        <w:t>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</w:t>
      </w:r>
      <w:r w:rsidR="00254200">
        <w:rPr>
          <w:b/>
          <w:sz w:val="26"/>
          <w:szCs w:val="26"/>
        </w:rPr>
        <w:t>15zł/1</w:t>
      </w:r>
      <w:r w:rsidR="007F26FA">
        <w:rPr>
          <w:b/>
          <w:sz w:val="26"/>
          <w:szCs w:val="26"/>
        </w:rPr>
        <w:t>m</w:t>
      </w:r>
      <w:r w:rsidR="007F26FA">
        <w:rPr>
          <w:b/>
          <w:sz w:val="26"/>
          <w:szCs w:val="26"/>
          <w:vertAlign w:val="superscript"/>
        </w:rPr>
        <w:t>2</w:t>
      </w:r>
      <w:r w:rsidR="007F26FA">
        <w:rPr>
          <w:b/>
          <w:sz w:val="26"/>
          <w:szCs w:val="26"/>
        </w:rPr>
        <w:t xml:space="preserve"> netto, </w:t>
      </w:r>
      <w:r w:rsidR="007F26FA">
        <w:rPr>
          <w:b/>
          <w:sz w:val="26"/>
          <w:szCs w:val="26"/>
        </w:rPr>
        <w:br/>
      </w:r>
      <w:r w:rsidR="007F26FA">
        <w:rPr>
          <w:bCs/>
          <w:sz w:val="26"/>
          <w:szCs w:val="26"/>
        </w:rPr>
        <w:t>tj. za 12m</w:t>
      </w:r>
      <w:r w:rsidR="007F26FA">
        <w:rPr>
          <w:bCs/>
          <w:sz w:val="26"/>
          <w:szCs w:val="26"/>
          <w:vertAlign w:val="superscript"/>
        </w:rPr>
        <w:t>2</w:t>
      </w:r>
      <w:r w:rsidR="007F26FA">
        <w:rPr>
          <w:bCs/>
          <w:sz w:val="26"/>
          <w:szCs w:val="26"/>
        </w:rPr>
        <w:t xml:space="preserve"> powierzchni dzierżawionej – </w:t>
      </w:r>
      <w:r w:rsidR="007F26FA">
        <w:rPr>
          <w:b/>
          <w:sz w:val="26"/>
          <w:szCs w:val="26"/>
        </w:rPr>
        <w:t>180 zł netto</w:t>
      </w:r>
      <w:r w:rsidR="007F26FA">
        <w:rPr>
          <w:bCs/>
          <w:sz w:val="26"/>
          <w:szCs w:val="26"/>
        </w:rPr>
        <w:t xml:space="preserve"> plus 23% podatku VAT, czyli łącznie </w:t>
      </w:r>
      <w:r w:rsidR="007F26FA">
        <w:rPr>
          <w:b/>
          <w:sz w:val="26"/>
          <w:szCs w:val="26"/>
        </w:rPr>
        <w:t>221,40zł.</w:t>
      </w:r>
    </w:p>
    <w:p w14:paraId="6D5E2A8F" w14:textId="77777777" w:rsidR="00DC6DF6" w:rsidRDefault="00DC6DF6" w:rsidP="00DC6DF6">
      <w:pPr>
        <w:spacing w:after="0" w:line="240" w:lineRule="auto"/>
        <w:ind w:left="284"/>
        <w:rPr>
          <w:sz w:val="26"/>
          <w:szCs w:val="26"/>
        </w:rPr>
      </w:pPr>
    </w:p>
    <w:p w14:paraId="5093B240" w14:textId="77777777" w:rsidR="00DC6DF6" w:rsidRDefault="00DC6DF6" w:rsidP="00DC6DF6"/>
    <w:p w14:paraId="252855E9" w14:textId="77777777" w:rsidR="00AD08A4" w:rsidRDefault="00AD08A4"/>
    <w:sectPr w:rsidR="00AD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0F8"/>
    <w:multiLevelType w:val="hybridMultilevel"/>
    <w:tmpl w:val="69F8ADBA"/>
    <w:lvl w:ilvl="0" w:tplc="66D6A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F6"/>
    <w:rsid w:val="00254200"/>
    <w:rsid w:val="007F26FA"/>
    <w:rsid w:val="00AD08A4"/>
    <w:rsid w:val="00D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EC6"/>
  <w15:chartTrackingRefBased/>
  <w15:docId w15:val="{F2BABCE2-1FE7-4FA6-8943-ED6FABEA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dcterms:created xsi:type="dcterms:W3CDTF">2023-04-19T09:57:00Z</dcterms:created>
  <dcterms:modified xsi:type="dcterms:W3CDTF">2023-04-19T10:04:00Z</dcterms:modified>
</cp:coreProperties>
</file>