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262D0" w14:textId="23647B8E" w:rsidR="00862794" w:rsidRPr="00862794" w:rsidRDefault="00862794" w:rsidP="00862794">
      <w:pPr>
        <w:jc w:val="right"/>
        <w:rPr>
          <w:b/>
          <w:bCs/>
          <w:i/>
          <w:iCs/>
          <w:sz w:val="26"/>
          <w:szCs w:val="26"/>
        </w:rPr>
      </w:pPr>
      <w:r w:rsidRPr="00862794">
        <w:rPr>
          <w:b/>
          <w:bCs/>
          <w:i/>
          <w:iCs/>
          <w:sz w:val="26"/>
          <w:szCs w:val="26"/>
        </w:rPr>
        <w:t>Załącznik nr 1</w:t>
      </w:r>
    </w:p>
    <w:p w14:paraId="43D02A8A" w14:textId="77777777" w:rsidR="00862794" w:rsidRDefault="00862794" w:rsidP="00862794">
      <w:pPr>
        <w:jc w:val="center"/>
        <w:rPr>
          <w:sz w:val="26"/>
          <w:szCs w:val="26"/>
        </w:rPr>
      </w:pPr>
    </w:p>
    <w:p w14:paraId="26E90870" w14:textId="2C0634CA" w:rsidR="009C71CB" w:rsidRDefault="00862794" w:rsidP="00862794">
      <w:pPr>
        <w:jc w:val="center"/>
        <w:rPr>
          <w:b/>
          <w:bCs/>
          <w:sz w:val="26"/>
          <w:szCs w:val="26"/>
        </w:rPr>
      </w:pPr>
      <w:r w:rsidRPr="00862794">
        <w:rPr>
          <w:b/>
          <w:bCs/>
          <w:sz w:val="26"/>
          <w:szCs w:val="26"/>
        </w:rPr>
        <w:t>Burmistrz Miasta i Gminy Skaryszew</w:t>
      </w:r>
      <w:r w:rsidRPr="00862794">
        <w:rPr>
          <w:b/>
          <w:bCs/>
          <w:sz w:val="26"/>
          <w:szCs w:val="26"/>
        </w:rPr>
        <w:br/>
        <w:t>podaje do publicznej wiadomości, że przeznacza:</w:t>
      </w:r>
    </w:p>
    <w:p w14:paraId="0523FFA1" w14:textId="51127996" w:rsidR="00862794" w:rsidRDefault="00862794" w:rsidP="00862794">
      <w:pPr>
        <w:jc w:val="center"/>
        <w:rPr>
          <w:b/>
          <w:bCs/>
          <w:sz w:val="26"/>
          <w:szCs w:val="26"/>
        </w:rPr>
      </w:pPr>
    </w:p>
    <w:p w14:paraId="4CCF4EE0" w14:textId="34EFDEB0" w:rsidR="00862794" w:rsidRPr="000B70D7" w:rsidRDefault="00862794" w:rsidP="00862794">
      <w:pPr>
        <w:pStyle w:val="Akapitzlist"/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 w:rsidRPr="000B70D7">
        <w:rPr>
          <w:b/>
          <w:bCs/>
          <w:sz w:val="26"/>
          <w:szCs w:val="26"/>
        </w:rPr>
        <w:t xml:space="preserve">Do dzierżawy na </w:t>
      </w:r>
      <w:r w:rsidRPr="000B70D7">
        <w:rPr>
          <w:b/>
          <w:bCs/>
          <w:sz w:val="26"/>
          <w:szCs w:val="26"/>
          <w:u w:val="single"/>
        </w:rPr>
        <w:t xml:space="preserve">okres od 17.04.2023r. </w:t>
      </w:r>
      <w:r w:rsidR="007B543C" w:rsidRPr="000B70D7">
        <w:rPr>
          <w:b/>
          <w:bCs/>
          <w:sz w:val="26"/>
          <w:szCs w:val="26"/>
          <w:u w:val="single"/>
        </w:rPr>
        <w:t>do 16.04.2026r.</w:t>
      </w:r>
      <w:r w:rsidR="007B543C" w:rsidRPr="000B70D7">
        <w:rPr>
          <w:b/>
          <w:bCs/>
          <w:sz w:val="26"/>
          <w:szCs w:val="26"/>
        </w:rPr>
        <w:t xml:space="preserve"> w trybie bezprzetargowym obszar stanowiący 30m</w:t>
      </w:r>
      <w:r w:rsidR="007B543C" w:rsidRPr="000B70D7">
        <w:rPr>
          <w:b/>
          <w:bCs/>
          <w:sz w:val="26"/>
          <w:szCs w:val="26"/>
          <w:vertAlign w:val="superscript"/>
        </w:rPr>
        <w:t>2</w:t>
      </w:r>
      <w:r w:rsidR="007B543C" w:rsidRPr="000B70D7">
        <w:rPr>
          <w:b/>
          <w:bCs/>
          <w:sz w:val="26"/>
          <w:szCs w:val="26"/>
        </w:rPr>
        <w:t xml:space="preserve"> z nieruchomości oznaczonej </w:t>
      </w:r>
      <w:r w:rsidR="00786218" w:rsidRPr="000B70D7">
        <w:rPr>
          <w:b/>
          <w:bCs/>
          <w:sz w:val="26"/>
          <w:szCs w:val="26"/>
        </w:rPr>
        <w:br/>
      </w:r>
      <w:r w:rsidR="007B543C" w:rsidRPr="000B70D7">
        <w:rPr>
          <w:b/>
          <w:bCs/>
          <w:sz w:val="26"/>
          <w:szCs w:val="26"/>
        </w:rPr>
        <w:t>w ewidencji gruntów jako działka Nr 864/</w:t>
      </w:r>
      <w:r w:rsidR="005160DE">
        <w:rPr>
          <w:b/>
          <w:bCs/>
          <w:sz w:val="26"/>
          <w:szCs w:val="26"/>
        </w:rPr>
        <w:t>14</w:t>
      </w:r>
      <w:r w:rsidR="00786218" w:rsidRPr="000B70D7">
        <w:rPr>
          <w:b/>
          <w:bCs/>
          <w:sz w:val="26"/>
          <w:szCs w:val="26"/>
        </w:rPr>
        <w:t>, będącej własnością Gminy Skaryszew, przy ul. M.C. Skłodowskiej.</w:t>
      </w:r>
    </w:p>
    <w:p w14:paraId="7D019A80" w14:textId="5B43B138" w:rsidR="00786218" w:rsidRDefault="00786218" w:rsidP="00786218">
      <w:pPr>
        <w:ind w:left="360"/>
        <w:jc w:val="both"/>
        <w:rPr>
          <w:b/>
          <w:bCs/>
          <w:sz w:val="26"/>
          <w:szCs w:val="26"/>
        </w:rPr>
      </w:pPr>
    </w:p>
    <w:p w14:paraId="4EF28F01" w14:textId="11E8EE1E" w:rsidR="00786218" w:rsidRPr="000B70D7" w:rsidRDefault="00786218" w:rsidP="00786218">
      <w:pPr>
        <w:ind w:left="72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Wysokość czynszu dzierżawnego wynosi </w:t>
      </w:r>
      <w:r w:rsidRPr="000B70D7">
        <w:rPr>
          <w:b/>
          <w:bCs/>
          <w:sz w:val="26"/>
          <w:szCs w:val="26"/>
        </w:rPr>
        <w:t>30zł/miesiąc netto + podatek VAT 23%, tj. 36,90zł/miesiąc, czyli 442,80zł/1 rok</w:t>
      </w:r>
    </w:p>
    <w:p w14:paraId="3003B7BC" w14:textId="19AC820A" w:rsidR="00786218" w:rsidRDefault="00786218" w:rsidP="00786218">
      <w:pPr>
        <w:ind w:left="720"/>
        <w:jc w:val="both"/>
        <w:rPr>
          <w:sz w:val="26"/>
          <w:szCs w:val="26"/>
        </w:rPr>
      </w:pPr>
    </w:p>
    <w:p w14:paraId="0A056BD7" w14:textId="76594EA0" w:rsidR="00786218" w:rsidRPr="00786218" w:rsidRDefault="00786218" w:rsidP="00786218">
      <w:pPr>
        <w:ind w:left="720"/>
        <w:jc w:val="both"/>
        <w:rPr>
          <w:sz w:val="26"/>
          <w:szCs w:val="26"/>
        </w:rPr>
      </w:pPr>
    </w:p>
    <w:p w14:paraId="40F24740" w14:textId="29A43606" w:rsidR="00862794" w:rsidRDefault="00862794" w:rsidP="00862794">
      <w:pPr>
        <w:jc w:val="center"/>
        <w:rPr>
          <w:sz w:val="26"/>
          <w:szCs w:val="26"/>
        </w:rPr>
      </w:pPr>
    </w:p>
    <w:p w14:paraId="1BB93A81" w14:textId="77777777" w:rsidR="00862794" w:rsidRPr="00862794" w:rsidRDefault="00862794" w:rsidP="00862794">
      <w:pPr>
        <w:jc w:val="center"/>
        <w:rPr>
          <w:sz w:val="26"/>
          <w:szCs w:val="26"/>
        </w:rPr>
      </w:pPr>
    </w:p>
    <w:sectPr w:rsidR="00862794" w:rsidRPr="00862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8607C"/>
    <w:multiLevelType w:val="hybridMultilevel"/>
    <w:tmpl w:val="C2BAF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9A"/>
    <w:rsid w:val="000B70D7"/>
    <w:rsid w:val="001D5633"/>
    <w:rsid w:val="004C73E2"/>
    <w:rsid w:val="005160DE"/>
    <w:rsid w:val="00786218"/>
    <w:rsid w:val="007B543C"/>
    <w:rsid w:val="007E2D9A"/>
    <w:rsid w:val="00862794"/>
    <w:rsid w:val="009C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EEB3D"/>
  <w15:chartTrackingRefBased/>
  <w15:docId w15:val="{6729330F-CA2D-4595-AA43-7DF51FA9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2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e.kacak</dc:creator>
  <cp:keywords/>
  <dc:description/>
  <cp:lastModifiedBy>e.kacak</cp:lastModifiedBy>
  <cp:revision>4</cp:revision>
  <cp:lastPrinted>2023-04-13T12:51:00Z</cp:lastPrinted>
  <dcterms:created xsi:type="dcterms:W3CDTF">2023-04-13T12:09:00Z</dcterms:created>
  <dcterms:modified xsi:type="dcterms:W3CDTF">2023-04-14T12:05:00Z</dcterms:modified>
</cp:coreProperties>
</file>