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AA" w:rsidRPr="007D7CC4" w:rsidRDefault="009242AA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</w:p>
    <w:p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I N F O R M A C J A</w:t>
      </w:r>
    </w:p>
    <w:p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Burmistrza Miasta i Gminy</w:t>
      </w:r>
      <w:r w:rsidR="00142924" w:rsidRPr="007D7CC4">
        <w:rPr>
          <w:rFonts w:eastAsia="Times New Roman" w:cs="Times New Roman"/>
          <w:b/>
          <w:sz w:val="28"/>
          <w:szCs w:val="26"/>
          <w:lang w:eastAsia="pl-PL"/>
        </w:rPr>
        <w:t xml:space="preserve"> </w:t>
      </w: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Skaryszew</w:t>
      </w:r>
    </w:p>
    <w:p w:rsidR="009242AA" w:rsidRPr="005634DE" w:rsidRDefault="009242AA" w:rsidP="00FD667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9242AA" w:rsidRPr="005634DE" w:rsidRDefault="003F6124" w:rsidP="00FD667A">
      <w:pPr>
        <w:spacing w:line="240" w:lineRule="auto"/>
        <w:ind w:left="-5" w:right="141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Na podstawie art. 35 ust. 1 </w:t>
      </w:r>
      <w:bookmarkStart w:id="0" w:name="_Hlk5097387"/>
      <w:r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ustawy z dnia 21 sierpnia 1997r. o gospodarce nieruchomościami </w:t>
      </w:r>
      <w:bookmarkEnd w:id="0"/>
      <w:r w:rsidR="005634DE" w:rsidRPr="005634DE">
        <w:rPr>
          <w:rFonts w:cstheme="minorHAnsi"/>
          <w:sz w:val="26"/>
          <w:szCs w:val="26"/>
        </w:rPr>
        <w:t xml:space="preserve">(Dz.U. z 2021r. poz. 1899, 815), </w:t>
      </w:r>
      <w:r w:rsidR="00496FEB"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informuję </w:t>
      </w:r>
      <w:r w:rsidRPr="005634DE">
        <w:rPr>
          <w:rFonts w:eastAsia="Times New Roman" w:cs="Times New Roman"/>
          <w:b/>
          <w:bCs/>
          <w:sz w:val="26"/>
          <w:szCs w:val="26"/>
          <w:lang w:eastAsia="pl-PL"/>
        </w:rPr>
        <w:t xml:space="preserve">o wywieszeniu na tablicy ogłoszeń w Urzędzie Miasta i Gminy Skaryszew w dniach </w:t>
      </w:r>
      <w:bookmarkStart w:id="1" w:name="_Hlk5097129"/>
      <w:r w:rsidR="005634DE" w:rsidRPr="005634DE">
        <w:rPr>
          <w:rFonts w:cstheme="minorHAnsi"/>
          <w:b/>
          <w:bCs/>
          <w:sz w:val="26"/>
          <w:szCs w:val="26"/>
        </w:rPr>
        <w:t xml:space="preserve">od 10.11.2022r. do 1.12.2022r. </w:t>
      </w:r>
      <w:r w:rsidRPr="005634DE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wykazu nieruchomości </w:t>
      </w:r>
      <w:bookmarkEnd w:id="1"/>
      <w:r w:rsidR="005634DE" w:rsidRPr="005634DE">
        <w:rPr>
          <w:rFonts w:cstheme="minorHAnsi"/>
          <w:sz w:val="26"/>
          <w:szCs w:val="26"/>
        </w:rPr>
        <w:t>przeznaczonych do zamiany pomiędzy Gminą Skaryszew a Państwowym Gospodarstwem Leśnym Lasów Państwowych — Nadleśnictwem Radom.</w:t>
      </w:r>
    </w:p>
    <w:p w:rsidR="005634DE" w:rsidRPr="005634DE" w:rsidRDefault="00051A87" w:rsidP="00FD667A">
      <w:pPr>
        <w:spacing w:line="240" w:lineRule="auto"/>
        <w:ind w:left="-5" w:right="141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Burmistrz Miasta i Gminy Skaryszew uprzejmie informuje, że na tablicy ogłoszeń </w:t>
      </w:r>
      <w:r w:rsidR="005634DE">
        <w:rPr>
          <w:rFonts w:eastAsia="Times New Roman" w:cs="Times New Roman"/>
          <w:bCs/>
          <w:sz w:val="26"/>
          <w:szCs w:val="26"/>
          <w:lang w:eastAsia="pl-PL"/>
        </w:rPr>
        <w:br/>
      </w:r>
      <w:r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w budynku Urzędu Miasta i Gminy w Skaryszewie, przy ul. J. Słowackiego 6 -  został podany do publicznej wiadomości </w:t>
      </w:r>
      <w:r w:rsidRPr="005634DE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 dniach </w:t>
      </w:r>
      <w:r w:rsidR="005634DE" w:rsidRPr="005634DE">
        <w:rPr>
          <w:rFonts w:cstheme="minorHAnsi"/>
          <w:b/>
          <w:bCs/>
          <w:sz w:val="26"/>
          <w:szCs w:val="26"/>
        </w:rPr>
        <w:t xml:space="preserve">od 10.11.2022r. do 1.12.2022r. </w:t>
      </w:r>
      <w:r w:rsidR="005634DE" w:rsidRPr="005634DE">
        <w:rPr>
          <w:rFonts w:cstheme="minorHAnsi"/>
          <w:sz w:val="26"/>
          <w:szCs w:val="26"/>
        </w:rPr>
        <w:t>wykaz</w:t>
      </w:r>
      <w:r w:rsidR="005634DE" w:rsidRPr="005634DE">
        <w:rPr>
          <w:rFonts w:cstheme="minorHAnsi"/>
          <w:b/>
          <w:bCs/>
          <w:sz w:val="26"/>
          <w:szCs w:val="26"/>
        </w:rPr>
        <w:t xml:space="preserve"> </w:t>
      </w:r>
      <w:r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nieruchomości </w:t>
      </w:r>
      <w:r w:rsidR="005634DE" w:rsidRPr="005634DE">
        <w:rPr>
          <w:rFonts w:cstheme="minorHAnsi"/>
          <w:sz w:val="26"/>
          <w:szCs w:val="26"/>
        </w:rPr>
        <w:t xml:space="preserve">przeznaczonych do zamiany pomiędzy Gminą Skaryszew </w:t>
      </w:r>
      <w:r w:rsidR="005634DE" w:rsidRPr="005634DE">
        <w:rPr>
          <w:rFonts w:cstheme="minorHAnsi"/>
          <w:sz w:val="26"/>
          <w:szCs w:val="26"/>
        </w:rPr>
        <w:br/>
        <w:t>a Państwowym Gospodarstwem Leśnym Lasów Pa</w:t>
      </w:r>
      <w:r w:rsidR="008D6A71">
        <w:rPr>
          <w:rFonts w:cstheme="minorHAnsi"/>
          <w:sz w:val="26"/>
          <w:szCs w:val="26"/>
        </w:rPr>
        <w:t>ństwowych — Nadleśnictwem Radom.</w:t>
      </w:r>
    </w:p>
    <w:p w:rsidR="00051A87" w:rsidRPr="005634DE" w:rsidRDefault="00051A87" w:rsidP="00FD667A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:rsidR="005634DE" w:rsidRPr="005634DE" w:rsidRDefault="005634DE" w:rsidP="00FD667A">
      <w:pPr>
        <w:spacing w:after="311" w:line="240" w:lineRule="auto"/>
        <w:ind w:right="127"/>
        <w:jc w:val="both"/>
        <w:rPr>
          <w:rFonts w:cstheme="minorHAnsi"/>
          <w:sz w:val="26"/>
          <w:szCs w:val="26"/>
        </w:rPr>
      </w:pPr>
      <w:bookmarkStart w:id="2" w:name="_Hlk5097564"/>
      <w:r w:rsidRPr="005634DE">
        <w:rPr>
          <w:rFonts w:cstheme="minorHAnsi"/>
          <w:sz w:val="26"/>
          <w:szCs w:val="26"/>
        </w:rPr>
        <w:t>Zgodnie z art, 34 ust. 8 ustawy z dnia 21 sierpnia 1997r. o gospodarce nieruchomościami (Dz.U. z 2021r. poz. 1899, 815) nie znajduje zastosowania art. 34 ust. 1 pkt, 1 i pkt, 2, tj. termin do złożenia wniosku przez osoby, którym przysługuje pierwszeństwo w nabyciu nieruchomości</w:t>
      </w:r>
      <w:r w:rsidRPr="005634DE">
        <w:rPr>
          <w:rFonts w:cstheme="minorHAnsi"/>
          <w:noProof/>
          <w:sz w:val="26"/>
          <w:szCs w:val="26"/>
          <w:lang w:eastAsia="pl-PL"/>
        </w:rPr>
        <w:drawing>
          <wp:inline distT="0" distB="0" distL="0" distR="0" wp14:anchorId="46705C65" wp14:editId="5F9566A8">
            <wp:extent cx="3232" cy="3232"/>
            <wp:effectExtent l="0" t="0" r="0" b="0"/>
            <wp:docPr id="4157" name="Picture 4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" name="Picture 41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A71">
        <w:rPr>
          <w:rFonts w:cstheme="minorHAnsi"/>
          <w:sz w:val="26"/>
          <w:szCs w:val="26"/>
        </w:rPr>
        <w:t>.</w:t>
      </w:r>
      <w:bookmarkStart w:id="3" w:name="_GoBack"/>
      <w:bookmarkEnd w:id="3"/>
    </w:p>
    <w:p w:rsidR="002D4C8E" w:rsidRPr="005634DE" w:rsidRDefault="002D4C8E" w:rsidP="00FD667A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pl-PL"/>
        </w:rPr>
      </w:pPr>
      <w:r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Wykaz wywiesza się na tablicy ogłoszeń w siedzibie Urzędu Miasta i Gminy </w:t>
      </w:r>
      <w:r w:rsidRPr="005634DE">
        <w:rPr>
          <w:rFonts w:eastAsia="Times New Roman" w:cs="Times New Roman"/>
          <w:bCs/>
          <w:sz w:val="26"/>
          <w:szCs w:val="26"/>
          <w:lang w:eastAsia="pl-PL"/>
        </w:rPr>
        <w:br/>
        <w:t>w Skaryszewie, ul. J. Słowackiego 6, na okres 21 dni tj. od dnia</w:t>
      </w:r>
      <w:r w:rsidR="005634DE" w:rsidRPr="005634DE">
        <w:rPr>
          <w:rFonts w:cstheme="minorHAnsi"/>
          <w:b/>
          <w:bCs/>
          <w:sz w:val="26"/>
          <w:szCs w:val="26"/>
        </w:rPr>
        <w:t xml:space="preserve"> 10.11.2022r. do dnia 1.12.2022r.</w:t>
      </w:r>
      <w:r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, a także zamieszcza się na stronie internetowej Urzędu Miasta i Gminy Skaryszew (bip.skaryszew.pl) i podaje do </w:t>
      </w:r>
      <w:r w:rsidR="006874CE"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publicznej wiadomości przez ogłoszenie </w:t>
      </w:r>
      <w:r w:rsidR="006874CE" w:rsidRPr="005634DE">
        <w:rPr>
          <w:rFonts w:eastAsia="Times New Roman" w:cs="Times New Roman"/>
          <w:bCs/>
          <w:sz w:val="26"/>
          <w:szCs w:val="26"/>
          <w:lang w:eastAsia="pl-PL"/>
        </w:rPr>
        <w:br/>
        <w:t>w prasie lokalnej informacji o wywieszeniu wykazu.</w:t>
      </w:r>
    </w:p>
    <w:bookmarkEnd w:id="2"/>
    <w:p w:rsidR="00E96EA3" w:rsidRPr="005634DE" w:rsidRDefault="00E96EA3" w:rsidP="00FD667A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3F6124" w:rsidRPr="005634DE" w:rsidRDefault="003F6124" w:rsidP="00FD667A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  <w:r w:rsidRPr="005634DE">
        <w:rPr>
          <w:rFonts w:eastAsia="Times New Roman" w:cs="Times New Roman"/>
          <w:bCs/>
          <w:sz w:val="26"/>
          <w:szCs w:val="26"/>
          <w:lang w:eastAsia="pl-PL"/>
        </w:rPr>
        <w:t>Szczegółowych informacji udziela Urząd Miasta i Gminy w Skaryszewie</w:t>
      </w:r>
      <w:r w:rsidR="00493788" w:rsidRPr="005634DE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="009C53AE"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7E5F76" w:rsidRPr="005634DE">
        <w:rPr>
          <w:rFonts w:eastAsia="Times New Roman" w:cs="Times New Roman"/>
          <w:bCs/>
          <w:sz w:val="26"/>
          <w:szCs w:val="26"/>
          <w:lang w:eastAsia="pl-PL"/>
        </w:rPr>
        <w:br/>
      </w:r>
      <w:r w:rsidR="009C53AE" w:rsidRPr="005634DE">
        <w:rPr>
          <w:rFonts w:eastAsia="Times New Roman" w:cs="Times New Roman"/>
          <w:bCs/>
          <w:sz w:val="26"/>
          <w:szCs w:val="26"/>
          <w:lang w:eastAsia="pl-PL"/>
        </w:rPr>
        <w:t>pok.</w:t>
      </w:r>
      <w:r w:rsidR="00496FEB"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 Nr </w:t>
      </w:r>
      <w:r w:rsidR="005634DE" w:rsidRPr="005634DE">
        <w:rPr>
          <w:rFonts w:eastAsia="Times New Roman" w:cs="Times New Roman"/>
          <w:bCs/>
          <w:sz w:val="26"/>
          <w:szCs w:val="26"/>
          <w:lang w:eastAsia="pl-PL"/>
        </w:rPr>
        <w:t>40</w:t>
      </w:r>
      <w:r w:rsidR="00493788" w:rsidRPr="005634DE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 tel. 48 6103089  w</w:t>
      </w:r>
      <w:r w:rsidR="00142924" w:rsidRPr="005634DE">
        <w:rPr>
          <w:rFonts w:eastAsia="Times New Roman" w:cs="Times New Roman"/>
          <w:bCs/>
          <w:sz w:val="26"/>
          <w:szCs w:val="26"/>
          <w:lang w:eastAsia="pl-PL"/>
        </w:rPr>
        <w:t>ew.</w:t>
      </w:r>
      <w:r w:rsidRPr="005634DE">
        <w:rPr>
          <w:rFonts w:eastAsia="Times New Roman" w:cs="Times New Roman"/>
          <w:bCs/>
          <w:sz w:val="26"/>
          <w:szCs w:val="26"/>
          <w:lang w:eastAsia="pl-PL"/>
        </w:rPr>
        <w:t xml:space="preserve"> 1</w:t>
      </w:r>
      <w:r w:rsidR="005634DE" w:rsidRPr="005634DE">
        <w:rPr>
          <w:rFonts w:eastAsia="Times New Roman" w:cs="Times New Roman"/>
          <w:bCs/>
          <w:sz w:val="26"/>
          <w:szCs w:val="26"/>
          <w:lang w:eastAsia="pl-PL"/>
        </w:rPr>
        <w:t>42.</w:t>
      </w:r>
    </w:p>
    <w:p w:rsidR="003F6124" w:rsidRPr="005634DE" w:rsidRDefault="003F6124" w:rsidP="00FD667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5634DE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:rsidR="003F6124" w:rsidRPr="00E96EA3" w:rsidRDefault="003F6124" w:rsidP="006874CE">
      <w:pPr>
        <w:spacing w:before="100" w:beforeAutospacing="1" w:after="0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:rsidR="00C05F82" w:rsidRPr="00142924" w:rsidRDefault="00C05F82" w:rsidP="00886C3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6"/>
          <w:lang w:eastAsia="pl-PL"/>
        </w:rPr>
      </w:pPr>
    </w:p>
    <w:sectPr w:rsidR="00C05F82" w:rsidRPr="00142924" w:rsidSect="001429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24"/>
    <w:rsid w:val="00051A87"/>
    <w:rsid w:val="00075A0B"/>
    <w:rsid w:val="00082CB3"/>
    <w:rsid w:val="000D45FB"/>
    <w:rsid w:val="000E6B9B"/>
    <w:rsid w:val="00115F7A"/>
    <w:rsid w:val="0014150D"/>
    <w:rsid w:val="00142924"/>
    <w:rsid w:val="00157784"/>
    <w:rsid w:val="002660CA"/>
    <w:rsid w:val="002B0F53"/>
    <w:rsid w:val="002D4C8E"/>
    <w:rsid w:val="00357DE0"/>
    <w:rsid w:val="00370F62"/>
    <w:rsid w:val="003860C5"/>
    <w:rsid w:val="0039267D"/>
    <w:rsid w:val="003D5189"/>
    <w:rsid w:val="003F6124"/>
    <w:rsid w:val="004020ED"/>
    <w:rsid w:val="00404489"/>
    <w:rsid w:val="00437307"/>
    <w:rsid w:val="00493788"/>
    <w:rsid w:val="00496FEB"/>
    <w:rsid w:val="004A20D8"/>
    <w:rsid w:val="004D4C36"/>
    <w:rsid w:val="005411E4"/>
    <w:rsid w:val="00561EFD"/>
    <w:rsid w:val="005634DE"/>
    <w:rsid w:val="00564C2E"/>
    <w:rsid w:val="005B0F2F"/>
    <w:rsid w:val="00622359"/>
    <w:rsid w:val="0066691D"/>
    <w:rsid w:val="006874CE"/>
    <w:rsid w:val="007D7CC4"/>
    <w:rsid w:val="007E5F76"/>
    <w:rsid w:val="00886C3E"/>
    <w:rsid w:val="008A6BB0"/>
    <w:rsid w:val="008D6A71"/>
    <w:rsid w:val="008F39EB"/>
    <w:rsid w:val="009242AA"/>
    <w:rsid w:val="009C53AE"/>
    <w:rsid w:val="009D5870"/>
    <w:rsid w:val="00A5528B"/>
    <w:rsid w:val="00AA7B1E"/>
    <w:rsid w:val="00AC6FA3"/>
    <w:rsid w:val="00BD1A28"/>
    <w:rsid w:val="00C05F82"/>
    <w:rsid w:val="00C9029F"/>
    <w:rsid w:val="00C926EE"/>
    <w:rsid w:val="00CA7439"/>
    <w:rsid w:val="00D14AB6"/>
    <w:rsid w:val="00D227A5"/>
    <w:rsid w:val="00E173D7"/>
    <w:rsid w:val="00E22379"/>
    <w:rsid w:val="00E771E0"/>
    <w:rsid w:val="00E94D18"/>
    <w:rsid w:val="00E96EA3"/>
    <w:rsid w:val="00F14A76"/>
    <w:rsid w:val="00F71F5E"/>
    <w:rsid w:val="00FD667A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94B6"/>
  <w15:docId w15:val="{B3E9EE14-FB4A-4AFA-923F-CA4FC88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C5E3-460D-4DDA-ABEB-44D61283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Katarzyna Łuczyńska</cp:lastModifiedBy>
  <cp:revision>3</cp:revision>
  <cp:lastPrinted>2019-04-02T09:31:00Z</cp:lastPrinted>
  <dcterms:created xsi:type="dcterms:W3CDTF">2022-11-10T06:56:00Z</dcterms:created>
  <dcterms:modified xsi:type="dcterms:W3CDTF">2022-11-10T07:25:00Z</dcterms:modified>
</cp:coreProperties>
</file>