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AEF0" w14:textId="3F2F1D61" w:rsidR="00231676" w:rsidRDefault="00231676" w:rsidP="00231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5147E511" w14:textId="3CEE6AA9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……</w:t>
      </w:r>
      <w:r w:rsidR="00F9735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 /20</w:t>
      </w:r>
      <w:r w:rsidR="005834E1">
        <w:rPr>
          <w:rFonts w:ascii="Times New Roman" w:hAnsi="Times New Roman" w:cs="Times New Roman"/>
          <w:sz w:val="24"/>
          <w:szCs w:val="24"/>
        </w:rPr>
        <w:t>2</w:t>
      </w:r>
      <w:r w:rsidR="00231676">
        <w:rPr>
          <w:rFonts w:ascii="Times New Roman" w:hAnsi="Times New Roman" w:cs="Times New Roman"/>
          <w:sz w:val="24"/>
          <w:szCs w:val="24"/>
        </w:rPr>
        <w:t>2</w:t>
      </w:r>
    </w:p>
    <w:p w14:paraId="4E2BA1A7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SKARYSZEWIE</w:t>
      </w:r>
    </w:p>
    <w:p w14:paraId="7AE573C2" w14:textId="6E78FCE2" w:rsidR="009F105F" w:rsidRDefault="003A66FE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</w:t>
      </w:r>
      <w:r w:rsidR="00F9735F">
        <w:rPr>
          <w:rFonts w:ascii="Times New Roman" w:hAnsi="Times New Roman" w:cs="Times New Roman"/>
          <w:sz w:val="24"/>
          <w:szCs w:val="24"/>
        </w:rPr>
        <w:t>….</w:t>
      </w:r>
      <w:r w:rsidR="005834E1">
        <w:rPr>
          <w:rFonts w:ascii="Times New Roman" w:hAnsi="Times New Roman" w:cs="Times New Roman"/>
          <w:sz w:val="24"/>
          <w:szCs w:val="24"/>
        </w:rPr>
        <w:t>………202</w:t>
      </w:r>
      <w:r w:rsidR="002316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05F">
        <w:rPr>
          <w:rFonts w:ascii="Times New Roman" w:hAnsi="Times New Roman" w:cs="Times New Roman"/>
          <w:sz w:val="24"/>
          <w:szCs w:val="24"/>
        </w:rPr>
        <w:t>r.</w:t>
      </w:r>
    </w:p>
    <w:p w14:paraId="4F96CF7D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2CB8B" w14:textId="00F23D1F" w:rsidR="009F105F" w:rsidRDefault="003A66FE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05F">
        <w:rPr>
          <w:rFonts w:ascii="Times New Roman" w:hAnsi="Times New Roman" w:cs="Times New Roman"/>
          <w:sz w:val="24"/>
          <w:szCs w:val="24"/>
        </w:rPr>
        <w:t>w sprawie „Programu opieki nad zwierzętami bezdomnymi oraz zapobiegania bezdomności zwierząt na terenie Miasta i Gminy Skaryszew w 20</w:t>
      </w:r>
      <w:r w:rsidR="005834E1">
        <w:rPr>
          <w:rFonts w:ascii="Times New Roman" w:hAnsi="Times New Roman" w:cs="Times New Roman"/>
          <w:sz w:val="24"/>
          <w:szCs w:val="24"/>
        </w:rPr>
        <w:t>2</w:t>
      </w:r>
      <w:r w:rsidR="002316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05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="009F105F">
        <w:rPr>
          <w:rFonts w:ascii="Times New Roman" w:hAnsi="Times New Roman" w:cs="Times New Roman"/>
          <w:sz w:val="24"/>
          <w:szCs w:val="24"/>
        </w:rPr>
        <w:t>.”</w:t>
      </w:r>
    </w:p>
    <w:p w14:paraId="6B678B3B" w14:textId="77777777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53A4F" w14:textId="77777777" w:rsidR="009F105F" w:rsidRPr="00655485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8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AAEDD9" w14:textId="1BE545F5" w:rsidR="009F105F" w:rsidRPr="00655485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85">
        <w:rPr>
          <w:rFonts w:ascii="Times New Roman" w:hAnsi="Times New Roman" w:cs="Times New Roman"/>
          <w:sz w:val="24"/>
          <w:szCs w:val="24"/>
        </w:rPr>
        <w:t xml:space="preserve">    </w:t>
      </w:r>
      <w:r w:rsidRPr="00655485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18 ust. 2 pkt 15 ustawy z dnia 8 marca 1990</w:t>
      </w:r>
      <w:r w:rsidR="0065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85">
        <w:rPr>
          <w:rFonts w:ascii="Times New Roman" w:hAnsi="Times New Roman" w:cs="Times New Roman"/>
          <w:color w:val="000000" w:themeColor="text1"/>
          <w:sz w:val="24"/>
          <w:szCs w:val="24"/>
        </w:rPr>
        <w:t>r. o samorządzie gminnym (</w:t>
      </w:r>
      <w:r w:rsidR="0056356B" w:rsidRPr="0056356B">
        <w:rPr>
          <w:rFonts w:ascii="Times New Roman" w:hAnsi="Times New Roman" w:cs="Times New Roman"/>
          <w:color w:val="000000" w:themeColor="text1"/>
          <w:sz w:val="24"/>
          <w:szCs w:val="24"/>
        </w:rPr>
        <w:t>t.j.</w:t>
      </w:r>
      <w:r w:rsidR="0056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56B" w:rsidRPr="0056356B">
        <w:rPr>
          <w:rFonts w:ascii="Times New Roman" w:hAnsi="Times New Roman" w:cs="Times New Roman"/>
          <w:color w:val="000000" w:themeColor="text1"/>
          <w:sz w:val="24"/>
          <w:szCs w:val="24"/>
        </w:rPr>
        <w:t>Dz. U. z 2022 r.</w:t>
      </w:r>
      <w:r w:rsidR="0056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56B" w:rsidRPr="0056356B">
        <w:rPr>
          <w:rFonts w:ascii="Times New Roman" w:hAnsi="Times New Roman" w:cs="Times New Roman"/>
          <w:color w:val="000000" w:themeColor="text1"/>
          <w:sz w:val="24"/>
          <w:szCs w:val="24"/>
        </w:rPr>
        <w:t>poz. 559, 583</w:t>
      </w:r>
      <w:r w:rsidRPr="0065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55485">
        <w:rPr>
          <w:rFonts w:ascii="Times New Roman" w:hAnsi="Times New Roman" w:cs="Times New Roman"/>
          <w:sz w:val="24"/>
          <w:szCs w:val="24"/>
        </w:rPr>
        <w:t>oraz art. 11a ustawy z dnia 21 sierpnia 1997 r. o ochronie zwierząt (</w:t>
      </w:r>
      <w:r w:rsidR="00DC1F7A" w:rsidRPr="00DC1F7A">
        <w:rPr>
          <w:rFonts w:ascii="Times New Roman" w:hAnsi="Times New Roman" w:cs="Times New Roman"/>
          <w:sz w:val="24"/>
          <w:szCs w:val="24"/>
        </w:rPr>
        <w:t>t.j.</w:t>
      </w:r>
      <w:r w:rsidR="00DC1F7A">
        <w:rPr>
          <w:rFonts w:ascii="Times New Roman" w:hAnsi="Times New Roman" w:cs="Times New Roman"/>
          <w:sz w:val="24"/>
          <w:szCs w:val="24"/>
        </w:rPr>
        <w:t xml:space="preserve"> </w:t>
      </w:r>
      <w:r w:rsidR="00DC1F7A" w:rsidRPr="00DC1F7A">
        <w:rPr>
          <w:rFonts w:ascii="Times New Roman" w:hAnsi="Times New Roman" w:cs="Times New Roman"/>
          <w:sz w:val="24"/>
          <w:szCs w:val="24"/>
        </w:rPr>
        <w:t>Dz. U. z 2022 r.</w:t>
      </w:r>
      <w:r w:rsidR="00DC1F7A">
        <w:rPr>
          <w:rFonts w:ascii="Times New Roman" w:hAnsi="Times New Roman" w:cs="Times New Roman"/>
          <w:sz w:val="24"/>
          <w:szCs w:val="24"/>
        </w:rPr>
        <w:t xml:space="preserve"> </w:t>
      </w:r>
      <w:r w:rsidR="00DC1F7A" w:rsidRPr="00DC1F7A">
        <w:rPr>
          <w:rFonts w:ascii="Times New Roman" w:hAnsi="Times New Roman" w:cs="Times New Roman"/>
          <w:sz w:val="24"/>
          <w:szCs w:val="24"/>
        </w:rPr>
        <w:t>poz. 572</w:t>
      </w:r>
      <w:r w:rsidR="00655485" w:rsidRPr="00655485">
        <w:rPr>
          <w:rFonts w:ascii="Times New Roman" w:hAnsi="Times New Roman" w:cs="Times New Roman"/>
          <w:sz w:val="24"/>
          <w:szCs w:val="24"/>
        </w:rPr>
        <w:t>)</w:t>
      </w:r>
      <w:r w:rsidRPr="00655485">
        <w:rPr>
          <w:rFonts w:ascii="Times New Roman" w:hAnsi="Times New Roman" w:cs="Times New Roman"/>
          <w:sz w:val="24"/>
          <w:szCs w:val="24"/>
        </w:rPr>
        <w:t>, uchwala się:</w:t>
      </w:r>
    </w:p>
    <w:p w14:paraId="06736F22" w14:textId="77777777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B21E7" w14:textId="1D40DC3B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Przyjmuje się „Program opieki nad zwierzętami bezdomnymi oraz zapobiegania bezdomności zwierząt na terenie Miasta i Gminy Skaryszew w 20</w:t>
      </w:r>
      <w:r w:rsidR="005834E1">
        <w:rPr>
          <w:rFonts w:ascii="Times New Roman" w:hAnsi="Times New Roman" w:cs="Times New Roman"/>
          <w:sz w:val="24"/>
          <w:szCs w:val="24"/>
        </w:rPr>
        <w:t>2</w:t>
      </w:r>
      <w:r w:rsidR="00231676">
        <w:rPr>
          <w:rFonts w:ascii="Times New Roman" w:hAnsi="Times New Roman" w:cs="Times New Roman"/>
          <w:sz w:val="24"/>
          <w:szCs w:val="24"/>
        </w:rPr>
        <w:t>2</w:t>
      </w:r>
      <w:r w:rsidR="00EE6FF5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.” stanowiący załącznik do niniejszej uchwały.</w:t>
      </w:r>
    </w:p>
    <w:p w14:paraId="2FD05763" w14:textId="77777777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53AD8" w14:textId="77777777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 Wykonanie uchwały powierza się Burmistrzowi Miasta i Gminy Skaryszew.</w:t>
      </w:r>
    </w:p>
    <w:p w14:paraId="519F4E0E" w14:textId="77777777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243E7" w14:textId="43FEBB10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  <w:r w:rsidR="00655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56356B">
        <w:rPr>
          <w:rFonts w:ascii="Times New Roman" w:hAnsi="Times New Roman" w:cs="Times New Roman"/>
          <w:sz w:val="24"/>
          <w:szCs w:val="24"/>
        </w:rPr>
        <w:t>po upływie 14 dni od ogłoszenia w Dzienniku Urzędowym Województwa Mazowieckiego.</w:t>
      </w:r>
    </w:p>
    <w:p w14:paraId="0B73E670" w14:textId="77777777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C1147" w14:textId="04C055B9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FD2A4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0D58A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CE1A1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8B6CE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9C418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49C98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83ED3" w14:textId="77777777" w:rsidR="00655485" w:rsidRDefault="00655485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EE2B2" w14:textId="77777777" w:rsidR="00655485" w:rsidRDefault="00655485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B896E" w14:textId="77777777" w:rsidR="00655485" w:rsidRDefault="00655485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3EE5F" w14:textId="77777777" w:rsidR="00655485" w:rsidRDefault="00655485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3215E" w14:textId="77777777" w:rsidR="009F105F" w:rsidRDefault="009F105F" w:rsidP="00563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73C93F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14:paraId="79FC5544" w14:textId="77777777" w:rsidR="009F105F" w:rsidRDefault="003A66FE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05F">
        <w:rPr>
          <w:rFonts w:ascii="Times New Roman" w:hAnsi="Times New Roman" w:cs="Times New Roman"/>
          <w:sz w:val="24"/>
          <w:szCs w:val="24"/>
        </w:rPr>
        <w:t xml:space="preserve">Zapewnienie opieki bezdomnym zwierzętom oraz ich wyłapywanie należy do zadań własnych Gminy. </w:t>
      </w:r>
    </w:p>
    <w:p w14:paraId="60601AAC" w14:textId="5BBC83E9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6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związku z art. 11a ustawy o ochronie zwierząt z dnia 21 sierpnia 1997r.</w:t>
      </w:r>
      <w:r w:rsidR="00565C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65CEC" w:rsidRPr="00565CEC">
        <w:rPr>
          <w:rFonts w:ascii="Times New Roman" w:hAnsi="Times New Roman" w:cs="Times New Roman"/>
          <w:sz w:val="24"/>
          <w:szCs w:val="24"/>
        </w:rPr>
        <w:t xml:space="preserve"> </w:t>
      </w:r>
      <w:r w:rsidR="005834E1">
        <w:rPr>
          <w:rFonts w:ascii="Times New Roman" w:hAnsi="Times New Roman" w:cs="Times New Roman"/>
          <w:sz w:val="24"/>
          <w:szCs w:val="24"/>
        </w:rPr>
        <w:t>(</w:t>
      </w:r>
      <w:r w:rsidR="00DC1F7A" w:rsidRPr="00DC1F7A">
        <w:rPr>
          <w:rFonts w:ascii="Times New Roman" w:hAnsi="Times New Roman" w:cs="Times New Roman"/>
          <w:sz w:val="24"/>
          <w:szCs w:val="24"/>
        </w:rPr>
        <w:t>t.j.</w:t>
      </w:r>
      <w:r w:rsidR="00DC1F7A">
        <w:rPr>
          <w:rFonts w:ascii="Times New Roman" w:hAnsi="Times New Roman" w:cs="Times New Roman"/>
          <w:sz w:val="24"/>
          <w:szCs w:val="24"/>
        </w:rPr>
        <w:t xml:space="preserve"> </w:t>
      </w:r>
      <w:r w:rsidR="00DC1F7A" w:rsidRPr="00DC1F7A">
        <w:rPr>
          <w:rFonts w:ascii="Times New Roman" w:hAnsi="Times New Roman" w:cs="Times New Roman"/>
          <w:sz w:val="24"/>
          <w:szCs w:val="24"/>
        </w:rPr>
        <w:t>Dz. U. z 2022 r.</w:t>
      </w:r>
      <w:r w:rsidR="00DC1F7A">
        <w:rPr>
          <w:rFonts w:ascii="Times New Roman" w:hAnsi="Times New Roman" w:cs="Times New Roman"/>
          <w:sz w:val="24"/>
          <w:szCs w:val="24"/>
        </w:rPr>
        <w:t xml:space="preserve"> </w:t>
      </w:r>
      <w:r w:rsidR="00DC1F7A" w:rsidRPr="00DC1F7A">
        <w:rPr>
          <w:rFonts w:ascii="Times New Roman" w:hAnsi="Times New Roman" w:cs="Times New Roman"/>
          <w:sz w:val="24"/>
          <w:szCs w:val="24"/>
        </w:rPr>
        <w:t>poz. 572</w:t>
      </w:r>
      <w:r w:rsidR="00565CEC">
        <w:rPr>
          <w:rFonts w:ascii="Times New Roman" w:hAnsi="Times New Roman" w:cs="Times New Roman"/>
          <w:sz w:val="24"/>
          <w:szCs w:val="24"/>
        </w:rPr>
        <w:t>)</w:t>
      </w:r>
      <w:r w:rsidR="006554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Rada Gminy określa w drodze uchwały, corocznie do dnia 31 marca, program opieki nad zwierzętami bezdomnymi oraz zapobiegania bezdomności zwierząt. </w:t>
      </w:r>
      <w:r w:rsidR="00565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to wypełnienie obowiązku zapewnienia opieki bezdomnym zwierzętom przez Gminę.</w:t>
      </w:r>
    </w:p>
    <w:p w14:paraId="6A1D5689" w14:textId="541A5152" w:rsidR="00E545CC" w:rsidRDefault="00E545CC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stwierdzenie nieważności uchwały Nr XLIX/317/2022 z dnia 30 marca 2022r., przez Wojewodę Mazowieckiego, niniejsza uchwała wymaga ponownego podjęcia.</w:t>
      </w:r>
    </w:p>
    <w:p w14:paraId="61EC13D2" w14:textId="71DC14C9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związku z powyższym przygotowany został na rok 20</w:t>
      </w:r>
      <w:r w:rsidR="005834E1">
        <w:rPr>
          <w:rFonts w:ascii="Times New Roman" w:hAnsi="Times New Roman" w:cs="Times New Roman"/>
          <w:sz w:val="24"/>
          <w:szCs w:val="24"/>
        </w:rPr>
        <w:t>2</w:t>
      </w:r>
      <w:r w:rsidR="002316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„Program opieki nad zwierzętami bezdomnymi oraz zapobiegania bezdomności zwierząt na terenie Miasta i Gminy Skaryszew w 20</w:t>
      </w:r>
      <w:r w:rsidR="005834E1">
        <w:rPr>
          <w:rFonts w:ascii="Times New Roman" w:hAnsi="Times New Roman" w:cs="Times New Roman"/>
          <w:sz w:val="24"/>
          <w:szCs w:val="24"/>
        </w:rPr>
        <w:t>2</w:t>
      </w:r>
      <w:r w:rsidR="00231676">
        <w:rPr>
          <w:rFonts w:ascii="Times New Roman" w:hAnsi="Times New Roman" w:cs="Times New Roman"/>
          <w:sz w:val="24"/>
          <w:szCs w:val="24"/>
        </w:rPr>
        <w:t>2</w:t>
      </w:r>
      <w:r w:rsidR="003A66FE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.”, który stanowi załącznik do uchwały. </w:t>
      </w:r>
    </w:p>
    <w:p w14:paraId="38C1493D" w14:textId="77777777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Obejmuje on swoim zakresem realizację takich zadań jak :</w:t>
      </w:r>
    </w:p>
    <w:p w14:paraId="6A237CDA" w14:textId="77777777" w:rsidR="009F105F" w:rsidRDefault="009F105F" w:rsidP="003A66FE">
      <w:pPr>
        <w:pStyle w:val="Tekstpodstawowy"/>
        <w:numPr>
          <w:ilvl w:val="0"/>
          <w:numId w:val="1"/>
        </w:numPr>
      </w:pPr>
      <w:r>
        <w:t>zapewnienie bezdomnym zwierzętom miejsca w schronisku dla zwierząt;</w:t>
      </w:r>
    </w:p>
    <w:p w14:paraId="6E79B346" w14:textId="77777777" w:rsidR="009F105F" w:rsidRDefault="009F105F" w:rsidP="003A66FE">
      <w:pPr>
        <w:pStyle w:val="Tekstpodstawowy"/>
        <w:numPr>
          <w:ilvl w:val="0"/>
          <w:numId w:val="1"/>
        </w:numPr>
      </w:pPr>
      <w:r>
        <w:t>opieka nad wolno żyjącymi kotami, w tym ich dokarmianie;</w:t>
      </w:r>
    </w:p>
    <w:p w14:paraId="4DDF7CD7" w14:textId="77777777" w:rsidR="009F105F" w:rsidRDefault="009F105F" w:rsidP="003A66FE">
      <w:pPr>
        <w:pStyle w:val="Tekstpodstawowy"/>
        <w:numPr>
          <w:ilvl w:val="0"/>
          <w:numId w:val="1"/>
        </w:numPr>
      </w:pPr>
      <w:r>
        <w:t>odławianie bezdomnych zwierząt;</w:t>
      </w:r>
    </w:p>
    <w:p w14:paraId="11C51A0D" w14:textId="77777777" w:rsidR="009F105F" w:rsidRDefault="009F105F" w:rsidP="003A66FE">
      <w:pPr>
        <w:pStyle w:val="Tekstpodstawowy"/>
        <w:numPr>
          <w:ilvl w:val="0"/>
          <w:numId w:val="1"/>
        </w:numPr>
      </w:pPr>
      <w:r>
        <w:t>obligatoryjna sterylizacja albo kastracja zwierząt w schronisku;</w:t>
      </w:r>
    </w:p>
    <w:p w14:paraId="5185254F" w14:textId="77777777" w:rsidR="009F105F" w:rsidRDefault="009F105F" w:rsidP="003A66FE">
      <w:pPr>
        <w:pStyle w:val="Tekstpodstawowy"/>
        <w:numPr>
          <w:ilvl w:val="0"/>
          <w:numId w:val="1"/>
        </w:numPr>
      </w:pPr>
      <w:r>
        <w:t>poszukiwanie właścicieli dla bezdomnych zwierząt;</w:t>
      </w:r>
    </w:p>
    <w:p w14:paraId="7BF53790" w14:textId="77777777" w:rsidR="009F105F" w:rsidRDefault="009F105F" w:rsidP="003A66FE">
      <w:pPr>
        <w:pStyle w:val="Tekstpodstawowy"/>
        <w:numPr>
          <w:ilvl w:val="0"/>
          <w:numId w:val="1"/>
        </w:numPr>
      </w:pPr>
      <w:r>
        <w:t>usypianie ślepych miotów;</w:t>
      </w:r>
    </w:p>
    <w:p w14:paraId="096196C9" w14:textId="77777777" w:rsidR="009F105F" w:rsidRDefault="009F105F" w:rsidP="003A66FE">
      <w:pPr>
        <w:pStyle w:val="Tekstpodstawowy"/>
        <w:numPr>
          <w:ilvl w:val="0"/>
          <w:numId w:val="1"/>
        </w:numPr>
      </w:pPr>
      <w:r>
        <w:t>wskazanie gospodarstwa rolnego w celu zapewnienia miejsca dla zwierząt gospodarskich;</w:t>
      </w:r>
    </w:p>
    <w:p w14:paraId="7FE26014" w14:textId="77777777" w:rsidR="009F105F" w:rsidRDefault="009F105F" w:rsidP="003A66FE">
      <w:pPr>
        <w:pStyle w:val="Tekstpodstawowy"/>
        <w:numPr>
          <w:ilvl w:val="0"/>
          <w:numId w:val="1"/>
        </w:numPr>
      </w:pPr>
      <w:r>
        <w:t>zapewnienie całodobowej opieki weterynaryjnej w przypadkach zdarzeń drogowych z udziałem zwierząt;</w:t>
      </w:r>
    </w:p>
    <w:p w14:paraId="2A8CCEE9" w14:textId="77777777" w:rsidR="009F105F" w:rsidRDefault="009F105F" w:rsidP="003A66FE">
      <w:pPr>
        <w:pStyle w:val="Tekstpodstawowy"/>
        <w:numPr>
          <w:ilvl w:val="0"/>
          <w:numId w:val="1"/>
        </w:numPr>
      </w:pPr>
      <w:r>
        <w:t>działania edukacyjne w zakresie opieki nad zwierzętami.</w:t>
      </w:r>
    </w:p>
    <w:p w14:paraId="76EA8CFE" w14:textId="30586351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Zadanie jakim jest prowadzenie Schroniska dla bezdomnych zwierząt w Skaryszewie zostało ujęte w budżecie na rok 20</w:t>
      </w:r>
      <w:r w:rsidR="005834E1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231676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Podjęcie uchwały wywołuje skutki finansowe dla Gminy Skaryszew. W Programie wskazano wysokość środków finansowych przeznaczonych na jego realizację oraz sposób ich wydatkowania.</w:t>
      </w:r>
    </w:p>
    <w:p w14:paraId="1F2FF000" w14:textId="77777777" w:rsidR="009F105F" w:rsidRDefault="009F105F" w:rsidP="003A66FE">
      <w:pPr>
        <w:pStyle w:val="Tekstpodstawowy"/>
        <w:rPr>
          <w:szCs w:val="24"/>
        </w:rPr>
      </w:pPr>
      <w:r>
        <w:t xml:space="preserve">    </w:t>
      </w:r>
      <w:r w:rsidR="003A66FE">
        <w:tab/>
      </w:r>
      <w:r>
        <w:t xml:space="preserve">Zgodnie ze wskazaniami ustawy </w:t>
      </w:r>
      <w:r>
        <w:rPr>
          <w:szCs w:val="24"/>
        </w:rPr>
        <w:t xml:space="preserve">o ochronie zwierząt </w:t>
      </w:r>
      <w:r>
        <w:t xml:space="preserve">Projekt Programu został przekazany do zaopiniowania </w:t>
      </w:r>
      <w:r>
        <w:rPr>
          <w:szCs w:val="24"/>
        </w:rPr>
        <w:t>Powiatowemu Lekarzowi Weterynarii, zarządcom obwodów łowieckich oraz organizacjom społecznym, których statutowym celem jest ochrona zwierząt.</w:t>
      </w:r>
    </w:p>
    <w:p w14:paraId="0D16F011" w14:textId="77777777" w:rsidR="009F105F" w:rsidRDefault="009F105F" w:rsidP="003A66FE">
      <w:pPr>
        <w:pStyle w:val="Tekstpodstawowy"/>
        <w:rPr>
          <w:szCs w:val="24"/>
        </w:rPr>
      </w:pPr>
      <w:r>
        <w:rPr>
          <w:szCs w:val="24"/>
        </w:rPr>
        <w:t xml:space="preserve">    </w:t>
      </w:r>
    </w:p>
    <w:p w14:paraId="44047B44" w14:textId="77777777" w:rsidR="00853E28" w:rsidRDefault="009F105F" w:rsidP="00565CE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5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C354" w14:textId="77777777" w:rsidR="00067793" w:rsidRDefault="00067793" w:rsidP="005E1488">
      <w:pPr>
        <w:spacing w:after="0" w:line="240" w:lineRule="auto"/>
      </w:pPr>
      <w:r>
        <w:separator/>
      </w:r>
    </w:p>
  </w:endnote>
  <w:endnote w:type="continuationSeparator" w:id="0">
    <w:p w14:paraId="377D20B1" w14:textId="77777777" w:rsidR="00067793" w:rsidRDefault="00067793" w:rsidP="005E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84B6" w14:textId="77777777" w:rsidR="00067793" w:rsidRDefault="00067793" w:rsidP="005E1488">
      <w:pPr>
        <w:spacing w:after="0" w:line="240" w:lineRule="auto"/>
      </w:pPr>
      <w:r>
        <w:separator/>
      </w:r>
    </w:p>
  </w:footnote>
  <w:footnote w:type="continuationSeparator" w:id="0">
    <w:p w14:paraId="234EF244" w14:textId="77777777" w:rsidR="00067793" w:rsidRDefault="00067793" w:rsidP="005E1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63E9"/>
    <w:multiLevelType w:val="hybridMultilevel"/>
    <w:tmpl w:val="DA0A5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4793"/>
    <w:multiLevelType w:val="hybridMultilevel"/>
    <w:tmpl w:val="9664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210C"/>
    <w:multiLevelType w:val="hybridMultilevel"/>
    <w:tmpl w:val="9C4A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7262B"/>
    <w:multiLevelType w:val="hybridMultilevel"/>
    <w:tmpl w:val="CFA44E9E"/>
    <w:lvl w:ilvl="0" w:tplc="744E38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143C9"/>
    <w:multiLevelType w:val="hybridMultilevel"/>
    <w:tmpl w:val="7C3ED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1F1F"/>
    <w:multiLevelType w:val="hybridMultilevel"/>
    <w:tmpl w:val="08A2A9EC"/>
    <w:lvl w:ilvl="0" w:tplc="59AEF2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44802"/>
    <w:multiLevelType w:val="hybridMultilevel"/>
    <w:tmpl w:val="66462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742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133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93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491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373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032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607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4"/>
    <w:rsid w:val="00001209"/>
    <w:rsid w:val="000413CF"/>
    <w:rsid w:val="00060B33"/>
    <w:rsid w:val="000626F6"/>
    <w:rsid w:val="00067793"/>
    <w:rsid w:val="000B3790"/>
    <w:rsid w:val="000B769B"/>
    <w:rsid w:val="000B7C34"/>
    <w:rsid w:val="000E386F"/>
    <w:rsid w:val="001141B7"/>
    <w:rsid w:val="001852D4"/>
    <w:rsid w:val="001D1F8D"/>
    <w:rsid w:val="00207AD2"/>
    <w:rsid w:val="00231676"/>
    <w:rsid w:val="00290872"/>
    <w:rsid w:val="002E158F"/>
    <w:rsid w:val="00391672"/>
    <w:rsid w:val="003A66FE"/>
    <w:rsid w:val="0043468C"/>
    <w:rsid w:val="00495C77"/>
    <w:rsid w:val="004B6D9E"/>
    <w:rsid w:val="0056356B"/>
    <w:rsid w:val="00565CEC"/>
    <w:rsid w:val="005834E1"/>
    <w:rsid w:val="005E1488"/>
    <w:rsid w:val="00655485"/>
    <w:rsid w:val="006A23CC"/>
    <w:rsid w:val="006F6601"/>
    <w:rsid w:val="0083088B"/>
    <w:rsid w:val="00853E28"/>
    <w:rsid w:val="0087630C"/>
    <w:rsid w:val="008A1E99"/>
    <w:rsid w:val="00951B7A"/>
    <w:rsid w:val="009F105F"/>
    <w:rsid w:val="00A37AAD"/>
    <w:rsid w:val="00A47309"/>
    <w:rsid w:val="00AA3EF1"/>
    <w:rsid w:val="00AA667A"/>
    <w:rsid w:val="00B8643B"/>
    <w:rsid w:val="00BC60E4"/>
    <w:rsid w:val="00BE2B69"/>
    <w:rsid w:val="00C84B57"/>
    <w:rsid w:val="00C85A2A"/>
    <w:rsid w:val="00D1383D"/>
    <w:rsid w:val="00D86CF8"/>
    <w:rsid w:val="00DC1F7A"/>
    <w:rsid w:val="00E545CC"/>
    <w:rsid w:val="00E877BB"/>
    <w:rsid w:val="00E918E7"/>
    <w:rsid w:val="00EA3EFF"/>
    <w:rsid w:val="00EB4BC0"/>
    <w:rsid w:val="00EE6FF5"/>
    <w:rsid w:val="00F22E7C"/>
    <w:rsid w:val="00F57940"/>
    <w:rsid w:val="00F920A4"/>
    <w:rsid w:val="00F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67FA"/>
  <w15:docId w15:val="{28AD7593-7CE9-4C4D-B004-87FC1CC9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0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F105F"/>
    <w:pPr>
      <w:keepNext/>
      <w:keepLines/>
      <w:spacing w:before="480"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32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05F"/>
    <w:rPr>
      <w:rFonts w:ascii="Times New Roman" w:eastAsia="Times New Roman" w:hAnsi="Times New Roman" w:cs="Times New Roman"/>
      <w:b/>
      <w:bCs/>
      <w:smallCaps/>
      <w:sz w:val="32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9F105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105F"/>
    <w:pPr>
      <w:spacing w:after="20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C85A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488"/>
  </w:style>
  <w:style w:type="paragraph" w:styleId="Stopka">
    <w:name w:val="footer"/>
    <w:basedOn w:val="Normalny"/>
    <w:link w:val="StopkaZnak"/>
    <w:uiPriority w:val="99"/>
    <w:unhideWhenUsed/>
    <w:rsid w:val="005E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3659-6B86-4F5F-85A6-C6BF85AF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Ostrowski</dc:creator>
  <cp:lastModifiedBy>k.wieclaw</cp:lastModifiedBy>
  <cp:revision>6</cp:revision>
  <cp:lastPrinted>2022-02-14T09:54:00Z</cp:lastPrinted>
  <dcterms:created xsi:type="dcterms:W3CDTF">2022-02-14T09:48:00Z</dcterms:created>
  <dcterms:modified xsi:type="dcterms:W3CDTF">2022-05-16T12:04:00Z</dcterms:modified>
</cp:coreProperties>
</file>