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4B7B" w14:textId="4B5B9BA8" w:rsidR="00A04B15" w:rsidRPr="00A04B15" w:rsidRDefault="00222881" w:rsidP="00407EF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7708CF">
        <w:rPr>
          <w:rFonts w:ascii="Times New Roman" w:eastAsia="Calibri" w:hAnsi="Times New Roman" w:cs="Times New Roman"/>
          <w:sz w:val="24"/>
          <w:szCs w:val="24"/>
        </w:rPr>
        <w:t>Załącznik do uchwały Nr ………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>./20</w:t>
      </w:r>
      <w:r w:rsidR="006440E0">
        <w:rPr>
          <w:rFonts w:ascii="Times New Roman" w:eastAsia="Calibri" w:hAnsi="Times New Roman" w:cs="Times New Roman"/>
          <w:sz w:val="24"/>
          <w:szCs w:val="24"/>
        </w:rPr>
        <w:t>2</w:t>
      </w:r>
      <w:r w:rsidR="002D172B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3C115579" w14:textId="77777777" w:rsidR="00A04B15" w:rsidRPr="00A04B15" w:rsidRDefault="00A04B15" w:rsidP="00A04B1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Rady Miejskiej w Skaryszewie </w:t>
      </w:r>
    </w:p>
    <w:p w14:paraId="0008C7BF" w14:textId="614E2A55" w:rsidR="00A04B15" w:rsidRPr="00A04B15" w:rsidRDefault="00A04B15" w:rsidP="00A04B1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z dnia …………….…20</w:t>
      </w:r>
      <w:r w:rsidR="006440E0">
        <w:rPr>
          <w:rFonts w:ascii="Times New Roman" w:eastAsia="Calibri" w:hAnsi="Times New Roman" w:cs="Times New Roman"/>
          <w:sz w:val="24"/>
          <w:szCs w:val="24"/>
        </w:rPr>
        <w:t>2</w:t>
      </w:r>
      <w:r w:rsidR="002D172B">
        <w:rPr>
          <w:rFonts w:ascii="Times New Roman" w:eastAsia="Calibri" w:hAnsi="Times New Roman" w:cs="Times New Roman"/>
          <w:sz w:val="24"/>
          <w:szCs w:val="24"/>
        </w:rPr>
        <w:t>2</w:t>
      </w:r>
      <w:r w:rsidR="005779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r.                     </w:t>
      </w:r>
    </w:p>
    <w:p w14:paraId="6BE3941F" w14:textId="77777777" w:rsidR="00A04B15" w:rsidRPr="00A04B15" w:rsidRDefault="00A04B15" w:rsidP="00A04B1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tbl>
      <w:tblPr>
        <w:tblW w:w="5000" w:type="pct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04B15" w:rsidRPr="00A04B15" w14:paraId="10BAD90A" w14:textId="77777777" w:rsidTr="00762250">
        <w:trPr>
          <w:trHeight w:val="2433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B649C6" w14:textId="77777777" w:rsidR="00A04B15" w:rsidRPr="00A04B15" w:rsidRDefault="00A04B15" w:rsidP="00A04B15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iCs/>
                <w:sz w:val="40"/>
                <w:szCs w:val="24"/>
                <w:lang w:eastAsia="pl-PL"/>
              </w:rPr>
            </w:pPr>
          </w:p>
          <w:p w14:paraId="3038F065" w14:textId="77777777" w:rsidR="00A04B15" w:rsidRPr="00A04B15" w:rsidRDefault="00A04B15" w:rsidP="00A04B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40"/>
                <w:szCs w:val="24"/>
                <w:lang w:eastAsia="pl-PL"/>
              </w:rPr>
            </w:pPr>
            <w:r w:rsidRPr="00A04B15">
              <w:rPr>
                <w:rFonts w:ascii="Calibri" w:eastAsia="Times New Roman" w:hAnsi="Calibri" w:cs="Arial"/>
                <w:b/>
                <w:bCs/>
                <w:iCs/>
                <w:sz w:val="40"/>
                <w:szCs w:val="24"/>
                <w:lang w:eastAsia="pl-PL"/>
              </w:rPr>
              <w:t xml:space="preserve">Program opieki nad zwierzętami bezdomnymi </w:t>
            </w:r>
          </w:p>
          <w:p w14:paraId="136B26C4" w14:textId="77777777" w:rsidR="00A04B15" w:rsidRPr="00A04B15" w:rsidRDefault="00A04B15" w:rsidP="00A04B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40"/>
                <w:szCs w:val="24"/>
                <w:lang w:eastAsia="pl-PL"/>
              </w:rPr>
            </w:pPr>
            <w:r w:rsidRPr="00A04B15">
              <w:rPr>
                <w:rFonts w:ascii="Calibri" w:eastAsia="Times New Roman" w:hAnsi="Calibri" w:cs="Arial"/>
                <w:b/>
                <w:bCs/>
                <w:iCs/>
                <w:sz w:val="40"/>
                <w:szCs w:val="24"/>
                <w:lang w:eastAsia="pl-PL"/>
              </w:rPr>
              <w:t>oraz zapobiegania bezdomności zwierząt na terenie Miasta i Gminy Skaryszew</w:t>
            </w:r>
          </w:p>
        </w:tc>
      </w:tr>
      <w:tr w:rsidR="00A04B15" w:rsidRPr="00A04B15" w14:paraId="719EA3F8" w14:textId="77777777" w:rsidTr="00762250">
        <w:trPr>
          <w:trHeight w:val="8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251212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mallCaps/>
                <w:sz w:val="32"/>
                <w:szCs w:val="32"/>
                <w:lang w:eastAsia="pl-PL"/>
              </w:rPr>
            </w:pPr>
          </w:p>
          <w:p w14:paraId="08333AA6" w14:textId="77777777" w:rsidR="00A04B15" w:rsidRPr="00A04B15" w:rsidRDefault="00FF3F2B" w:rsidP="00A04B1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Calibri" w:eastAsia="Times New Roman" w:hAnsi="Calibri" w:cs="Arial"/>
                <w:b/>
                <w:smallCaps/>
                <w:sz w:val="32"/>
                <w:szCs w:val="32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E806C8C" wp14:editId="0FD0FA00">
                  <wp:extent cx="2814389" cy="3295650"/>
                  <wp:effectExtent l="0" t="0" r="0" b="0"/>
                  <wp:docPr id="3" name="Obraz 3" descr="C:\Users\Renata\Desktop\skaryszew_herb_2016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nata\Desktop\skaryszew_herb_2016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866" cy="330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D9A65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sz w:val="32"/>
                <w:szCs w:val="32"/>
                <w:lang w:eastAsia="pl-PL"/>
              </w:rPr>
            </w:pPr>
          </w:p>
          <w:p w14:paraId="11F8CEFD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lang w:eastAsia="pl-PL"/>
              </w:rPr>
            </w:pPr>
          </w:p>
          <w:p w14:paraId="11297F87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lang w:eastAsia="pl-PL"/>
              </w:rPr>
            </w:pPr>
          </w:p>
          <w:p w14:paraId="000E19B1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lang w:eastAsia="pl-PL"/>
              </w:rPr>
            </w:pPr>
          </w:p>
          <w:p w14:paraId="37FC3EE4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lang w:eastAsia="pl-PL"/>
              </w:rPr>
            </w:pPr>
          </w:p>
          <w:p w14:paraId="63059562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lang w:eastAsia="pl-PL"/>
              </w:rPr>
            </w:pPr>
          </w:p>
          <w:p w14:paraId="6840AEEF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sz w:val="32"/>
                <w:szCs w:val="32"/>
                <w:lang w:eastAsia="pl-PL"/>
              </w:rPr>
            </w:pPr>
            <w:r w:rsidRPr="00A04B15">
              <w:rPr>
                <w:rFonts w:ascii="Calibri" w:eastAsia="Times New Roman" w:hAnsi="Calibri" w:cs="Arial"/>
                <w:b/>
                <w:smallCaps/>
                <w:sz w:val="32"/>
                <w:szCs w:val="32"/>
                <w:lang w:eastAsia="pl-PL"/>
              </w:rPr>
              <w:t>Miasto i Gmina Skaryszew</w:t>
            </w:r>
          </w:p>
          <w:p w14:paraId="1483FAF7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sz w:val="32"/>
                <w:szCs w:val="32"/>
                <w:lang w:eastAsia="pl-PL"/>
              </w:rPr>
            </w:pPr>
            <w:r w:rsidRPr="00A04B15">
              <w:rPr>
                <w:rFonts w:ascii="Calibri" w:eastAsia="Times New Roman" w:hAnsi="Calibri" w:cs="Arial"/>
                <w:b/>
                <w:smallCaps/>
                <w:sz w:val="32"/>
                <w:szCs w:val="32"/>
                <w:lang w:eastAsia="pl-PL"/>
              </w:rPr>
              <w:t>Powiat Radomski</w:t>
            </w:r>
          </w:p>
          <w:p w14:paraId="263F9E0A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sz w:val="24"/>
                <w:szCs w:val="24"/>
                <w:lang w:eastAsia="pl-PL"/>
              </w:rPr>
            </w:pPr>
            <w:r w:rsidRPr="00A04B15">
              <w:rPr>
                <w:rFonts w:ascii="Calibri" w:eastAsia="Times New Roman" w:hAnsi="Calibri" w:cs="Arial"/>
                <w:b/>
                <w:smallCaps/>
                <w:sz w:val="32"/>
                <w:szCs w:val="32"/>
                <w:lang w:eastAsia="pl-PL"/>
              </w:rPr>
              <w:t>Województwo mazowieckie</w:t>
            </w:r>
          </w:p>
        </w:tc>
      </w:tr>
      <w:tr w:rsidR="00A04B15" w:rsidRPr="00A04B15" w14:paraId="334CD8D3" w14:textId="77777777" w:rsidTr="00762250">
        <w:trPr>
          <w:trHeight w:val="8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056617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mallCaps/>
                <w:sz w:val="24"/>
                <w:szCs w:val="24"/>
                <w:lang w:eastAsia="pl-PL"/>
              </w:rPr>
            </w:pPr>
          </w:p>
          <w:p w14:paraId="602A6A14" w14:textId="77777777" w:rsidR="00A04B15" w:rsidRPr="00A04B15" w:rsidRDefault="00A04B15" w:rsidP="00A04B1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  <w:p w14:paraId="5634667E" w14:textId="3657401F" w:rsidR="00A04B15" w:rsidRPr="00A04B15" w:rsidRDefault="00A04B15" w:rsidP="005779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sz w:val="24"/>
                <w:szCs w:val="24"/>
                <w:lang w:eastAsia="pl-PL"/>
              </w:rPr>
            </w:pPr>
            <w:r w:rsidRPr="00A04B1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Skaryszew 20</w:t>
            </w:r>
            <w:r w:rsidR="006440E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2</w:t>
            </w:r>
            <w:r w:rsidR="002D172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2</w:t>
            </w:r>
          </w:p>
        </w:tc>
      </w:tr>
    </w:tbl>
    <w:p w14:paraId="2626E375" w14:textId="77777777" w:rsidR="00A04B15" w:rsidRPr="00A04B15" w:rsidRDefault="00A04B15" w:rsidP="00A04B15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F0B9F3" w14:textId="77777777" w:rsidR="00A04B15" w:rsidRPr="00A04B15" w:rsidRDefault="00A04B15" w:rsidP="00A04B15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1A6CD3" w14:textId="77777777" w:rsidR="00A04B15" w:rsidRPr="00381FA5" w:rsidRDefault="00A04B15" w:rsidP="00A04B15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</w:pPr>
      <w:r w:rsidRPr="00A04B1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x-none" w:eastAsia="x-none"/>
        </w:rPr>
        <w:lastRenderedPageBreak/>
        <w:t>Spis treści</w:t>
      </w:r>
      <w:bookmarkStart w:id="0" w:name="_Toc315685473"/>
    </w:p>
    <w:p w14:paraId="62CDDAC7" w14:textId="77777777" w:rsidR="00381FA5" w:rsidRDefault="00381FA5" w:rsidP="00A04B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Spis treści …………………………………………………………………….</w:t>
      </w:r>
      <w:r w:rsidR="00EA0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str. </w:t>
      </w:r>
      <w:r w:rsidR="00EA00F1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E4EF583" w14:textId="77777777" w:rsidR="00A04B15" w:rsidRPr="00A04B15" w:rsidRDefault="00A04B15" w:rsidP="00A04B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Wprowadzenie ………………………………………………………………. str. </w:t>
      </w:r>
      <w:r w:rsidR="00EA00F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062D67AD" w14:textId="77777777" w:rsidR="00A04B15" w:rsidRPr="00A04B15" w:rsidRDefault="00A04B15" w:rsidP="00A04B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Postanowienia ogólne …</w:t>
      </w:r>
      <w:r w:rsidR="00EA00F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…………………………………………………...... str. 5</w:t>
      </w:r>
    </w:p>
    <w:p w14:paraId="16EF1D75" w14:textId="77777777" w:rsidR="00A04B15" w:rsidRPr="00A04B15" w:rsidRDefault="00A04B15" w:rsidP="00A04B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Cele i zadania progra</w:t>
      </w:r>
      <w:r w:rsidR="00EA00F1">
        <w:rPr>
          <w:rFonts w:ascii="Times New Roman" w:eastAsia="Calibri" w:hAnsi="Times New Roman" w:cs="Times New Roman"/>
          <w:sz w:val="24"/>
          <w:szCs w:val="24"/>
        </w:rPr>
        <w:t>mu …………………………………………………….. str. 6</w:t>
      </w:r>
    </w:p>
    <w:p w14:paraId="6E49E186" w14:textId="2B73F121" w:rsidR="00A04B15" w:rsidRPr="00A04B15" w:rsidRDefault="00A04B15" w:rsidP="00A04B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Formy opieki nad zwierzęt</w:t>
      </w:r>
      <w:r w:rsidR="00EA00F1">
        <w:rPr>
          <w:rFonts w:ascii="Times New Roman" w:eastAsia="Calibri" w:hAnsi="Times New Roman" w:cs="Times New Roman"/>
          <w:sz w:val="24"/>
          <w:szCs w:val="24"/>
        </w:rPr>
        <w:t xml:space="preserve">ami …………………………………………….... str. </w:t>
      </w:r>
      <w:r w:rsidR="00980C86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35DD196" w14:textId="19A0DB5D" w:rsidR="00A04B15" w:rsidRPr="00A04B15" w:rsidRDefault="00A04B15" w:rsidP="00A04B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Działania edukacyjne ……………………………………………………….</w:t>
      </w:r>
      <w:r w:rsidR="00EA00F1">
        <w:rPr>
          <w:rFonts w:ascii="Times New Roman" w:eastAsia="Calibri" w:hAnsi="Times New Roman" w:cs="Times New Roman"/>
          <w:sz w:val="24"/>
          <w:szCs w:val="24"/>
        </w:rPr>
        <w:t xml:space="preserve">...str. </w:t>
      </w:r>
      <w:r w:rsidR="00980C86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613E1D5D" w14:textId="4B1DAD9D" w:rsidR="00A04B15" w:rsidRPr="00A04B15" w:rsidRDefault="00A04B15" w:rsidP="00A04B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Realizacja programu </w:t>
      </w:r>
      <w:r w:rsidR="00EA00F1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……………………………………………………….... str. </w:t>
      </w:r>
      <w:r w:rsidR="00980C86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26F969A1" w14:textId="228EB056" w:rsidR="00A04B15" w:rsidRPr="00A04B15" w:rsidRDefault="00A04B15" w:rsidP="00A04B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Finansowanie program</w:t>
      </w:r>
      <w:r w:rsidR="00EA00F1">
        <w:rPr>
          <w:rFonts w:ascii="Times New Roman" w:eastAsia="Calibri" w:hAnsi="Times New Roman" w:cs="Times New Roman"/>
          <w:sz w:val="24"/>
          <w:szCs w:val="24"/>
        </w:rPr>
        <w:t>u ……………………………………………………...str. 1</w:t>
      </w:r>
      <w:r w:rsidR="00980C86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9560E18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6788F0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FD06F9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01699A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3D2F8F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564909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C87B4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2EEF64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A2917D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B4512A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9A6957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C7E11C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13B2FB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C62FCA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241261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E1DD58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F54518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68988A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B0B269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B93C8A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543E2A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E1CEC4" w14:textId="77777777" w:rsidR="00A04B15" w:rsidRPr="00A04B15" w:rsidRDefault="00381FA5" w:rsidP="00381FA5">
      <w:pPr>
        <w:tabs>
          <w:tab w:val="left" w:pos="8239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EC5F245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EC1C56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07BC7F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D74941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21F27E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60A83D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22E52F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BEF850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4916C4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FB20DE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2898F2" w14:textId="77777777" w:rsid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8073DF" w14:textId="77777777" w:rsidR="00381FA5" w:rsidRDefault="00381FA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A2ACC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WPROWADZENIE </w:t>
      </w:r>
      <w:bookmarkEnd w:id="0"/>
    </w:p>
    <w:p w14:paraId="6578A674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96A1E1" w14:textId="1E7A263D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4B15">
        <w:rPr>
          <w:rFonts w:ascii="Times New Roman" w:eastAsia="Calibri" w:hAnsi="Times New Roman" w:cs="Times New Roman"/>
          <w:bCs/>
          <w:sz w:val="24"/>
          <w:szCs w:val="24"/>
        </w:rPr>
        <w:t xml:space="preserve">    Światowa Deklaracja Praw Zwierząt uchwalona w roku 1977 w Londynie przez Międzynarodową Federację Praw Zwierząt, zaczynająca się od słów: „Z uwagi na to,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e ka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de zwierz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 xml:space="preserve">ma pewne prawa, 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e nieznajomo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i lekcewa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enie tych praw sprowadziły człowieka i prowadz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go nadal na drog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przest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pstw przeciwko naturze i zwierz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 xml:space="preserve">tom;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e uznania przez gatunek ludzki prawa innych gatunków zwierz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cych do egzystencji stanowi podstaw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 xml:space="preserve">współistnienia wszystkich istot 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 xml:space="preserve">ywych; 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e człowiek popełnia zbrodni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 xml:space="preserve">ludobójstwa; 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e poszanowanie zwierz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t przez człowieka wi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ąż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e si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z poszanowaniem ludzi mi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dzy sob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 xml:space="preserve">i 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e ju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od najmłodszych lat nale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y człowieka uczy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obserwowa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ć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, rozumie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ć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, szanowa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i kocha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>zwierz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04B15">
        <w:rPr>
          <w:rFonts w:ascii="Times New Roman" w:eastAsia="Calibri" w:hAnsi="Times New Roman" w:cs="Times New Roman"/>
          <w:bCs/>
          <w:sz w:val="24"/>
          <w:szCs w:val="24"/>
        </w:rPr>
        <w:t xml:space="preserve">ta (…)”, kompleksowo prezentuje kluczowe postulaty i pożądane wzorce odnoszące się do postępowania człowieka wobec zwierząt. </w:t>
      </w:r>
    </w:p>
    <w:p w14:paraId="0DCD2A9B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bCs/>
          <w:sz w:val="24"/>
          <w:szCs w:val="24"/>
        </w:rPr>
        <w:t>Z treści Deklaracji wynika m.in., że „</w:t>
      </w:r>
      <w:r w:rsidRPr="00A04B15">
        <w:rPr>
          <w:rFonts w:ascii="Times New Roman" w:eastAsia="Calibri" w:hAnsi="Times New Roman" w:cs="Times New Roman"/>
          <w:sz w:val="24"/>
          <w:szCs w:val="24"/>
        </w:rPr>
        <w:t>ka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4B15">
        <w:rPr>
          <w:rFonts w:ascii="Times New Roman" w:eastAsia="Calibri" w:hAnsi="Times New Roman" w:cs="Times New Roman"/>
          <w:sz w:val="24"/>
          <w:szCs w:val="24"/>
        </w:rPr>
        <w:t>de zwierz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A04B15">
        <w:rPr>
          <w:rFonts w:ascii="Times New Roman" w:eastAsia="Calibri" w:hAnsi="Times New Roman" w:cs="Times New Roman"/>
          <w:sz w:val="24"/>
          <w:szCs w:val="24"/>
        </w:rPr>
        <w:t>ma prawo oczekiwa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A04B15">
        <w:rPr>
          <w:rFonts w:ascii="Times New Roman" w:eastAsia="Calibri" w:hAnsi="Times New Roman" w:cs="Times New Roman"/>
          <w:sz w:val="24"/>
          <w:szCs w:val="24"/>
        </w:rPr>
        <w:t>od człowieka poszanowania, opieki i ochrony” oraz „porzucenie zwierz</w:t>
      </w:r>
      <w:r w:rsidRPr="00A04B1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cia jest aktem okrutnym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i nikczemnym”. Problem respektowania praw zwierząt i podejścia do ich kwestii w sposób opierający się na zasadach humanitaryzmu, empatii i troski wymaga działań na szczeblu światowym i dążenia do kształtowania i rozwijania świadomych, zgodnych z tymi zasadami postaw. Deklaracja jest postulowanym zestawem reguł postępowania, zapewnia wytyczne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>i nadaje kierunki rozwoju na poziomie poszczególnych państw. Treść preambuły, jak i cały akt prawny, jest powszechnie uznany za pewnego rodzaju konstytucję torującą drogę dalszym rozwiązaniom normatywnym w tym zakresie. Choć Deklaracja nie ma charakteru wiążącego, to jednak wywarła duży wpływ na obecny kształt statusu prawnego zwierząt.</w:t>
      </w:r>
    </w:p>
    <w:p w14:paraId="12E82513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   Na szczeblu prawa polskiego szeroko rozumiana ochrona zwierząt regulowana jest aktami rangi ustawowej i aktami do niej wykonawczymi – rozporządzeniami. Są one implementacją przepisów ustanowionych w obrębie Unii Europejskiej oraz wyrazem potrzeby regulacji zagadnień związanych z ochroną zwierząt w prawie krajowym. Dotychczas obowiązująca ustawa o ochronie zwierząt z dniem 16 września 2011 roku uległa zmianie, rozszerzając zakres objęty regulacją prawną. Zmiana ustawy stanowi odzwierciedlenie potrzeby reagowania na zmieniające się otoczenie i jego aktualne zagrożenia. Poszerzeniu uległ m.in. katalog zakazów związanych z niewłaściwym traktowaniem zwierząt oraz obowiązki </w:t>
      </w:r>
      <w:r w:rsidR="00377B6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w zakresie ich ochrony na szczeblu gminnym. Problemy wcześniej niedostrzeżone lub nie wywierające skutków o zasięgu ogólnym zostały uwzględnione w nowo obowiązujących postanowieniach. </w:t>
      </w:r>
    </w:p>
    <w:p w14:paraId="6EE2F62F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Mając na uwadze fakt, że zwierzę nie jest rzeczą, a istotą żyjącą i zdolną do odczuwania bólu oraz cierpienia, człowiek jest mu winien poszanowanie, ochronę oraz opiekę.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Do zasadniczych praw zwierząt zalicza się najczęściej prawo do życia i prawo do wolności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od cierpienia. Każde zwierzę wymaga traktowania w sposób humanitarny, czyli uwzględniający jego potrzeby i zapewniający mu opiekę i ochronę. Zabronione jest niehumanitarne zabijanie oraz znęcanie się nad zwierzętami, które należy rozumieć jako zadawanie lub świadome dopuszczanie do zadawania bólu lub cierpień. </w:t>
      </w:r>
    </w:p>
    <w:p w14:paraId="140B5054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Ból i cierpienie zadaje się zwierzęciu również poprzez porzucanie go przez właściciela bądź przez inną osobę, pod której opieką zwierzę pozostaje. Problem porzucania zwierząt,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w szczególności psów i kotów, prowadzący do ich bezdomności, z roku na rok przybiera coraz większe rozmiary. Bezdomność zwierząt jest zagadnieniem złożonym, a jego źródeł należy doszukiwać się w zachowaniach i postawach ludzkich. </w:t>
      </w:r>
    </w:p>
    <w:p w14:paraId="111565AF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CEAA2C4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Polsce każdego roku dziesiątki tysięcy psów i kotów jest porzucanych przez swoich właścicieli. Najczęstszym powodem takiego postępowania jest ludzka niedojrzałość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i nieodpowiedzialność, prowadząca do podejmowania nieprzemyślanych decyzji, których skutki ważą na dalszym życiu i zdrowiu będących pod opieką człowieka zwierząt domowych. Całkowicie zależne od pomocy człowieka zwierzę w momencie porzucenia jest bezbronne, zdezorientowane i niezdolne do samodzielnego życia. Takie zdarzenia zazwyczaj prowadzą do traumatycznych przeżyć, trwałego urazu i nieufności w stosunku do wszystkich ludzi. Bezdomność zwierząt jest często również skutkiem zmieniającej się mody na określone rasy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i gatunki, co prowadzi do pozbywania się zwierząt uznawanych obecnie za mniej popularne. Pozbywanie się psów i kotów z hodowli i targowisk oraz ich niekontrolowane nadmierne rozmnażanie również przyczynia się do wzrostu liczby zwierząt bezdomnych. </w:t>
      </w:r>
    </w:p>
    <w:p w14:paraId="5073423F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Za problem bezdomności zwierząt odpowiedzialność ponosi człowiek i to on powinien zmienić swoje postawy i postępowanie, aby sytuacja mogła ulec poprawie. Los zwierząt zależy całkowicie od świadomych i odpowiedzialnych działań ludzi, którzy swoim postępowaniem wobec zwierząt dają wyraz poszanowaniu zasad humanitaryzmu </w:t>
      </w:r>
      <w:r w:rsidR="002941E0">
        <w:rPr>
          <w:rFonts w:ascii="Times New Roman" w:eastAsia="Calibri" w:hAnsi="Times New Roman" w:cs="Times New Roman"/>
          <w:sz w:val="24"/>
          <w:szCs w:val="24"/>
        </w:rPr>
        <w:br/>
      </w:r>
      <w:r w:rsidRPr="00A04B15">
        <w:rPr>
          <w:rFonts w:ascii="Times New Roman" w:eastAsia="Calibri" w:hAnsi="Times New Roman" w:cs="Times New Roman"/>
          <w:sz w:val="24"/>
          <w:szCs w:val="24"/>
        </w:rPr>
        <w:t>i jednocześnie świadectwo własnego człowieczeństwa.</w:t>
      </w:r>
    </w:p>
    <w:p w14:paraId="70C14D44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Przeciwdziałać bezdomności może każdy, a zapewnienie opieki bezdomnym zwierzętom należy do zadań własnych gminy i jest regulowane ustawowo. Nowelizacja ustawy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o ochronie zwierząt, dostrzegając narastający problem bezdomności i konieczności jej skutecznego zapobiegania, poszerza katalog obowiązkowych elementów gminnego programu opieki nad zwierzętami bezdomnymi oraz zapobiegania ich bezdomności.   </w:t>
      </w:r>
    </w:p>
    <w:p w14:paraId="42BE1680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Istota Programu Opieki nad Zwierzętami Bezdomnymi oraz Zapobiegania Bezdomności Zwierząt w Gminie może być rozpatrywana wielopoziomowo. Oprócz oczywistego wymogu prawnego, nałożonego na gminy przepisami znowelizowanej ustawy, znaczenie Programu powinno być również analizowane z perspektywy wymiaru społeczno-kulturowego. Kwestia nastawienia do problematyki związanej z ochroną zwierząt, opieką nad nimi oraz sposobami zapobiegania ich bezdomności jest odzwierciedleniem poziomu świadomości społeczeństwa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i jego rozwoju. Społeczność rozumiejąca istotę poszanowania praw zwierząt, dążąca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do zapewnienia im godnych warunków bytowania i potępiająca postawy niezgodne z tymi zasadami postrzegana jest jako wysoko rozwinięta, cywilizacyjnie zaawansowana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i humanitarna. </w:t>
      </w:r>
    </w:p>
    <w:p w14:paraId="1171FC74" w14:textId="2A9A3A59" w:rsidR="00A04B15" w:rsidRPr="00A04B15" w:rsidRDefault="00A04B15" w:rsidP="00A04B15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Bezdomność zwierząt jest nierozerwalnie związana z postępowaniem człowieka i nie można jej skutecznie zapobiec bez zmiany całego systemu wartości, postaw i niejednokrotnie głęboko zakorzenionych przekonań opartych na lekceważącym podejściu do materii związanej z poszanowaniem praw zwierząt. Podnoszenie świadomości społecznej, edukacja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 xml:space="preserve">w tym zakresie i dążenie do budowy społeczeństwa rozważnego i rozwiniętego powinno być priorytetem również na poziomie poszczególnych gmin. Gmina jako jednostka samorządu terytorialnego lokalnie najbliższa swoim mieszkańcom może i powinna prowadzić działania mające na celu zmianę myślenia społeczności, a co za tym idzie zmianę warunków życia ludzi oraz zależnych od ich dobrej woli zwierząt. To w jaki sposób zagadnienie ochrony zwierząt </w:t>
      </w:r>
      <w:r w:rsidR="002D172B">
        <w:rPr>
          <w:rFonts w:ascii="Times New Roman" w:eastAsia="Calibri" w:hAnsi="Times New Roman" w:cs="Times New Roman"/>
          <w:sz w:val="24"/>
          <w:szCs w:val="24"/>
        </w:rPr>
        <w:br/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i zapobiegania ich bezdomności jest rozwiązywane na szczeblu gminnym obrazuje zdolność właściwego organizowania i zarządzania materią należącą do kompetencji własnych gminy </w:t>
      </w:r>
      <w:r w:rsidR="002D172B">
        <w:rPr>
          <w:rFonts w:ascii="Times New Roman" w:eastAsia="Calibri" w:hAnsi="Times New Roman" w:cs="Times New Roman"/>
          <w:sz w:val="24"/>
          <w:szCs w:val="24"/>
        </w:rPr>
        <w:br/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i jednocześnie stanowi wyraz przykładnego postępowania i promowania postaw społecznie pożądanych i akceptowalnych. </w:t>
      </w:r>
    </w:p>
    <w:p w14:paraId="5CEE9A59" w14:textId="77777777" w:rsidR="00A04B15" w:rsidRPr="00A04B15" w:rsidRDefault="00A04B15" w:rsidP="00A04B15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A4289D" w14:textId="77777777" w:rsidR="00A04B15" w:rsidRPr="00A04B15" w:rsidRDefault="00A04B15" w:rsidP="00A04B15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B6F888" w14:textId="77777777" w:rsidR="002017BF" w:rsidRPr="002017BF" w:rsidRDefault="002017BF" w:rsidP="002017BF">
      <w:pPr>
        <w:keepNext/>
        <w:keepLines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  <w:lastRenderedPageBreak/>
        <w:t>ROZDZIAŁ</w:t>
      </w:r>
      <w:r w:rsidRPr="002017B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  <w:t xml:space="preserve"> </w:t>
      </w:r>
      <w:r w:rsidR="00381FA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  <w:t>I</w:t>
      </w:r>
    </w:p>
    <w:p w14:paraId="72697004" w14:textId="77777777" w:rsidR="00A04B15" w:rsidRPr="00A04B15" w:rsidRDefault="00A04B15" w:rsidP="002017BF">
      <w:pPr>
        <w:keepNext/>
        <w:keepLines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x-none" w:eastAsia="x-none"/>
        </w:rPr>
      </w:pPr>
      <w:r w:rsidRPr="002017B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x-none" w:eastAsia="x-none"/>
        </w:rPr>
        <w:t>POSTANOWIENIA OGÓLNE</w:t>
      </w:r>
    </w:p>
    <w:p w14:paraId="51FB37E6" w14:textId="77777777" w:rsidR="00A04B15" w:rsidRPr="00A04B15" w:rsidRDefault="00A04B15" w:rsidP="00A04B15">
      <w:pPr>
        <w:spacing w:after="0" w:line="256" w:lineRule="auto"/>
        <w:rPr>
          <w:rFonts w:ascii="Calibri" w:eastAsia="Calibri" w:hAnsi="Calibri" w:cs="Times New Roman"/>
          <w:lang w:val="x-none" w:eastAsia="x-none"/>
        </w:rPr>
      </w:pPr>
    </w:p>
    <w:p w14:paraId="2D9C4281" w14:textId="0BE568B1" w:rsidR="00A04B15" w:rsidRPr="00A04B15" w:rsidRDefault="002017BF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r w:rsidR="00A04B15" w:rsidRPr="00A04B15">
        <w:rPr>
          <w:rFonts w:ascii="Times New Roman" w:eastAsia="Calibri" w:hAnsi="Times New Roman" w:cs="Times New Roman"/>
          <w:sz w:val="24"/>
          <w:szCs w:val="24"/>
          <w:lang w:eastAsia="x-none"/>
        </w:rPr>
        <w:t>Program opieki nad zwierzętami bezdomnymi oraz zapobiegania bezdomności zwierząt na terenie Miasta i Gminy Skaryszew w 20</w:t>
      </w:r>
      <w:r w:rsidR="006440E0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2D172B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A04B15" w:rsidRPr="00A04B15">
        <w:rPr>
          <w:rFonts w:ascii="Times New Roman" w:eastAsia="Calibri" w:hAnsi="Times New Roman" w:cs="Times New Roman"/>
          <w:sz w:val="24"/>
          <w:szCs w:val="24"/>
          <w:lang w:eastAsia="x-none"/>
        </w:rPr>
        <w:t>r. ma zastosowanie do wszystkich bezdomnych zwierząt domowych i gospodarskich, a w szczególności do psów i kotów przebywających w administracyjnych granicach gminy.</w:t>
      </w:r>
    </w:p>
    <w:p w14:paraId="5EB0216F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5FF7F9C" w14:textId="77777777" w:rsidR="002017BF" w:rsidRDefault="00A04B15" w:rsidP="002017B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7BF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55CF46CE" w14:textId="77777777" w:rsidR="002017BF" w:rsidRPr="002017BF" w:rsidRDefault="002017BF" w:rsidP="002017B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C4373" w14:textId="77777777" w:rsidR="00A04B15" w:rsidRPr="00A04B15" w:rsidRDefault="00BA222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A222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 xml:space="preserve"> Ilekroć w programie jest mowa o:</w:t>
      </w:r>
    </w:p>
    <w:p w14:paraId="1C145ADC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EE79B8" w14:textId="77777777" w:rsidR="00A04B15" w:rsidRPr="00A04B15" w:rsidRDefault="00A04B15" w:rsidP="00A04B15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</w:rPr>
        <w:t>Urzędzie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– należy przez to rozumieć Urząd Miasta i Gminy w Skaryszewie</w:t>
      </w:r>
    </w:p>
    <w:p w14:paraId="7EC072D6" w14:textId="77777777" w:rsidR="006440E0" w:rsidRDefault="00A04B15" w:rsidP="00A04B15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0E0">
        <w:rPr>
          <w:rFonts w:ascii="Times New Roman" w:eastAsia="Calibri" w:hAnsi="Times New Roman" w:cs="Times New Roman"/>
          <w:b/>
          <w:sz w:val="24"/>
          <w:szCs w:val="24"/>
        </w:rPr>
        <w:t>Referacie</w:t>
      </w:r>
      <w:r w:rsidRPr="006440E0">
        <w:rPr>
          <w:rFonts w:ascii="Times New Roman" w:eastAsia="Calibri" w:hAnsi="Times New Roman" w:cs="Times New Roman"/>
          <w:sz w:val="24"/>
          <w:szCs w:val="24"/>
        </w:rPr>
        <w:t xml:space="preserve"> – należy przez to rozumieć Referat </w:t>
      </w:r>
      <w:r w:rsidR="006440E0" w:rsidRPr="006440E0">
        <w:rPr>
          <w:rFonts w:ascii="Times New Roman" w:eastAsia="Calibri" w:hAnsi="Times New Roman" w:cs="Times New Roman"/>
          <w:sz w:val="24"/>
          <w:szCs w:val="24"/>
        </w:rPr>
        <w:t>Nieruchomości i</w:t>
      </w:r>
      <w:r w:rsidR="0057794B" w:rsidRPr="00644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0E0">
        <w:rPr>
          <w:rFonts w:ascii="Times New Roman" w:eastAsia="Calibri" w:hAnsi="Times New Roman" w:cs="Times New Roman"/>
          <w:sz w:val="24"/>
          <w:szCs w:val="24"/>
        </w:rPr>
        <w:t>Ochrony Środowiska</w:t>
      </w:r>
    </w:p>
    <w:p w14:paraId="38028AA2" w14:textId="77777777" w:rsidR="00A04B15" w:rsidRPr="006440E0" w:rsidRDefault="00A04B15" w:rsidP="00A04B15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0E0">
        <w:rPr>
          <w:rFonts w:ascii="Times New Roman" w:eastAsia="Calibri" w:hAnsi="Times New Roman" w:cs="Times New Roman"/>
          <w:b/>
          <w:sz w:val="24"/>
          <w:szCs w:val="24"/>
        </w:rPr>
        <w:t xml:space="preserve">Schronisku </w:t>
      </w:r>
      <w:r w:rsidRPr="006440E0">
        <w:rPr>
          <w:rFonts w:ascii="Times New Roman" w:eastAsia="Calibri" w:hAnsi="Times New Roman" w:cs="Times New Roman"/>
          <w:sz w:val="24"/>
          <w:szCs w:val="24"/>
        </w:rPr>
        <w:t xml:space="preserve">- należy przez to rozumieć Schronisko dla bezdomnych zwierząt </w:t>
      </w:r>
      <w:r w:rsidR="0057794B" w:rsidRPr="006440E0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6440E0">
        <w:rPr>
          <w:rFonts w:ascii="Times New Roman" w:eastAsia="Calibri" w:hAnsi="Times New Roman" w:cs="Times New Roman"/>
          <w:sz w:val="24"/>
          <w:szCs w:val="24"/>
        </w:rPr>
        <w:t xml:space="preserve">w Skaryszewie </w:t>
      </w:r>
      <w:r w:rsidR="0057794B" w:rsidRPr="006440E0">
        <w:rPr>
          <w:rFonts w:ascii="Times New Roman" w:eastAsia="Calibri" w:hAnsi="Times New Roman" w:cs="Times New Roman"/>
          <w:sz w:val="24"/>
          <w:szCs w:val="24"/>
        </w:rPr>
        <w:t>u</w:t>
      </w:r>
      <w:r w:rsidRPr="006440E0">
        <w:rPr>
          <w:rFonts w:ascii="Times New Roman" w:eastAsia="Calibri" w:hAnsi="Times New Roman" w:cs="Times New Roman"/>
          <w:sz w:val="24"/>
          <w:szCs w:val="24"/>
        </w:rPr>
        <w:t>l. Dzierzkowska</w:t>
      </w:r>
      <w:r w:rsidR="000B1866" w:rsidRPr="006440E0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548D2B50" w14:textId="77777777" w:rsidR="00A04B15" w:rsidRPr="00A04B15" w:rsidRDefault="00A04B15" w:rsidP="00A04B15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</w:rPr>
        <w:t>Ustawie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– należy przez to rozumieć ustawę z dnia 21 sierpnia 1997r. o ochronie zwierząt </w:t>
      </w:r>
    </w:p>
    <w:p w14:paraId="46C37A52" w14:textId="77777777" w:rsidR="00A04B15" w:rsidRPr="00A04B15" w:rsidRDefault="00A04B15" w:rsidP="00A04B15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</w:rPr>
        <w:t>Zwierzętach bezdomnych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– należy przez to rozumieć zwierzęta, o których mowa </w:t>
      </w:r>
      <w:r w:rsidR="0057794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w ustawie </w:t>
      </w:r>
    </w:p>
    <w:p w14:paraId="543888F5" w14:textId="77777777" w:rsidR="00A04B15" w:rsidRPr="00A04B15" w:rsidRDefault="00A04B15" w:rsidP="00A04B15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</w:rPr>
        <w:t>Kotach wolno żyjących (</w:t>
      </w:r>
      <w:r w:rsidR="0057794B">
        <w:rPr>
          <w:rFonts w:ascii="Times New Roman" w:eastAsia="Calibri" w:hAnsi="Times New Roman" w:cs="Times New Roman"/>
          <w:b/>
          <w:sz w:val="24"/>
          <w:szCs w:val="24"/>
        </w:rPr>
        <w:t>dzikich</w:t>
      </w:r>
      <w:r w:rsidRPr="00A04B1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– należy przez to rozumieć koty nieudomowione żyjące w warunkach niezależnych od człowieka </w:t>
      </w:r>
    </w:p>
    <w:p w14:paraId="17EB11CC" w14:textId="179A576D" w:rsidR="00A04B15" w:rsidRDefault="00A04B15" w:rsidP="00A04B15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</w:rPr>
        <w:t>Programie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– należy przez to rozumieć Program opieki nad zwierzętami bezdomnymi oraz zapobiegania bezdomności zwierząt na terenie Miasta i Gminy Skaryszew w 20</w:t>
      </w:r>
      <w:r w:rsidR="006440E0">
        <w:rPr>
          <w:rFonts w:ascii="Times New Roman" w:eastAsia="Calibri" w:hAnsi="Times New Roman" w:cs="Times New Roman"/>
          <w:sz w:val="24"/>
          <w:szCs w:val="24"/>
        </w:rPr>
        <w:t>2</w:t>
      </w:r>
      <w:r w:rsidR="002D172B">
        <w:rPr>
          <w:rFonts w:ascii="Times New Roman" w:eastAsia="Calibri" w:hAnsi="Times New Roman" w:cs="Times New Roman"/>
          <w:sz w:val="24"/>
          <w:szCs w:val="24"/>
        </w:rPr>
        <w:t>2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30167D14" w14:textId="77777777" w:rsidR="002017BF" w:rsidRPr="00A04B15" w:rsidRDefault="002017BF" w:rsidP="002017BF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9240E" w14:textId="77777777" w:rsidR="002017BF" w:rsidRDefault="00A04B15" w:rsidP="002017B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7BF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64792B57" w14:textId="77777777" w:rsidR="002017BF" w:rsidRPr="002017BF" w:rsidRDefault="002017BF" w:rsidP="002017B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8084EB" w14:textId="77777777" w:rsidR="00A04B15" w:rsidRPr="00A04B15" w:rsidRDefault="00BA222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866">
        <w:rPr>
          <w:rFonts w:ascii="Times New Roman" w:eastAsia="Calibri" w:hAnsi="Times New Roman" w:cs="Times New Roman"/>
          <w:sz w:val="24"/>
          <w:szCs w:val="24"/>
        </w:rPr>
        <w:t>1.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 xml:space="preserve"> Działania związane z realizacją Programu prowadzone są przez </w:t>
      </w:r>
      <w:r w:rsidR="0057794B" w:rsidRPr="00A04B15">
        <w:rPr>
          <w:rFonts w:ascii="Times New Roman" w:eastAsia="Calibri" w:hAnsi="Times New Roman" w:cs="Times New Roman"/>
          <w:sz w:val="24"/>
          <w:szCs w:val="24"/>
        </w:rPr>
        <w:t xml:space="preserve">Referat </w:t>
      </w:r>
      <w:r w:rsidR="006440E0">
        <w:rPr>
          <w:rFonts w:ascii="Times New Roman" w:eastAsia="Calibri" w:hAnsi="Times New Roman" w:cs="Times New Roman"/>
          <w:sz w:val="24"/>
          <w:szCs w:val="24"/>
        </w:rPr>
        <w:t xml:space="preserve">Nieruchomości </w:t>
      </w:r>
      <w:r w:rsidR="006440E0">
        <w:rPr>
          <w:rFonts w:ascii="Times New Roman" w:eastAsia="Calibri" w:hAnsi="Times New Roman" w:cs="Times New Roman"/>
          <w:sz w:val="24"/>
          <w:szCs w:val="24"/>
        </w:rPr>
        <w:br/>
        <w:t xml:space="preserve">     i</w:t>
      </w:r>
      <w:r w:rsidR="0057794B">
        <w:rPr>
          <w:rFonts w:ascii="Times New Roman" w:eastAsia="Calibri" w:hAnsi="Times New Roman" w:cs="Times New Roman"/>
          <w:sz w:val="24"/>
          <w:szCs w:val="24"/>
        </w:rPr>
        <w:t xml:space="preserve"> Ochrony Środowiska 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>przy pomocy :</w:t>
      </w:r>
    </w:p>
    <w:p w14:paraId="3877FCD2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2AC8C5" w14:textId="77777777" w:rsidR="00A04B15" w:rsidRPr="00A04B15" w:rsidRDefault="00A04B15" w:rsidP="00A04B15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Schroniska dla bezdomnych zwierząt w Skaryszewie,</w:t>
      </w:r>
    </w:p>
    <w:p w14:paraId="7A652E84" w14:textId="77777777" w:rsidR="00A04B15" w:rsidRPr="00A04B15" w:rsidRDefault="00A04B15" w:rsidP="00A04B15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współpracy z organizacjami pozarządowymi, których celem statutowym jest ochrona zwierząt, </w:t>
      </w:r>
    </w:p>
    <w:p w14:paraId="16B66F06" w14:textId="77777777" w:rsidR="00A04B15" w:rsidRDefault="00A04B15" w:rsidP="00A04B15">
      <w:pPr>
        <w:numPr>
          <w:ilvl w:val="0"/>
          <w:numId w:val="4"/>
        </w:num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94B">
        <w:rPr>
          <w:rFonts w:ascii="Times New Roman" w:eastAsia="Calibri" w:hAnsi="Times New Roman" w:cs="Times New Roman"/>
          <w:sz w:val="24"/>
          <w:szCs w:val="24"/>
        </w:rPr>
        <w:t>policji.</w:t>
      </w:r>
    </w:p>
    <w:p w14:paraId="6FCDF066" w14:textId="77777777" w:rsidR="0057794B" w:rsidRDefault="0057794B" w:rsidP="0057794B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C743D" w14:textId="77777777" w:rsidR="0057794B" w:rsidRDefault="0057794B" w:rsidP="0057794B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41351" w14:textId="77777777" w:rsidR="0057794B" w:rsidRDefault="0057794B" w:rsidP="0057794B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5C504" w14:textId="77777777" w:rsidR="0057794B" w:rsidRDefault="0057794B" w:rsidP="0057794B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142C4E" w14:textId="77777777" w:rsidR="006440E0" w:rsidRDefault="006440E0" w:rsidP="0057794B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47DEF" w14:textId="77777777" w:rsidR="006440E0" w:rsidRDefault="006440E0" w:rsidP="0057794B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00C3F" w14:textId="77777777" w:rsidR="0057794B" w:rsidRPr="0057794B" w:rsidRDefault="0057794B" w:rsidP="0057794B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329F3B" w14:textId="77777777" w:rsidR="002017BF" w:rsidRDefault="002017BF" w:rsidP="002017BF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ROZDZIAŁ II</w:t>
      </w:r>
    </w:p>
    <w:p w14:paraId="62138C2C" w14:textId="77777777" w:rsidR="00A04B15" w:rsidRDefault="00A04B15" w:rsidP="002017BF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</w:rPr>
        <w:t>CELE I ZADANIA PROGRAMU</w:t>
      </w:r>
    </w:p>
    <w:p w14:paraId="22F569D9" w14:textId="77777777" w:rsidR="002017BF" w:rsidRPr="00A04B15" w:rsidRDefault="002017BF" w:rsidP="002017BF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EA78F5" w14:textId="77777777" w:rsidR="00A04B15" w:rsidRPr="00A04B15" w:rsidRDefault="00F908B1" w:rsidP="00A04B15">
      <w:pPr>
        <w:spacing w:after="0" w:line="25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A04B15" w:rsidRPr="00A04B15">
        <w:rPr>
          <w:rFonts w:ascii="Times New Roman" w:eastAsia="TimesNewRoman" w:hAnsi="Times New Roman" w:cs="Times New Roman"/>
          <w:sz w:val="24"/>
          <w:szCs w:val="24"/>
        </w:rPr>
        <w:t xml:space="preserve">Program Opieki nas Zwierzętami Bezdomnymi oraz Zapobiegania Bezdomności Zwierząt wprowadzany jest do gminnego porządku prawnego corocznie w formie uchwały. Programem objęte są zwierzęta bezdomne, w szczególności psy i koty, przebywające </w:t>
      </w:r>
      <w:r w:rsidR="0057794B">
        <w:rPr>
          <w:rFonts w:ascii="Times New Roman" w:eastAsia="TimesNewRoman" w:hAnsi="Times New Roman" w:cs="Times New Roman"/>
          <w:sz w:val="24"/>
          <w:szCs w:val="24"/>
        </w:rPr>
        <w:t xml:space="preserve">                       </w:t>
      </w:r>
      <w:r w:rsidR="00A04B15" w:rsidRPr="00A04B15">
        <w:rPr>
          <w:rFonts w:ascii="Times New Roman" w:eastAsia="TimesNewRoman" w:hAnsi="Times New Roman" w:cs="Times New Roman"/>
          <w:sz w:val="24"/>
          <w:szCs w:val="24"/>
        </w:rPr>
        <w:t>w granicach administracyjnych Gminy.</w:t>
      </w:r>
    </w:p>
    <w:p w14:paraId="2D2F21A7" w14:textId="77777777" w:rsidR="00A04B15" w:rsidRPr="00A04B15" w:rsidRDefault="00A04B15" w:rsidP="00A04B1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2AC48F" w14:textId="77777777" w:rsidR="00F908B1" w:rsidRDefault="00A04B15" w:rsidP="00F908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8B1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77C360F6" w14:textId="77777777" w:rsidR="00F908B1" w:rsidRPr="00F908B1" w:rsidRDefault="00F908B1" w:rsidP="00F908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6BB45B" w14:textId="77777777" w:rsidR="00A04B15" w:rsidRPr="00F908B1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08B1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BA222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A2225">
        <w:rPr>
          <w:rFonts w:ascii="Times New Roman" w:eastAsia="Calibri" w:hAnsi="Times New Roman" w:cs="Times New Roman"/>
          <w:sz w:val="24"/>
          <w:szCs w:val="24"/>
        </w:rPr>
        <w:t xml:space="preserve"> Celem programu jest:</w:t>
      </w:r>
      <w:r w:rsidRPr="00F908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7F2CB9E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7A4DF4" w14:textId="77777777" w:rsidR="00A04B15" w:rsidRPr="00A04B15" w:rsidRDefault="00A04B15" w:rsidP="00A04B15">
      <w:pPr>
        <w:numPr>
          <w:ilvl w:val="0"/>
          <w:numId w:val="5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zapobieganie bezdomności zwierząt na terytorium Gminy Skaryszew,</w:t>
      </w:r>
    </w:p>
    <w:p w14:paraId="170D7684" w14:textId="77777777" w:rsidR="00A04B15" w:rsidRPr="00A04B15" w:rsidRDefault="00A04B15" w:rsidP="00A04B15">
      <w:pPr>
        <w:numPr>
          <w:ilvl w:val="0"/>
          <w:numId w:val="5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ograniczenie populacji zwierząt bezdomnych,</w:t>
      </w:r>
    </w:p>
    <w:p w14:paraId="7A885681" w14:textId="77777777" w:rsidR="00A04B15" w:rsidRPr="00A04B15" w:rsidRDefault="00A04B15" w:rsidP="00A04B15">
      <w:pPr>
        <w:numPr>
          <w:ilvl w:val="0"/>
          <w:numId w:val="5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opieka nad zwierzętami bezdomnymi,</w:t>
      </w:r>
    </w:p>
    <w:p w14:paraId="5B6B87AD" w14:textId="77777777" w:rsidR="00A04B15" w:rsidRDefault="00A04B15" w:rsidP="00A04B15">
      <w:pPr>
        <w:numPr>
          <w:ilvl w:val="0"/>
          <w:numId w:val="5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promowanie prawidłowych postaw i zachowań człowieka w stosunku do zwierząt.</w:t>
      </w:r>
    </w:p>
    <w:p w14:paraId="4740D894" w14:textId="77777777" w:rsidR="00F908B1" w:rsidRPr="00A04B15" w:rsidRDefault="00F908B1" w:rsidP="00F908B1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C192B7" w14:textId="77777777" w:rsidR="00A04B15" w:rsidRPr="00F908B1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08B1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BA2225">
        <w:rPr>
          <w:rFonts w:ascii="Times New Roman" w:eastAsia="Calibri" w:hAnsi="Times New Roman" w:cs="Times New Roman"/>
          <w:sz w:val="24"/>
          <w:szCs w:val="24"/>
        </w:rPr>
        <w:t>Program obejmuje:</w:t>
      </w:r>
    </w:p>
    <w:p w14:paraId="26262E01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FA6B2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1) zapewnienie bezdomnym zwierzętom miejsca w schronisku,</w:t>
      </w:r>
    </w:p>
    <w:p w14:paraId="506AB555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BB6056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2) opiekę nad wolno żyjącymi kotami, w tym ich dokarmianie,</w:t>
      </w:r>
    </w:p>
    <w:p w14:paraId="376B90A5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98D5C5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3) odławianie bezdomnych zwierząt,</w:t>
      </w:r>
    </w:p>
    <w:p w14:paraId="664DB983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D2B35A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4) obligatoryjną sterylizację albo kastrację zwierząt będących w schronisku,</w:t>
      </w:r>
    </w:p>
    <w:p w14:paraId="04375898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4E6AFA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5) poszukiwanie właścicieli dla bezdomnych zwierząt,</w:t>
      </w:r>
    </w:p>
    <w:p w14:paraId="0D6AD5A9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9369E4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6) usypianie ślepych miotów,</w:t>
      </w:r>
    </w:p>
    <w:p w14:paraId="70524430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0EE904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7) wskazanie gospodarstwa rolnego w celu zapewnienia miejsca dla zwierząt gospodarskich,</w:t>
      </w:r>
    </w:p>
    <w:p w14:paraId="1A0DF06F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CD8BB9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8) zapewnienie całodobowej opieki weterynaryjnej w przypadkach zdarzeń drogowych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>z udziałem zwierząt.</w:t>
      </w:r>
    </w:p>
    <w:p w14:paraId="1F75F0EE" w14:textId="77777777" w:rsidR="00A04B15" w:rsidRPr="00A04B15" w:rsidRDefault="00A04B15" w:rsidP="00A04B15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3CC0A0" w14:textId="59B01737" w:rsidR="00A04B15" w:rsidRPr="00A977C6" w:rsidRDefault="00A04B15" w:rsidP="00A977C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9) elektroniczne znakowanie zwierząt.  </w:t>
      </w:r>
      <w:bookmarkStart w:id="1" w:name="_Toc315685478"/>
    </w:p>
    <w:p w14:paraId="6FB67C36" w14:textId="77777777" w:rsidR="00F908B1" w:rsidRDefault="00F908B1" w:rsidP="00F908B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  <w:lastRenderedPageBreak/>
        <w:t>ROZDZIAŁ I</w:t>
      </w:r>
      <w:r w:rsidR="0057794B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  <w:t>II</w:t>
      </w:r>
    </w:p>
    <w:p w14:paraId="29D79D29" w14:textId="4FB4F227" w:rsidR="00A977C6" w:rsidRDefault="00A04B15" w:rsidP="00A977C6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x-none" w:eastAsia="x-none"/>
        </w:rPr>
      </w:pPr>
      <w:r w:rsidRPr="00A04B1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x-none" w:eastAsia="x-none"/>
        </w:rPr>
        <w:t>Formy opieki nad zwierzętami bezdomnymi i sposoby zapobiegania bezdomności</w:t>
      </w:r>
      <w:bookmarkEnd w:id="1"/>
    </w:p>
    <w:p w14:paraId="5760B5F7" w14:textId="2AD67F95" w:rsidR="001A4922" w:rsidRPr="00775729" w:rsidRDefault="00A977C6" w:rsidP="00775729">
      <w:pPr>
        <w:keepNext/>
        <w:keepLines/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8407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407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407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407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407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4074A">
        <w:rPr>
          <w:rFonts w:ascii="Times New Roman" w:eastAsia="Calibri" w:hAnsi="Times New Roman" w:cs="Times New Roman"/>
          <w:b/>
          <w:sz w:val="24"/>
          <w:szCs w:val="24"/>
        </w:rPr>
        <w:tab/>
        <w:t>§4.</w:t>
      </w:r>
      <w:r w:rsidR="00775729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Jedną z form likwidowania bezdomności psów i kotów jest wyłapywanie zwierząt, które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uciekły, zbłąkały się lub zostały porzucone i nie ma możliwości ustalenia ich właścicieli lub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innych osób, pod których opieką zwierzęta dotychczas przebywały. Czynione będą starania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 zapewnić opiekę tym zwierzętom poprzez następujące działania: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Wyłapywanie z terenu Gminy psów i kotów bezdomnych, zagubionych, wałęsających się, pozostających bez opieki właściciela - działanie ciągłe.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Zapewnienie bezdomnym zwierzętom miejsca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Schronisku dla Bezdomnych Zwierząt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Skaryszewie przy ul. Dzierzkowskiej 1, 26-640 Skaryszew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przypadku zagrożenia dla ludzi i mienia, możliwość natychmiastowego odławiania bezdomnego zwierzęcia przez osoby uprawnione.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ze schroniskiem, organizacjami społecznymi, których statutowym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celem działania jest ochrona zwierząt, oraz osobami prawnymi i fizycznymi, na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rzecz zapewnienia opieki bezdomnym zwierzętom i zapobiegania ich bezdomności.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>. Umożliwienie przekazania pod tymczasową opiekę schroniska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hotelu, zwierząt,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które w wyniku wypadków losowych (zgon właściciela, długotrwały pobyt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szpitalu, itp.) utraciły jedynego właściciela i nie ma możliwości ustalenia innych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osób pod opiekę których trafiłoby zwierzę, zapewnienie im schronienia, wyżywienia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>i w miarę potrzeby opiekę lekarsko-weterynaryjną.</w:t>
      </w:r>
    </w:p>
    <w:p w14:paraId="2D9E1A50" w14:textId="77777777" w:rsidR="001A4922" w:rsidRPr="00A977C6" w:rsidRDefault="001A4922" w:rsidP="00775729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7A1AC" w14:textId="77777777" w:rsidR="004B5CFA" w:rsidRDefault="001A4922" w:rsidP="0077572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Poszukiwanie nowych właścicieli dla zwierząt bezdomnych przebywających tymczasowo w schronisku.</w:t>
      </w:r>
    </w:p>
    <w:p w14:paraId="3431BC64" w14:textId="0658606B" w:rsidR="00A977C6" w:rsidRPr="00A977C6" w:rsidRDefault="00A977C6" w:rsidP="0077572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Koty wolno żyjące, bytujące głównie w piwnicach budynków mieszkalnych są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elementem ekosystemu miejskiego a ich obecność zapobiega rozprzestrzenianiu się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gryzoni (mysz i szczurów). Kot</w:t>
      </w:r>
      <w:r w:rsidR="001A492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1A492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należy wyłapywać i umieszczać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schronisku lecz stwarzać im warunki do bytowania w miejscach ich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dotychczasowego schronienia. Są one dokarmiane przez mieszkańców, którzy nie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zgłaszają sprzeciwu ich obecności. W przypadku ich nadmiernej liczby i stwarzania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uciążliwości będ</w:t>
      </w:r>
      <w:r w:rsidR="001A492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odławiane. </w:t>
      </w:r>
      <w:r w:rsidR="001A49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074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powierzy zadanie punktu informacyjnego ds. interwencji w sprawach: zapewnienia opieki bezdomnym zwierzętom, udzielania pomocy lekarsko-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eterynaryjnej zwierzętom poszkodowanym w wypadkach komunikacyjnych, których właścicieli nie ustalono,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przyjmowaniu zgłoszeń o błąkających się zwierzętach, itp. Osob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 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>owni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Referatu 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r w:rsidR="008F51D6"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Środowiska tel. 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>48 610 30 89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 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>111</w:t>
      </w:r>
      <w:r w:rsidR="002D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116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1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074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>. Wskazanie gospodarstwa rolnego w celu zapewnienia miejsca dla zwierząt gospodarskich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4074A" w:rsidRPr="0084074A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zwierzęta będą umieszczane na terenie gospodarstwa rolnego w miejscowości Bogusławice, 26 – 640 Skaryszew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6A5395" w14:textId="2A92E362" w:rsidR="00F46A42" w:rsidRPr="00A04B15" w:rsidRDefault="00A977C6" w:rsidP="0077572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odbiór zwłok zwierzęcych, wymagających unieszkodliwienia zawarta została 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umowa z firmą </w:t>
      </w:r>
      <w:r w:rsidR="0077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</w:t>
      </w:r>
      <w:proofErr w:type="spellStart"/>
      <w:r w:rsidR="00775729">
        <w:rPr>
          <w:rFonts w:ascii="Times New Roman" w:eastAsia="Times New Roman" w:hAnsi="Times New Roman" w:cs="Times New Roman"/>
          <w:sz w:val="24"/>
          <w:szCs w:val="24"/>
          <w:lang w:eastAsia="pl-PL"/>
        </w:rPr>
        <w:t>Glijer</w:t>
      </w:r>
      <w:proofErr w:type="spellEnd"/>
      <w:r w:rsidR="0077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BAROS</w:t>
      </w:r>
      <w:r w:rsidRPr="00A977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149A93" w14:textId="77777777" w:rsidR="00F908B1" w:rsidRPr="00A04B15" w:rsidRDefault="00F908B1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AFF73" w14:textId="42D94CDD" w:rsid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6A18A" w14:textId="77777777" w:rsidR="00A977C6" w:rsidRPr="00A04B15" w:rsidRDefault="00A977C6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6B6F9" w14:textId="77777777" w:rsidR="00F908B1" w:rsidRDefault="00F46A42" w:rsidP="00F908B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ROZDZIAŁ V</w:t>
      </w:r>
    </w:p>
    <w:p w14:paraId="2CC619EB" w14:textId="77777777" w:rsidR="00A04B15" w:rsidRDefault="00A04B15" w:rsidP="00F908B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DZIAŁANIA EDUKACYJNE</w:t>
      </w:r>
    </w:p>
    <w:p w14:paraId="46DD0D55" w14:textId="77777777" w:rsidR="004025F9" w:rsidRDefault="004025F9" w:rsidP="004025F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04B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15CAF2" w14:textId="729AAE90" w:rsidR="00EA00F1" w:rsidRPr="00A04B15" w:rsidRDefault="00A04B15" w:rsidP="00775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Poprzez edukację rozumiemy ogół działań ukierunkowanych na wywołanie zamierzonych </w:t>
      </w:r>
      <w:r w:rsidRPr="00A04B15">
        <w:rPr>
          <w:rFonts w:ascii="Times New Roman" w:eastAsia="Calibri" w:hAnsi="Times New Roman" w:cs="Times New Roman"/>
          <w:sz w:val="24"/>
          <w:szCs w:val="24"/>
        </w:rPr>
        <w:br/>
        <w:t>i celowych zmian. Punktem wyjściowym do przeprowadzenia zmian jest zazwyczaj zastana sytuacja, wymagająca podjęcia odpowiednich i oczekiwanych kroków, służących poprawie warunków ogólnych.</w:t>
      </w:r>
      <w:r w:rsidR="007F4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Przeprowadzanie działań edukacyjnych jest postępowaniem świadomym oraz celowym, a oczekiwane zmiany mają być względnie głębokie i trwałe. Akcje informacyjno-edukacyjne dla mieszkańców </w:t>
      </w:r>
      <w:r w:rsidRPr="00A04B15">
        <w:rPr>
          <w:rFonts w:ascii="Times New Roman" w:eastAsia="Calibri" w:hAnsi="Times New Roman" w:cs="Times New Roman"/>
          <w:sz w:val="24"/>
          <w:szCs w:val="24"/>
          <w:lang w:eastAsia="pl-PL"/>
        </w:rPr>
        <w:t>pozwalają na kształtowanie świadomych postaw obywatelskich i wdrażanie prawidłowych zachowań. Działalność edukacyjna Gminy przyczynia się do podnoszenia świadomości jej mieszkańców, co w konsekwencji prowadzi</w:t>
      </w:r>
      <w:r w:rsidR="007F4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04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rozważnego i zgodnego z przepisami i zasadami postępowania w sytuacjach związanych z ochroną zwierząt oraz przeciwdziałaniem ich bezdomności. Szeroko zakrojona działalność informacyjno-edukacyjna Gminy niesie ze sobą pozytywny wymiar w zakresie podnoszenia poziomu wiedzy oraz świadomości i tym samym przyczynia się do ochrony ludzi i zwierząt. Utrwalanie właściwych kierunków postępowania ma na celu wdrożenie pożądanych zmian </w:t>
      </w:r>
      <w:r w:rsidR="007F4E8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A04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ich jak najszersze promowanie. Działania edukacyjne są kluczowym elementem realizacji Programu i warunkiem jego powodzenia, jako że tylko oczekiwana zmiana postaw mieszkańców może wpłynąć na poprawę sytuacji i efektywność założeń wymienionych </w:t>
      </w:r>
      <w:r w:rsidR="007F4E8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A04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niniejszym dokumencie. Edukacja mieszkańców jest działaniem długofalowym i może odbywać się poprzez takie formy nauczania jak m.in. konferencje, szkolenia, warsztaty, kampanie informacyjne, akcje edukacyjne, publikacje, filmy, foldery, plakaty, wystawy, itp. Materiały edukacyjne mogą być udostępniane i rozprowadzane poprzez przychodnie </w:t>
      </w:r>
      <w:r w:rsidR="007F4E8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A04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lecznice weterynaryjne, sklepy zoologiczne, </w:t>
      </w:r>
      <w:r w:rsidR="007D1677"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Pr="00A04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chronisko, stowarzyszenia i organizacje społeczne, których statutowym celem jest ochrona zwierząt. Istotnym elementem kampanii edukacyjnej jest promocja Programu oraz pozyskiwanie partnerów medialnych: prasowych, </w:t>
      </w:r>
      <w:r w:rsidR="007F4E8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A04B15">
        <w:rPr>
          <w:rFonts w:ascii="Times New Roman" w:eastAsia="Calibri" w:hAnsi="Times New Roman" w:cs="Times New Roman"/>
          <w:sz w:val="24"/>
          <w:szCs w:val="24"/>
          <w:lang w:eastAsia="pl-PL"/>
        </w:rPr>
        <w:t>a także w miarę możliwości i dostępności - radiowych i telewizyjnych. Jak najszerzej zakrojona akcja propagująca założenia i postulaty Programu umożliwi dotarcie z informacją do wszystkich zainteresowanych – mieszkańców Gminy.</w:t>
      </w:r>
    </w:p>
    <w:p w14:paraId="7B1785D2" w14:textId="77777777" w:rsidR="004025F9" w:rsidRDefault="004025F9" w:rsidP="004025F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ROZDZIAŁ VI</w:t>
      </w:r>
    </w:p>
    <w:p w14:paraId="5075B64F" w14:textId="77777777" w:rsidR="00A04B15" w:rsidRDefault="00A04B15" w:rsidP="004025F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</w:rPr>
        <w:t>REALIZACJA PROGRAMU</w:t>
      </w:r>
    </w:p>
    <w:p w14:paraId="4EDFD9A1" w14:textId="77777777" w:rsidR="004025F9" w:rsidRPr="00A04B15" w:rsidRDefault="004025F9" w:rsidP="004025F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ACC2A9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4D10C" w14:textId="77777777" w:rsidR="004025F9" w:rsidRPr="004025F9" w:rsidRDefault="00A04B15" w:rsidP="004025F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5F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4025F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025F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5C47261" w14:textId="77777777" w:rsidR="004025F9" w:rsidRDefault="004025F9" w:rsidP="004025F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64D5D7" w14:textId="77777777" w:rsidR="00A04B15" w:rsidRPr="00A04B15" w:rsidRDefault="001B6139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677" w:rsidRPr="007D1677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 xml:space="preserve">Miasto i Gmina Skaryszew zapewnia opiekę bezdomnym zwierzętom poprzez prowadzenie Schroniska dla bezdomnych zwierząt przy ul. Dzierzkowskiej 1 w Skaryszewie.  </w:t>
      </w:r>
    </w:p>
    <w:p w14:paraId="736C9ACE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7BBADC" w14:textId="77777777" w:rsidR="00A04B15" w:rsidRPr="00A04B15" w:rsidRDefault="007D1677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67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 xml:space="preserve"> Przeszkoleni (w zakresie odławiania zwierząt) pracownicy schroniska na podstawie otrzymanego zgłoszenia i po przeprowadzeniu postępowania wyjaśniającego, mającego na celu potwierdzenie bezdomności zwierzęcia, umieszczają go, po odłowieniu, w schronisku.</w:t>
      </w:r>
    </w:p>
    <w:p w14:paraId="2DBC64A9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Na terenie Gminy Skaryszew odławianie bezdomnych zwierząt ma charakter stały.</w:t>
      </w:r>
    </w:p>
    <w:p w14:paraId="3D2FCEAB" w14:textId="1295369B" w:rsid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Odławianiu podlegają zwierzęta bezdomne, które uciekły, zabłąkały się lub zostały porzucone przez człowieka, a nie ma możliwości ustalenia ich właściciela lub innej osoby, pod której opieką trwale dotąd pozostawały. Dla odłowionych i umieszczonych w schronisku zwierząt ustala się 15 - dniowy okres kwarantanny, w którym nie mogą być one oddane do adopcji oraz poddane żadnym zabiegom chirurgicznym, z wyjątkiem ratujących życie. Po upływie wskazanego okresu psy poddawane są sterylizacji lub kastracji, </w:t>
      </w:r>
      <w:proofErr w:type="spellStart"/>
      <w:r w:rsidRPr="00A04B15">
        <w:rPr>
          <w:rFonts w:ascii="Times New Roman" w:eastAsia="Calibri" w:hAnsi="Times New Roman" w:cs="Times New Roman"/>
          <w:sz w:val="24"/>
          <w:szCs w:val="24"/>
        </w:rPr>
        <w:t>chipowane</w:t>
      </w:r>
      <w:proofErr w:type="spellEnd"/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oraz przygotowywane do adopcji.  Podczas okresu kwarantanny schronisko ma obowiązek poszukiwania właścicieli tych zwierząt poprzez umieszczenie informacji dotyczącej </w:t>
      </w:r>
      <w:r w:rsidR="00381BC7">
        <w:rPr>
          <w:rFonts w:ascii="Times New Roman" w:eastAsia="Calibri" w:hAnsi="Times New Roman" w:cs="Times New Roman"/>
          <w:sz w:val="24"/>
          <w:szCs w:val="24"/>
        </w:rPr>
        <w:br/>
      </w:r>
      <w:r w:rsidRPr="00A04B15">
        <w:rPr>
          <w:rFonts w:ascii="Times New Roman" w:eastAsia="Calibri" w:hAnsi="Times New Roman" w:cs="Times New Roman"/>
          <w:sz w:val="24"/>
          <w:szCs w:val="24"/>
        </w:rPr>
        <w:t>pobytu tych zwierząt w schronisku m. in. na stron</w:t>
      </w:r>
      <w:bookmarkStart w:id="2" w:name="_Hlk95724301"/>
      <w:r w:rsidR="00381BC7">
        <w:rPr>
          <w:rFonts w:ascii="Times New Roman" w:eastAsia="Calibri" w:hAnsi="Times New Roman" w:cs="Times New Roman"/>
          <w:sz w:val="24"/>
          <w:szCs w:val="24"/>
        </w:rPr>
        <w:t>ach</w:t>
      </w:r>
      <w:r w:rsidR="00AE2FD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="00AE2FDA" w:rsidRPr="00395A84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https://www.facebook.com/Schronisko.W.Skaryszewie</w:t>
        </w:r>
      </w:hyperlink>
      <w:r w:rsidR="00AE2F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3B0EB6" w14:textId="76C37138" w:rsidR="00AE2FDA" w:rsidRPr="00F46A42" w:rsidRDefault="006714A8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AE2FDA" w:rsidRPr="00395A84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https://skaryszew.pl/cms/25129/psy-do-adopcji</w:t>
        </w:r>
      </w:hyperlink>
      <w:r w:rsidR="00AE2F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2"/>
    <w:p w14:paraId="6E1848D7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F4E53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677" w:rsidRPr="007D1677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7D1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Właścicielowi zwierzęcia przysługuje prawo ubiegania się o jego wydanie </w:t>
      </w:r>
      <w:r w:rsidR="00F46A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A04B15">
        <w:rPr>
          <w:rFonts w:ascii="Times New Roman" w:eastAsia="Calibri" w:hAnsi="Times New Roman" w:cs="Times New Roman"/>
          <w:sz w:val="24"/>
          <w:szCs w:val="24"/>
        </w:rPr>
        <w:t>po udokumentowaniu prawa własności do niego.</w:t>
      </w:r>
      <w:r w:rsidR="00263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Zasady przyjmowania, utrzymywania </w:t>
      </w:r>
      <w:r w:rsidR="00F46A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A04B15">
        <w:rPr>
          <w:rFonts w:ascii="Times New Roman" w:eastAsia="Calibri" w:hAnsi="Times New Roman" w:cs="Times New Roman"/>
          <w:sz w:val="24"/>
          <w:szCs w:val="24"/>
        </w:rPr>
        <w:t>i wydawania zwierząt w schronisku określa Regulamin Schroniska przyjęty przez Burmistrza Miasta i Gminy Skaryszew.</w:t>
      </w:r>
    </w:p>
    <w:p w14:paraId="445CA77C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21804" w14:textId="77777777" w:rsidR="001B6139" w:rsidRDefault="00A04B15" w:rsidP="001B613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13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1B6139" w:rsidRPr="001B613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B613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B00E5F" w14:textId="77777777" w:rsidR="001B6139" w:rsidRPr="001B6139" w:rsidRDefault="001B6139" w:rsidP="001B613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41FD7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13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Sprawowanie opieki nad wolno żyjącymi kotami, w tym ich dokarmianie, realizowane jest w oparciu o pracowników schroniska, wolontariuszy oraz przy współpracy z organizacjami społecznymi, których statutowym celem działania jest ochrona zwierząt.  </w:t>
      </w:r>
    </w:p>
    <w:p w14:paraId="19E63FF8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30BDCC" w14:textId="77777777" w:rsidR="00A04B15" w:rsidRPr="00D64DFB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64DFB">
        <w:rPr>
          <w:rFonts w:ascii="Times New Roman" w:eastAsia="Calibri" w:hAnsi="Times New Roman" w:cs="Times New Roman"/>
          <w:sz w:val="24"/>
          <w:szCs w:val="24"/>
        </w:rPr>
        <w:t xml:space="preserve"> Opieka obejmuje w szczególności : </w:t>
      </w:r>
    </w:p>
    <w:p w14:paraId="35EE177F" w14:textId="77777777" w:rsidR="00A04B15" w:rsidRPr="00A04B15" w:rsidRDefault="00A04B15" w:rsidP="00A04B15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odrobaczanie i zwalczanie pasożytów zewnętrznych, dokarmianie w okresie utrudnionego dostępu do samodzielnego pozyskiwania pokarmu (zima) we współpracy z organizacjami społecznymi, opiekującymi się wolnożyjącymi  kotami, karmą oraz innymi środkami zakupionymi przez Urząd,</w:t>
      </w:r>
    </w:p>
    <w:p w14:paraId="0A083B8E" w14:textId="77777777" w:rsidR="00A04B15" w:rsidRPr="00A04B15" w:rsidRDefault="00A04B15" w:rsidP="00A04B15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finansowanie kastracji i sterylizacji wolnożyjących kotów, </w:t>
      </w:r>
    </w:p>
    <w:p w14:paraId="335DC8C8" w14:textId="0D02C70E" w:rsidR="00EA00F1" w:rsidRDefault="00A04B15" w:rsidP="00775729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B15">
        <w:rPr>
          <w:rFonts w:ascii="Times New Roman" w:eastAsia="Calibri" w:hAnsi="Times New Roman" w:cs="Times New Roman"/>
          <w:sz w:val="24"/>
          <w:szCs w:val="24"/>
        </w:rPr>
        <w:t>zapewnienie opieki rannym i chorym kotom w domach tymczasowych.</w:t>
      </w:r>
    </w:p>
    <w:p w14:paraId="3E9B263F" w14:textId="77777777" w:rsidR="00AE2FDA" w:rsidRPr="00775729" w:rsidRDefault="00AE2FDA" w:rsidP="00AE2FD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EC709B" w14:textId="77777777" w:rsidR="001B6139" w:rsidRDefault="00A04B15" w:rsidP="001B613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1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§ </w:t>
      </w:r>
      <w:r w:rsidR="001B6139" w:rsidRPr="001B613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B613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CA8BCE2" w14:textId="77777777" w:rsidR="001B6139" w:rsidRPr="001B6139" w:rsidRDefault="001B6139" w:rsidP="001B613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62E406" w14:textId="77777777" w:rsidR="000D4D80" w:rsidRDefault="001B6139" w:rsidP="000D4D8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64DF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0D4D8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>Ślepe mioty są usypiane zgodnie z obowiązującymi przepisami prawa.</w:t>
      </w:r>
    </w:p>
    <w:p w14:paraId="3CD27D51" w14:textId="6DFEF430" w:rsidR="00A04B15" w:rsidRPr="001B6139" w:rsidRDefault="001B6139" w:rsidP="00122C2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64DF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0D4D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 xml:space="preserve">Usypianie ślepych miotów dokonywane jest przez </w:t>
      </w:r>
      <w:r w:rsidR="00AE2FDA">
        <w:rPr>
          <w:rFonts w:ascii="Times New Roman" w:eastAsia="Calibri" w:hAnsi="Times New Roman" w:cs="Times New Roman"/>
          <w:sz w:val="24"/>
          <w:szCs w:val="24"/>
        </w:rPr>
        <w:t>Przychodnię</w:t>
      </w:r>
      <w:r w:rsidR="00450352">
        <w:rPr>
          <w:rFonts w:ascii="Times New Roman" w:eastAsia="Calibri" w:hAnsi="Times New Roman" w:cs="Times New Roman"/>
          <w:sz w:val="24"/>
          <w:szCs w:val="24"/>
        </w:rPr>
        <w:t xml:space="preserve"> Weterynaryjn</w:t>
      </w:r>
      <w:r w:rsidR="00AE2FDA">
        <w:rPr>
          <w:rFonts w:ascii="Times New Roman" w:eastAsia="Calibri" w:hAnsi="Times New Roman" w:cs="Times New Roman"/>
          <w:sz w:val="24"/>
          <w:szCs w:val="24"/>
        </w:rPr>
        <w:t>ą</w:t>
      </w:r>
      <w:r w:rsidR="00A56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FDA">
        <w:rPr>
          <w:rFonts w:ascii="Times New Roman" w:eastAsia="Calibri" w:hAnsi="Times New Roman" w:cs="Times New Roman"/>
          <w:sz w:val="24"/>
          <w:szCs w:val="24"/>
        </w:rPr>
        <w:t>„FUTRZAKI”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FDA">
        <w:rPr>
          <w:rFonts w:ascii="Times New Roman" w:eastAsia="Calibri" w:hAnsi="Times New Roman" w:cs="Times New Roman"/>
          <w:sz w:val="24"/>
          <w:szCs w:val="24"/>
        </w:rPr>
        <w:t>Martyna Futera, ul. Królowej Jadwigi 6, 26-600 Radom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 xml:space="preserve"> na podstawie zawartej umowy na świadczenie usług weterynaryjnych.</w:t>
      </w:r>
    </w:p>
    <w:p w14:paraId="721E5CAC" w14:textId="77777777" w:rsidR="00A04B15" w:rsidRPr="00A04B15" w:rsidRDefault="00A04B15" w:rsidP="000D4D80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D620EF" w14:textId="77777777" w:rsidR="000D4D80" w:rsidRPr="000D4D80" w:rsidRDefault="000D4D80" w:rsidP="000D4D8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D80">
        <w:rPr>
          <w:rFonts w:ascii="Times New Roman" w:eastAsia="Calibri" w:hAnsi="Times New Roman" w:cs="Times New Roman"/>
          <w:b/>
          <w:sz w:val="24"/>
          <w:szCs w:val="24"/>
        </w:rPr>
        <w:t>§ 9</w:t>
      </w:r>
      <w:r w:rsidR="00A04B15" w:rsidRPr="000D4D8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EBA1A68" w14:textId="68EAD544" w:rsidR="00A04B15" w:rsidRPr="00826CAC" w:rsidRDefault="00A04B15" w:rsidP="00826CAC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W przypadku wystąpienia zdarzenia wymagającego zapewnienia opieki zwierzętom gospodarskim pochodzącym z terenu Gminy Skaryszew, </w:t>
      </w:r>
      <w:bookmarkStart w:id="3" w:name="_Hlk83819347"/>
      <w:r w:rsidRPr="00A04B15">
        <w:rPr>
          <w:rFonts w:ascii="Times New Roman" w:eastAsia="Calibri" w:hAnsi="Times New Roman" w:cs="Times New Roman"/>
          <w:sz w:val="24"/>
          <w:szCs w:val="24"/>
        </w:rPr>
        <w:t>zwierzęta będą umieszczane</w:t>
      </w:r>
      <w:r w:rsidR="00F46A4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na terenie gospodarstwa </w:t>
      </w:r>
      <w:r w:rsidR="000D4D80">
        <w:rPr>
          <w:rFonts w:ascii="Times New Roman" w:eastAsia="Calibri" w:hAnsi="Times New Roman" w:cs="Times New Roman"/>
          <w:sz w:val="24"/>
          <w:szCs w:val="24"/>
        </w:rPr>
        <w:t>rolnego w miejscowości Bogusławice</w:t>
      </w:r>
      <w:r w:rsidRPr="00A04B15">
        <w:rPr>
          <w:rFonts w:ascii="Times New Roman" w:eastAsia="Calibri" w:hAnsi="Times New Roman" w:cs="Times New Roman"/>
          <w:sz w:val="24"/>
          <w:szCs w:val="24"/>
        </w:rPr>
        <w:t>, 26 – 640 Skaryszew</w:t>
      </w:r>
      <w:bookmarkEnd w:id="3"/>
      <w:r w:rsidRPr="00826CA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D64DFB">
        <w:rPr>
          <w:rFonts w:ascii="Times New Roman" w:eastAsia="Calibri" w:hAnsi="Times New Roman" w:cs="Times New Roman"/>
          <w:sz w:val="24"/>
          <w:szCs w:val="24"/>
        </w:rPr>
        <w:t xml:space="preserve">Właściciel </w:t>
      </w:r>
      <w:r w:rsidR="00826CAC">
        <w:rPr>
          <w:rFonts w:ascii="Times New Roman" w:eastAsia="Calibri" w:hAnsi="Times New Roman" w:cs="Times New Roman"/>
          <w:sz w:val="24"/>
          <w:szCs w:val="24"/>
        </w:rPr>
        <w:t>wyraził zgodę na przyjęcie -</w:t>
      </w:r>
      <w:r w:rsidR="00AE2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CAC">
        <w:rPr>
          <w:rFonts w:ascii="Times New Roman" w:eastAsia="Calibri" w:hAnsi="Times New Roman" w:cs="Times New Roman"/>
          <w:sz w:val="24"/>
          <w:szCs w:val="24"/>
        </w:rPr>
        <w:t xml:space="preserve">w razie doraźnej potrzeby-zwierzęcia </w:t>
      </w:r>
      <w:r w:rsidR="00826CAC" w:rsidRPr="00826CAC">
        <w:rPr>
          <w:rFonts w:ascii="Times New Roman" w:eastAsia="Calibri" w:hAnsi="Times New Roman" w:cs="Times New Roman"/>
          <w:sz w:val="24"/>
          <w:szCs w:val="24"/>
        </w:rPr>
        <w:t>gospodarskiego i sprawowanie nad nim odpowiedniej op</w:t>
      </w:r>
      <w:r w:rsidR="00826CAC">
        <w:rPr>
          <w:rFonts w:ascii="Times New Roman" w:eastAsia="Calibri" w:hAnsi="Times New Roman" w:cs="Times New Roman"/>
          <w:sz w:val="24"/>
          <w:szCs w:val="24"/>
        </w:rPr>
        <w:t xml:space="preserve">ieki. W takim przypadku koszty </w:t>
      </w:r>
      <w:r w:rsidR="00826CAC" w:rsidRPr="00826CAC">
        <w:rPr>
          <w:rFonts w:ascii="Times New Roman" w:eastAsia="Calibri" w:hAnsi="Times New Roman" w:cs="Times New Roman"/>
          <w:sz w:val="24"/>
          <w:szCs w:val="24"/>
        </w:rPr>
        <w:t>pokryje Gmina na podstawie zawartej umowy zlecenie.</w:t>
      </w:r>
    </w:p>
    <w:p w14:paraId="249400B8" w14:textId="77777777" w:rsidR="00D64DFB" w:rsidRPr="00D64DFB" w:rsidRDefault="00A04B15" w:rsidP="00D64DF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64DFB" w:rsidRPr="00D64DF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64D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64DFB" w:rsidRPr="00D64DFB">
        <w:rPr>
          <w:rFonts w:ascii="Times New Roman" w:eastAsia="Calibri" w:hAnsi="Times New Roman" w:cs="Times New Roman"/>
          <w:sz w:val="24"/>
          <w:szCs w:val="24"/>
        </w:rPr>
        <w:t>Koszty  opieki  i</w:t>
      </w:r>
      <w:r w:rsidR="00D64DFB">
        <w:rPr>
          <w:rFonts w:ascii="Times New Roman" w:eastAsia="Calibri" w:hAnsi="Times New Roman" w:cs="Times New Roman"/>
          <w:sz w:val="24"/>
          <w:szCs w:val="24"/>
        </w:rPr>
        <w:t xml:space="preserve">  bytowania  pokrywane  będą  ze  środków  pozyskanych  ze  sprzedaż</w:t>
      </w:r>
      <w:r w:rsidR="00D64DFB" w:rsidRPr="00D64DFB">
        <w:rPr>
          <w:rFonts w:ascii="Times New Roman" w:eastAsia="Calibri" w:hAnsi="Times New Roman" w:cs="Times New Roman"/>
          <w:sz w:val="24"/>
          <w:szCs w:val="24"/>
        </w:rPr>
        <w:t xml:space="preserve">y </w:t>
      </w:r>
    </w:p>
    <w:p w14:paraId="5CEC4CC3" w14:textId="77777777" w:rsidR="00A04B15" w:rsidRPr="000D4D80" w:rsidRDefault="00D64DFB" w:rsidP="00D64DFB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D64DFB">
        <w:rPr>
          <w:rFonts w:ascii="Times New Roman" w:eastAsia="Calibri" w:hAnsi="Times New Roman" w:cs="Times New Roman"/>
          <w:sz w:val="24"/>
          <w:szCs w:val="24"/>
        </w:rPr>
        <w:t>wierząt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49BE56" w14:textId="77777777" w:rsidR="000D4D80" w:rsidRDefault="000D4D80" w:rsidP="000D4D8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D80">
        <w:rPr>
          <w:rFonts w:ascii="Times New Roman" w:eastAsia="Calibri" w:hAnsi="Times New Roman" w:cs="Times New Roman"/>
          <w:b/>
          <w:sz w:val="24"/>
          <w:szCs w:val="24"/>
        </w:rPr>
        <w:t>§ 10</w:t>
      </w:r>
      <w:r w:rsidR="00A04B15" w:rsidRPr="000D4D8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817DFDA" w14:textId="77777777" w:rsidR="000D4D80" w:rsidRPr="000D4D80" w:rsidRDefault="000D4D80" w:rsidP="000D4D8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F39CB7" w14:textId="06E1E0E6" w:rsidR="00A04B15" w:rsidRPr="00A04B15" w:rsidRDefault="000D4D80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 xml:space="preserve"> W przypadkach zdarzeń drogowych z udziałem zwierząt bezdomnych lub dzikich całodobową opiekę zapewnia</w:t>
      </w:r>
      <w:r w:rsidR="00450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FDA" w:rsidRPr="00AE2FDA">
        <w:rPr>
          <w:rFonts w:ascii="Times New Roman" w:eastAsia="Calibri" w:hAnsi="Times New Roman" w:cs="Times New Roman"/>
          <w:sz w:val="24"/>
          <w:szCs w:val="24"/>
        </w:rPr>
        <w:t>Przychodni</w:t>
      </w:r>
      <w:r w:rsidR="00AE2FDA">
        <w:rPr>
          <w:rFonts w:ascii="Times New Roman" w:eastAsia="Calibri" w:hAnsi="Times New Roman" w:cs="Times New Roman"/>
          <w:sz w:val="24"/>
          <w:szCs w:val="24"/>
        </w:rPr>
        <w:t>a</w:t>
      </w:r>
      <w:r w:rsidR="00AE2FDA" w:rsidRPr="00AE2FDA">
        <w:rPr>
          <w:rFonts w:ascii="Times New Roman" w:eastAsia="Calibri" w:hAnsi="Times New Roman" w:cs="Times New Roman"/>
          <w:sz w:val="24"/>
          <w:szCs w:val="24"/>
        </w:rPr>
        <w:t xml:space="preserve"> Weterynaryjn</w:t>
      </w:r>
      <w:r w:rsidR="00AE2FDA">
        <w:rPr>
          <w:rFonts w:ascii="Times New Roman" w:eastAsia="Calibri" w:hAnsi="Times New Roman" w:cs="Times New Roman"/>
          <w:sz w:val="24"/>
          <w:szCs w:val="24"/>
        </w:rPr>
        <w:t>a</w:t>
      </w:r>
      <w:r w:rsidR="00AE2FDA" w:rsidRPr="00AE2FDA">
        <w:rPr>
          <w:rFonts w:ascii="Times New Roman" w:eastAsia="Calibri" w:hAnsi="Times New Roman" w:cs="Times New Roman"/>
          <w:sz w:val="24"/>
          <w:szCs w:val="24"/>
        </w:rPr>
        <w:t xml:space="preserve"> „FUTRZAKI” Martyna Futera, </w:t>
      </w:r>
      <w:r w:rsidR="00AE2FDA">
        <w:rPr>
          <w:rFonts w:ascii="Times New Roman" w:eastAsia="Calibri" w:hAnsi="Times New Roman" w:cs="Times New Roman"/>
          <w:sz w:val="24"/>
          <w:szCs w:val="24"/>
        </w:rPr>
        <w:br/>
      </w:r>
      <w:r w:rsidR="00AE2FDA" w:rsidRPr="00AE2FDA">
        <w:rPr>
          <w:rFonts w:ascii="Times New Roman" w:eastAsia="Calibri" w:hAnsi="Times New Roman" w:cs="Times New Roman"/>
          <w:sz w:val="24"/>
          <w:szCs w:val="24"/>
        </w:rPr>
        <w:t xml:space="preserve">ul. Królowej Jadwigi 6, 26-600 Radom 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 xml:space="preserve">pod nr tel. </w:t>
      </w:r>
      <w:r w:rsidR="00AE2FDA">
        <w:rPr>
          <w:rFonts w:ascii="Times New Roman" w:eastAsia="Calibri" w:hAnsi="Times New Roman" w:cs="Times New Roman"/>
          <w:sz w:val="24"/>
          <w:szCs w:val="24"/>
        </w:rPr>
        <w:t>609-958-565</w:t>
      </w:r>
      <w:r w:rsidR="00A04B15" w:rsidRPr="00A04B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CFEF3F" w14:textId="77777777" w:rsid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1A2AC3" w14:textId="77777777" w:rsidR="00A56AC6" w:rsidRPr="00A04B15" w:rsidRDefault="00A56AC6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E763D0" w14:textId="77777777" w:rsidR="000D4D80" w:rsidRDefault="000D4D80" w:rsidP="000D4D8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ROZDZIAŁ VII</w:t>
      </w:r>
    </w:p>
    <w:p w14:paraId="6BED0EC2" w14:textId="77777777" w:rsidR="00A04B15" w:rsidRPr="00A04B15" w:rsidRDefault="00A04B15" w:rsidP="000D4D8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4B15">
        <w:rPr>
          <w:rFonts w:ascii="Times New Roman" w:eastAsia="Calibri" w:hAnsi="Times New Roman" w:cs="Times New Roman"/>
          <w:b/>
          <w:sz w:val="24"/>
          <w:szCs w:val="24"/>
        </w:rPr>
        <w:t>FINANSOWANIE PROGRAMU</w:t>
      </w:r>
    </w:p>
    <w:p w14:paraId="005C0D69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7B1C08" w14:textId="77777777" w:rsidR="000D4D80" w:rsidRDefault="000D4D80" w:rsidP="000D4D8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="00D64DF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04B15" w:rsidRPr="000D4D8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BEF432A" w14:textId="77777777" w:rsidR="00D64DFB" w:rsidRPr="000D4D80" w:rsidRDefault="00D64DFB" w:rsidP="000D4D8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F06578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0D4D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B15">
        <w:rPr>
          <w:rFonts w:ascii="Times New Roman" w:eastAsia="Calibri" w:hAnsi="Times New Roman" w:cs="Times New Roman"/>
          <w:sz w:val="24"/>
          <w:szCs w:val="24"/>
        </w:rPr>
        <w:t>Koszty realizacji programu ponosi Gmina Skaryszew.</w:t>
      </w:r>
    </w:p>
    <w:p w14:paraId="4AC14F83" w14:textId="77777777" w:rsidR="004B5CFA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Na realizację Programu w 20</w:t>
      </w:r>
      <w:r w:rsidR="006440E0">
        <w:rPr>
          <w:rFonts w:ascii="Times New Roman" w:eastAsia="Calibri" w:hAnsi="Times New Roman" w:cs="Times New Roman"/>
          <w:sz w:val="24"/>
          <w:szCs w:val="24"/>
        </w:rPr>
        <w:t>2</w:t>
      </w:r>
      <w:r w:rsidR="00AE2FDA">
        <w:rPr>
          <w:rFonts w:ascii="Times New Roman" w:eastAsia="Calibri" w:hAnsi="Times New Roman" w:cs="Times New Roman"/>
          <w:sz w:val="24"/>
          <w:szCs w:val="24"/>
        </w:rPr>
        <w:t>2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r. przeznaczone zostały środki w wysokości </w:t>
      </w:r>
      <w:r w:rsidR="00381BC7" w:rsidRPr="004B5CFA">
        <w:rPr>
          <w:rFonts w:ascii="Times New Roman" w:eastAsia="Calibri" w:hAnsi="Times New Roman" w:cs="Times New Roman"/>
          <w:b/>
          <w:bCs/>
          <w:sz w:val="24"/>
          <w:szCs w:val="24"/>
        </w:rPr>
        <w:t>312</w:t>
      </w:r>
      <w:r w:rsidR="00117756" w:rsidRPr="004B5C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81BC7" w:rsidRPr="004B5CFA">
        <w:rPr>
          <w:rFonts w:ascii="Times New Roman" w:eastAsia="Calibri" w:hAnsi="Times New Roman" w:cs="Times New Roman"/>
          <w:b/>
          <w:bCs/>
          <w:sz w:val="24"/>
          <w:szCs w:val="24"/>
        </w:rPr>
        <w:t>842</w:t>
      </w:r>
      <w:r w:rsidR="00C27412" w:rsidRPr="004B5CFA">
        <w:rPr>
          <w:rFonts w:ascii="Times New Roman" w:eastAsia="Calibri" w:hAnsi="Times New Roman" w:cs="Times New Roman"/>
          <w:b/>
          <w:bCs/>
          <w:sz w:val="24"/>
          <w:szCs w:val="24"/>
        </w:rPr>
        <w:t>,00</w:t>
      </w:r>
      <w:r w:rsidR="000B1866" w:rsidRPr="004B5C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B5CFA">
        <w:rPr>
          <w:rFonts w:ascii="Times New Roman" w:eastAsia="Calibri" w:hAnsi="Times New Roman" w:cs="Times New Roman"/>
          <w:b/>
          <w:bCs/>
          <w:sz w:val="24"/>
          <w:szCs w:val="24"/>
        </w:rPr>
        <w:t>zł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 pozostające w dyspozycji</w:t>
      </w:r>
      <w:r w:rsidR="00C94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F8B" w:rsidRPr="00A04B15">
        <w:rPr>
          <w:rFonts w:ascii="Times New Roman" w:eastAsia="Calibri" w:hAnsi="Times New Roman" w:cs="Times New Roman"/>
          <w:sz w:val="24"/>
          <w:szCs w:val="24"/>
        </w:rPr>
        <w:t>Referat</w:t>
      </w:r>
      <w:r w:rsidR="003F03A5">
        <w:rPr>
          <w:rFonts w:ascii="Times New Roman" w:eastAsia="Calibri" w:hAnsi="Times New Roman" w:cs="Times New Roman"/>
          <w:sz w:val="24"/>
          <w:szCs w:val="24"/>
        </w:rPr>
        <w:t>u</w:t>
      </w:r>
      <w:r w:rsidR="00C94F8B" w:rsidRPr="00A04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0E0">
        <w:rPr>
          <w:rFonts w:ascii="Times New Roman" w:eastAsia="Calibri" w:hAnsi="Times New Roman" w:cs="Times New Roman"/>
          <w:sz w:val="24"/>
          <w:szCs w:val="24"/>
        </w:rPr>
        <w:t>Nieruchomości i Ochrony Środowiska</w:t>
      </w:r>
      <w:r w:rsidRPr="00A04B15">
        <w:rPr>
          <w:rFonts w:ascii="Times New Roman" w:eastAsia="Calibri" w:hAnsi="Times New Roman" w:cs="Times New Roman"/>
          <w:sz w:val="24"/>
          <w:szCs w:val="24"/>
        </w:rPr>
        <w:t xml:space="preserve">, w tym: </w:t>
      </w:r>
    </w:p>
    <w:p w14:paraId="343AA790" w14:textId="77777777" w:rsidR="004B5CFA" w:rsidRDefault="00A04B15" w:rsidP="004B5CFA">
      <w:pPr>
        <w:pStyle w:val="Akapitzlist"/>
        <w:numPr>
          <w:ilvl w:val="0"/>
          <w:numId w:val="9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FA">
        <w:rPr>
          <w:rFonts w:ascii="Times New Roman" w:eastAsia="Calibri" w:hAnsi="Times New Roman" w:cs="Times New Roman"/>
          <w:sz w:val="24"/>
          <w:szCs w:val="24"/>
        </w:rPr>
        <w:t>na zakup karmy</w:t>
      </w:r>
      <w:r w:rsidR="00A3748B" w:rsidRPr="004B5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756" w:rsidRPr="004B5CFA">
        <w:rPr>
          <w:rFonts w:ascii="Times New Roman" w:eastAsia="Calibri" w:hAnsi="Times New Roman" w:cs="Times New Roman"/>
          <w:sz w:val="24"/>
          <w:szCs w:val="24"/>
        </w:rPr>
        <w:t>–</w:t>
      </w:r>
      <w:r w:rsidRPr="004B5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756" w:rsidRPr="004B5CFA">
        <w:rPr>
          <w:rFonts w:ascii="Times New Roman" w:eastAsia="Calibri" w:hAnsi="Times New Roman" w:cs="Times New Roman"/>
          <w:sz w:val="24"/>
          <w:szCs w:val="24"/>
        </w:rPr>
        <w:t>29 900</w:t>
      </w:r>
      <w:r w:rsidR="00C94F8B" w:rsidRPr="004B5CFA">
        <w:rPr>
          <w:rFonts w:ascii="Times New Roman" w:eastAsia="Calibri" w:hAnsi="Times New Roman" w:cs="Times New Roman"/>
          <w:sz w:val="24"/>
          <w:szCs w:val="24"/>
        </w:rPr>
        <w:t>,</w:t>
      </w:r>
      <w:r w:rsidRPr="004B5CFA">
        <w:rPr>
          <w:rFonts w:ascii="Times New Roman" w:eastAsia="Calibri" w:hAnsi="Times New Roman" w:cs="Times New Roman"/>
          <w:sz w:val="24"/>
          <w:szCs w:val="24"/>
        </w:rPr>
        <w:t xml:space="preserve">00 zł, </w:t>
      </w:r>
    </w:p>
    <w:p w14:paraId="78C85B4A" w14:textId="77777777" w:rsidR="004B5CFA" w:rsidRDefault="00A04B15" w:rsidP="004B5CFA">
      <w:pPr>
        <w:pStyle w:val="Akapitzlist"/>
        <w:numPr>
          <w:ilvl w:val="0"/>
          <w:numId w:val="9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FA">
        <w:rPr>
          <w:rFonts w:ascii="Times New Roman" w:eastAsia="Calibri" w:hAnsi="Times New Roman" w:cs="Times New Roman"/>
          <w:sz w:val="24"/>
          <w:szCs w:val="24"/>
        </w:rPr>
        <w:t>na usługi weterynaryjne</w:t>
      </w:r>
      <w:r w:rsidR="00A3748B" w:rsidRPr="004B5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756" w:rsidRPr="004B5CFA">
        <w:rPr>
          <w:rFonts w:ascii="Times New Roman" w:eastAsia="Calibri" w:hAnsi="Times New Roman" w:cs="Times New Roman"/>
          <w:sz w:val="24"/>
          <w:szCs w:val="24"/>
        </w:rPr>
        <w:t>–</w:t>
      </w:r>
      <w:r w:rsidRPr="004B5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756" w:rsidRPr="004B5CFA">
        <w:rPr>
          <w:rFonts w:ascii="Times New Roman" w:eastAsia="Calibri" w:hAnsi="Times New Roman" w:cs="Times New Roman"/>
          <w:sz w:val="24"/>
          <w:szCs w:val="24"/>
        </w:rPr>
        <w:t>38 200</w:t>
      </w:r>
      <w:r w:rsidR="00C94F8B" w:rsidRPr="004B5CFA">
        <w:rPr>
          <w:rFonts w:ascii="Times New Roman" w:eastAsia="Calibri" w:hAnsi="Times New Roman" w:cs="Times New Roman"/>
          <w:sz w:val="24"/>
          <w:szCs w:val="24"/>
        </w:rPr>
        <w:t>,00</w:t>
      </w:r>
      <w:r w:rsidRPr="004B5CFA">
        <w:rPr>
          <w:rFonts w:ascii="Times New Roman" w:eastAsia="Calibri" w:hAnsi="Times New Roman" w:cs="Times New Roman"/>
          <w:sz w:val="24"/>
          <w:szCs w:val="24"/>
        </w:rPr>
        <w:t xml:space="preserve"> zł, </w:t>
      </w:r>
    </w:p>
    <w:p w14:paraId="298B44D4" w14:textId="78E534BC" w:rsidR="004B5CFA" w:rsidRDefault="00A04B15" w:rsidP="004B5CFA">
      <w:pPr>
        <w:pStyle w:val="Akapitzlist"/>
        <w:numPr>
          <w:ilvl w:val="0"/>
          <w:numId w:val="9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FA">
        <w:rPr>
          <w:rFonts w:ascii="Times New Roman" w:eastAsia="Calibri" w:hAnsi="Times New Roman" w:cs="Times New Roman"/>
          <w:sz w:val="24"/>
          <w:szCs w:val="24"/>
        </w:rPr>
        <w:t xml:space="preserve">wynagrodzenia pracownicze – </w:t>
      </w:r>
      <w:r w:rsidR="00117756" w:rsidRPr="004B5CFA">
        <w:rPr>
          <w:rFonts w:ascii="Times New Roman" w:eastAsia="Calibri" w:hAnsi="Times New Roman" w:cs="Times New Roman"/>
          <w:sz w:val="24"/>
          <w:szCs w:val="24"/>
        </w:rPr>
        <w:t>1</w:t>
      </w:r>
      <w:r w:rsidR="004B5CFA">
        <w:rPr>
          <w:rFonts w:ascii="Times New Roman" w:eastAsia="Calibri" w:hAnsi="Times New Roman" w:cs="Times New Roman"/>
          <w:sz w:val="24"/>
          <w:szCs w:val="24"/>
        </w:rPr>
        <w:t>72</w:t>
      </w:r>
      <w:r w:rsidR="00117756" w:rsidRPr="004B5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CFA">
        <w:rPr>
          <w:rFonts w:ascii="Times New Roman" w:eastAsia="Calibri" w:hAnsi="Times New Roman" w:cs="Times New Roman"/>
          <w:sz w:val="24"/>
          <w:szCs w:val="24"/>
        </w:rPr>
        <w:t>392</w:t>
      </w:r>
      <w:r w:rsidR="00A3748B" w:rsidRPr="004B5CFA">
        <w:rPr>
          <w:rFonts w:ascii="Times New Roman" w:eastAsia="Calibri" w:hAnsi="Times New Roman" w:cs="Times New Roman"/>
          <w:sz w:val="24"/>
          <w:szCs w:val="24"/>
        </w:rPr>
        <w:t xml:space="preserve">,00 zł, </w:t>
      </w:r>
    </w:p>
    <w:p w14:paraId="4571CC95" w14:textId="77777777" w:rsidR="004B5CFA" w:rsidRDefault="00117756" w:rsidP="004B5CFA">
      <w:pPr>
        <w:pStyle w:val="Akapitzlist"/>
        <w:numPr>
          <w:ilvl w:val="0"/>
          <w:numId w:val="9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FA">
        <w:rPr>
          <w:rFonts w:ascii="Times New Roman" w:eastAsia="Calibri" w:hAnsi="Times New Roman" w:cs="Times New Roman"/>
          <w:sz w:val="24"/>
          <w:szCs w:val="24"/>
        </w:rPr>
        <w:t>zakup energii –</w:t>
      </w:r>
      <w:r w:rsidR="00A3748B" w:rsidRPr="004B5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BC7" w:rsidRPr="004B5CFA">
        <w:rPr>
          <w:rFonts w:ascii="Times New Roman" w:eastAsia="Calibri" w:hAnsi="Times New Roman" w:cs="Times New Roman"/>
          <w:sz w:val="24"/>
          <w:szCs w:val="24"/>
        </w:rPr>
        <w:t>1</w:t>
      </w:r>
      <w:r w:rsidRPr="004B5CFA">
        <w:rPr>
          <w:rFonts w:ascii="Times New Roman" w:eastAsia="Calibri" w:hAnsi="Times New Roman" w:cs="Times New Roman"/>
          <w:sz w:val="24"/>
          <w:szCs w:val="24"/>
        </w:rPr>
        <w:t>5</w:t>
      </w:r>
      <w:r w:rsidR="004B5CFA" w:rsidRPr="004B5CFA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A04B15" w:rsidRPr="004B5CFA">
        <w:rPr>
          <w:rFonts w:ascii="Times New Roman" w:eastAsia="Calibri" w:hAnsi="Times New Roman" w:cs="Times New Roman"/>
          <w:sz w:val="24"/>
          <w:szCs w:val="24"/>
        </w:rPr>
        <w:t>00</w:t>
      </w:r>
      <w:r w:rsidR="00A3748B" w:rsidRPr="004B5CFA">
        <w:rPr>
          <w:rFonts w:ascii="Times New Roman" w:eastAsia="Calibri" w:hAnsi="Times New Roman" w:cs="Times New Roman"/>
          <w:sz w:val="24"/>
          <w:szCs w:val="24"/>
        </w:rPr>
        <w:t>,00</w:t>
      </w:r>
      <w:r w:rsidR="00A04B15" w:rsidRPr="004B5CFA">
        <w:rPr>
          <w:rFonts w:ascii="Times New Roman" w:eastAsia="Calibri" w:hAnsi="Times New Roman" w:cs="Times New Roman"/>
          <w:sz w:val="24"/>
          <w:szCs w:val="24"/>
        </w:rPr>
        <w:t xml:space="preserve"> zł, </w:t>
      </w:r>
    </w:p>
    <w:p w14:paraId="557183CF" w14:textId="44455615" w:rsidR="00A04B15" w:rsidRPr="004B5CFA" w:rsidRDefault="00A04B15" w:rsidP="004B5CFA">
      <w:pPr>
        <w:pStyle w:val="Akapitzlist"/>
        <w:numPr>
          <w:ilvl w:val="0"/>
          <w:numId w:val="9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FA">
        <w:rPr>
          <w:rFonts w:ascii="Times New Roman" w:eastAsia="Calibri" w:hAnsi="Times New Roman" w:cs="Times New Roman"/>
          <w:sz w:val="24"/>
          <w:szCs w:val="24"/>
        </w:rPr>
        <w:t xml:space="preserve">inne – </w:t>
      </w:r>
      <w:r w:rsidR="004B5CFA">
        <w:rPr>
          <w:rFonts w:ascii="Times New Roman" w:eastAsia="Calibri" w:hAnsi="Times New Roman" w:cs="Times New Roman"/>
          <w:sz w:val="24"/>
          <w:szCs w:val="24"/>
        </w:rPr>
        <w:t>57</w:t>
      </w:r>
      <w:r w:rsidR="00117756" w:rsidRPr="004B5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CFA">
        <w:rPr>
          <w:rFonts w:ascii="Times New Roman" w:eastAsia="Calibri" w:hAnsi="Times New Roman" w:cs="Times New Roman"/>
          <w:sz w:val="24"/>
          <w:szCs w:val="24"/>
        </w:rPr>
        <w:t>350</w:t>
      </w:r>
      <w:r w:rsidR="00ED2C38" w:rsidRPr="004B5CFA">
        <w:rPr>
          <w:rFonts w:ascii="Times New Roman" w:eastAsia="Calibri" w:hAnsi="Times New Roman" w:cs="Times New Roman"/>
          <w:sz w:val="24"/>
          <w:szCs w:val="24"/>
        </w:rPr>
        <w:t>,00</w:t>
      </w:r>
      <w:r w:rsidR="00C27412" w:rsidRPr="004B5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CFA">
        <w:rPr>
          <w:rFonts w:ascii="Times New Roman" w:eastAsia="Calibri" w:hAnsi="Times New Roman" w:cs="Times New Roman"/>
          <w:sz w:val="24"/>
          <w:szCs w:val="24"/>
        </w:rPr>
        <w:t xml:space="preserve">zł.    </w:t>
      </w:r>
    </w:p>
    <w:p w14:paraId="7EDA8685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6792DB" w14:textId="77777777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90B416" w14:textId="348A5C03" w:rsidR="00A04B15" w:rsidRPr="00A04B15" w:rsidRDefault="00A04B15" w:rsidP="00A04B1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E131F" w14:textId="77777777" w:rsidR="00A95CE0" w:rsidRDefault="00A95CE0"/>
    <w:sectPr w:rsidR="00A95CE0" w:rsidSect="00381FA5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3D60" w14:textId="77777777" w:rsidR="006714A8" w:rsidRDefault="006714A8" w:rsidP="00A04B15">
      <w:pPr>
        <w:spacing w:after="0" w:line="240" w:lineRule="auto"/>
      </w:pPr>
      <w:r>
        <w:separator/>
      </w:r>
    </w:p>
  </w:endnote>
  <w:endnote w:type="continuationSeparator" w:id="0">
    <w:p w14:paraId="35C7C4AE" w14:textId="77777777" w:rsidR="006714A8" w:rsidRDefault="006714A8" w:rsidP="00A0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121879"/>
      <w:docPartObj>
        <w:docPartGallery w:val="Page Numbers (Bottom of Page)"/>
        <w:docPartUnique/>
      </w:docPartObj>
    </w:sdtPr>
    <w:sdtEndPr/>
    <w:sdtContent>
      <w:p w14:paraId="30E7C008" w14:textId="77777777" w:rsidR="00381FA5" w:rsidRDefault="00381F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81">
          <w:rPr>
            <w:noProof/>
          </w:rPr>
          <w:t>11</w:t>
        </w:r>
        <w:r>
          <w:fldChar w:fldCharType="end"/>
        </w:r>
      </w:p>
    </w:sdtContent>
  </w:sdt>
  <w:p w14:paraId="45BEB478" w14:textId="77777777" w:rsidR="00381FA5" w:rsidRDefault="00381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254C" w14:textId="77777777" w:rsidR="006714A8" w:rsidRDefault="006714A8" w:rsidP="00A04B15">
      <w:pPr>
        <w:spacing w:after="0" w:line="240" w:lineRule="auto"/>
      </w:pPr>
      <w:r>
        <w:separator/>
      </w:r>
    </w:p>
  </w:footnote>
  <w:footnote w:type="continuationSeparator" w:id="0">
    <w:p w14:paraId="3603D580" w14:textId="77777777" w:rsidR="006714A8" w:rsidRDefault="006714A8" w:rsidP="00A0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63E9"/>
    <w:multiLevelType w:val="hybridMultilevel"/>
    <w:tmpl w:val="DA0A5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4793"/>
    <w:multiLevelType w:val="hybridMultilevel"/>
    <w:tmpl w:val="9664E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210C"/>
    <w:multiLevelType w:val="hybridMultilevel"/>
    <w:tmpl w:val="9C4A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6643"/>
    <w:multiLevelType w:val="hybridMultilevel"/>
    <w:tmpl w:val="C3065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143C9"/>
    <w:multiLevelType w:val="hybridMultilevel"/>
    <w:tmpl w:val="895C1B02"/>
    <w:lvl w:ilvl="0" w:tplc="59AEF2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51F1F"/>
    <w:multiLevelType w:val="hybridMultilevel"/>
    <w:tmpl w:val="08A2A9EC"/>
    <w:lvl w:ilvl="0" w:tplc="59AEF2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44802"/>
    <w:multiLevelType w:val="hybridMultilevel"/>
    <w:tmpl w:val="66462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15"/>
    <w:rsid w:val="0006254B"/>
    <w:rsid w:val="000B1866"/>
    <w:rsid w:val="000D4D80"/>
    <w:rsid w:val="00117756"/>
    <w:rsid w:val="00122C25"/>
    <w:rsid w:val="001567E3"/>
    <w:rsid w:val="00175262"/>
    <w:rsid w:val="001A4922"/>
    <w:rsid w:val="001B6139"/>
    <w:rsid w:val="001C1768"/>
    <w:rsid w:val="002017BF"/>
    <w:rsid w:val="00222881"/>
    <w:rsid w:val="002633C1"/>
    <w:rsid w:val="002941E0"/>
    <w:rsid w:val="002C0A70"/>
    <w:rsid w:val="002D172B"/>
    <w:rsid w:val="00334FD8"/>
    <w:rsid w:val="00350115"/>
    <w:rsid w:val="00377B63"/>
    <w:rsid w:val="00381BC7"/>
    <w:rsid w:val="00381FA5"/>
    <w:rsid w:val="003F03A5"/>
    <w:rsid w:val="004025F9"/>
    <w:rsid w:val="00407EFF"/>
    <w:rsid w:val="00450352"/>
    <w:rsid w:val="00494986"/>
    <w:rsid w:val="004A4596"/>
    <w:rsid w:val="004A46DA"/>
    <w:rsid w:val="004B5CFA"/>
    <w:rsid w:val="0057794B"/>
    <w:rsid w:val="005F2188"/>
    <w:rsid w:val="006440E0"/>
    <w:rsid w:val="00655C19"/>
    <w:rsid w:val="006714A8"/>
    <w:rsid w:val="006E1B94"/>
    <w:rsid w:val="007708CF"/>
    <w:rsid w:val="00775729"/>
    <w:rsid w:val="0078411C"/>
    <w:rsid w:val="007D1677"/>
    <w:rsid w:val="007E4A78"/>
    <w:rsid w:val="007F4E88"/>
    <w:rsid w:val="00826CAC"/>
    <w:rsid w:val="0084074A"/>
    <w:rsid w:val="00864F0F"/>
    <w:rsid w:val="008F51D6"/>
    <w:rsid w:val="00917DE2"/>
    <w:rsid w:val="00980C86"/>
    <w:rsid w:val="009A0FE5"/>
    <w:rsid w:val="00A04B15"/>
    <w:rsid w:val="00A3748B"/>
    <w:rsid w:val="00A56AC6"/>
    <w:rsid w:val="00A95CE0"/>
    <w:rsid w:val="00A977C6"/>
    <w:rsid w:val="00AC4717"/>
    <w:rsid w:val="00AE2FDA"/>
    <w:rsid w:val="00BA2225"/>
    <w:rsid w:val="00C27412"/>
    <w:rsid w:val="00C94F8B"/>
    <w:rsid w:val="00CE20A4"/>
    <w:rsid w:val="00D33CBD"/>
    <w:rsid w:val="00D64DFB"/>
    <w:rsid w:val="00D73E91"/>
    <w:rsid w:val="00DA6F1A"/>
    <w:rsid w:val="00E33444"/>
    <w:rsid w:val="00EA00F1"/>
    <w:rsid w:val="00ED2C38"/>
    <w:rsid w:val="00F46A42"/>
    <w:rsid w:val="00F908B1"/>
    <w:rsid w:val="00FA59C8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9BC13"/>
  <w15:docId w15:val="{443D865B-1590-43B8-A2DF-68EBDADC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B15"/>
  </w:style>
  <w:style w:type="paragraph" w:styleId="Stopka">
    <w:name w:val="footer"/>
    <w:basedOn w:val="Normalny"/>
    <w:link w:val="StopkaZnak"/>
    <w:uiPriority w:val="99"/>
    <w:unhideWhenUsed/>
    <w:rsid w:val="00A0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B15"/>
  </w:style>
  <w:style w:type="character" w:styleId="Hipercze">
    <w:name w:val="Hyperlink"/>
    <w:basedOn w:val="Domylnaczcionkaakapitu"/>
    <w:uiPriority w:val="99"/>
    <w:unhideWhenUsed/>
    <w:rsid w:val="007F4E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E8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chronisko.W.Skaryszew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karyszew.pl/cms/25129/psy-do-adop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10</Pages>
  <Words>2826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k.wieclaw</cp:lastModifiedBy>
  <cp:revision>41</cp:revision>
  <cp:lastPrinted>2022-02-14T09:45:00Z</cp:lastPrinted>
  <dcterms:created xsi:type="dcterms:W3CDTF">2019-01-29T10:04:00Z</dcterms:created>
  <dcterms:modified xsi:type="dcterms:W3CDTF">2022-04-01T12:07:00Z</dcterms:modified>
</cp:coreProperties>
</file>