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B337" w14:textId="77777777" w:rsidR="005E25A5" w:rsidRPr="007160B3" w:rsidRDefault="005E25A5" w:rsidP="005E25A5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bookmarkStart w:id="0" w:name="_GoBack"/>
      <w:bookmarkEnd w:id="0"/>
      <w:r w:rsidRPr="007160B3">
        <w:rPr>
          <w:rFonts w:cs="Arial-Black"/>
          <w:b/>
          <w:sz w:val="26"/>
          <w:szCs w:val="26"/>
        </w:rPr>
        <w:t xml:space="preserve">Burmistrz Miasta i Gminy Skaryszew </w:t>
      </w:r>
    </w:p>
    <w:p w14:paraId="7D93F59B" w14:textId="74717915" w:rsidR="005E25A5" w:rsidRPr="007160B3" w:rsidRDefault="005E25A5" w:rsidP="005E25A5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7160B3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wykaz z  informacją</w:t>
      </w:r>
      <w:r w:rsidRPr="007160B3">
        <w:rPr>
          <w:rFonts w:cs="Arial-Black"/>
          <w:b/>
          <w:sz w:val="26"/>
          <w:szCs w:val="26"/>
        </w:rPr>
        <w:t>, że przeznacza:</w:t>
      </w:r>
    </w:p>
    <w:p w14:paraId="30423717" w14:textId="77777777" w:rsidR="005E25A5" w:rsidRDefault="005E25A5" w:rsidP="005E2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956F62">
        <w:rPr>
          <w:sz w:val="26"/>
          <w:szCs w:val="26"/>
        </w:rPr>
        <w:t xml:space="preserve">Do oddania w użyczenie  na okres 3 lat nieruchomość, oznaczoną </w:t>
      </w:r>
      <w:r w:rsidRPr="00956F62">
        <w:rPr>
          <w:sz w:val="26"/>
          <w:szCs w:val="26"/>
        </w:rPr>
        <w:br/>
        <w:t>w ewidencji gruntów Nr 144/3 o pow. 1,1500ha, zagospodarowaną boiskiem sportowym, położoną w Makowie, będącą własnością Gminy Skaryszew.</w:t>
      </w:r>
    </w:p>
    <w:p w14:paraId="774849E4" w14:textId="77777777" w:rsidR="005E25A5" w:rsidRDefault="005E25A5" w:rsidP="005E2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Stan prawny uregulowany na rzecz Gminy Skaryszew w KW RA1R/00156673/0.</w:t>
      </w:r>
    </w:p>
    <w:p w14:paraId="2B47962F" w14:textId="77777777" w:rsidR="005E25A5" w:rsidRDefault="005E25A5" w:rsidP="005E2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Użyczenie na rzecz Klubu Sportowego Maków.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E25A5" w:rsidRPr="00956F62" w14:paraId="1F2CB69F" w14:textId="77777777" w:rsidTr="00F16E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94158" w14:textId="77777777" w:rsidR="005E25A5" w:rsidRPr="00956F62" w:rsidRDefault="005E25A5" w:rsidP="00F16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166A9BC" w14:textId="77777777" w:rsidR="005E25A5" w:rsidRPr="007160B3" w:rsidRDefault="005E25A5" w:rsidP="005E25A5">
      <w:pPr>
        <w:spacing w:after="0" w:line="240" w:lineRule="auto"/>
        <w:ind w:left="720"/>
        <w:jc w:val="both"/>
        <w:rPr>
          <w:b/>
          <w:sz w:val="26"/>
          <w:szCs w:val="26"/>
        </w:rPr>
      </w:pPr>
    </w:p>
    <w:p w14:paraId="3068F969" w14:textId="77777777" w:rsidR="009F16A6" w:rsidRDefault="009F16A6"/>
    <w:sectPr w:rsidR="009F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EF"/>
    <w:multiLevelType w:val="hybridMultilevel"/>
    <w:tmpl w:val="A94A2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A5"/>
    <w:rsid w:val="002D5E73"/>
    <w:rsid w:val="005E25A5"/>
    <w:rsid w:val="009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B5"/>
  <w15:chartTrackingRefBased/>
  <w15:docId w15:val="{ED903271-FFD7-4FA9-A3B8-2FCE5A9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5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Skaryszew Urzad</dc:creator>
  <cp:keywords/>
  <dc:description/>
  <cp:lastModifiedBy>Katarzyna Łuczyńska</cp:lastModifiedBy>
  <cp:revision>2</cp:revision>
  <cp:lastPrinted>2021-06-30T12:50:00Z</cp:lastPrinted>
  <dcterms:created xsi:type="dcterms:W3CDTF">2021-06-30T13:19:00Z</dcterms:created>
  <dcterms:modified xsi:type="dcterms:W3CDTF">2021-06-30T13:19:00Z</dcterms:modified>
</cp:coreProperties>
</file>