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78DB3" w14:textId="77777777" w:rsidR="00EF7597" w:rsidRPr="00EF7597" w:rsidRDefault="00EF7597" w:rsidP="00EF7597">
      <w:pPr>
        <w:spacing w:after="24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Ogłoszenie nr 604513-N-2020 z dnia 2020-10-30 r. </w:t>
      </w:r>
    </w:p>
    <w:p w14:paraId="19B3DC5A" w14:textId="77777777" w:rsidR="00EF7597" w:rsidRPr="00EF7597" w:rsidRDefault="00EF7597" w:rsidP="00EF7597">
      <w:pPr>
        <w:spacing w:after="0" w:line="240" w:lineRule="auto"/>
        <w:jc w:val="center"/>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Gmina Skaryszew: „Budowa budynku zaplecza sanitarno-technicznego, boiska do piłki plażowej, placu zabaw oraz siłowni zewnętrznej”</w:t>
      </w:r>
      <w:r w:rsidRPr="00EF7597">
        <w:rPr>
          <w:rFonts w:ascii="Times New Roman" w:eastAsia="Times New Roman" w:hAnsi="Times New Roman" w:cs="Times New Roman"/>
          <w:lang w:eastAsia="pl-PL"/>
        </w:rPr>
        <w:br/>
        <w:t xml:space="preserve">OGŁOSZENIE O ZAMÓWIENIU - Roboty budowlane </w:t>
      </w:r>
    </w:p>
    <w:p w14:paraId="241937BF"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Zamieszczanie ogłoszenia:</w:t>
      </w:r>
      <w:r w:rsidRPr="00EF7597">
        <w:rPr>
          <w:rFonts w:ascii="Times New Roman" w:eastAsia="Times New Roman" w:hAnsi="Times New Roman" w:cs="Times New Roman"/>
          <w:lang w:eastAsia="pl-PL"/>
        </w:rPr>
        <w:t xml:space="preserve"> Zamieszczanie obowiązkowe </w:t>
      </w:r>
    </w:p>
    <w:p w14:paraId="767C6610"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Ogłoszenie dotyczy:</w:t>
      </w:r>
      <w:r w:rsidRPr="00EF7597">
        <w:rPr>
          <w:rFonts w:ascii="Times New Roman" w:eastAsia="Times New Roman" w:hAnsi="Times New Roman" w:cs="Times New Roman"/>
          <w:lang w:eastAsia="pl-PL"/>
        </w:rPr>
        <w:t xml:space="preserve"> Zamówienia publicznego </w:t>
      </w:r>
    </w:p>
    <w:p w14:paraId="1D645F30"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Zamówienie dotyczy projektu lub programu współfinansowanego ze środków Unii Europejskiej </w:t>
      </w:r>
    </w:p>
    <w:p w14:paraId="2EA47327"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p>
    <w:p w14:paraId="75E27A47"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Nazwa projektu lub programu</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p>
    <w:p w14:paraId="0C79F134"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D2711A9"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p>
    <w:p w14:paraId="1EDD5BF6"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EF7597">
        <w:rPr>
          <w:rFonts w:ascii="Times New Roman" w:eastAsia="Times New Roman" w:hAnsi="Times New Roman" w:cs="Times New Roman"/>
          <w:lang w:eastAsia="pl-PL"/>
        </w:rPr>
        <w:t>Pzp</w:t>
      </w:r>
      <w:proofErr w:type="spellEnd"/>
      <w:r w:rsidRPr="00EF7597">
        <w:rPr>
          <w:rFonts w:ascii="Times New Roman" w:eastAsia="Times New Roman" w:hAnsi="Times New Roman" w:cs="Times New Roman"/>
          <w:lang w:eastAsia="pl-PL"/>
        </w:rPr>
        <w:t xml:space="preserve">, nie mniejszy niż 30%, osób zatrudnionych przez zakłady pracy chronionej lub wykonawców albo ich jednostki (w %) </w:t>
      </w:r>
      <w:r w:rsidRPr="00EF7597">
        <w:rPr>
          <w:rFonts w:ascii="Times New Roman" w:eastAsia="Times New Roman" w:hAnsi="Times New Roman" w:cs="Times New Roman"/>
          <w:lang w:eastAsia="pl-PL"/>
        </w:rPr>
        <w:br/>
      </w:r>
    </w:p>
    <w:p w14:paraId="2D1D9E7F"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u w:val="single"/>
          <w:lang w:eastAsia="pl-PL"/>
        </w:rPr>
        <w:t>SEKCJA I: ZAMAWIAJĄCY</w:t>
      </w:r>
      <w:r w:rsidRPr="00EF7597">
        <w:rPr>
          <w:rFonts w:ascii="Times New Roman" w:eastAsia="Times New Roman" w:hAnsi="Times New Roman" w:cs="Times New Roman"/>
          <w:lang w:eastAsia="pl-PL"/>
        </w:rPr>
        <w:t xml:space="preserve"> </w:t>
      </w:r>
    </w:p>
    <w:p w14:paraId="64563577"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Postępowanie przeprowadza centralny zamawiający </w:t>
      </w:r>
    </w:p>
    <w:p w14:paraId="5A4E136F"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p>
    <w:p w14:paraId="004C772C"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Postępowanie przeprowadza podmiot, któremu zamawiający powierzył/powierzyli przeprowadzenie postępowania </w:t>
      </w:r>
    </w:p>
    <w:p w14:paraId="10849167"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p>
    <w:p w14:paraId="48CADBA9"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Informacje na temat podmiotu któremu zamawiający powierzył/powierzyli prowadzenie postępowania:</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Postępowanie jest przeprowadzane wspólnie przez zamawiających</w:t>
      </w:r>
      <w:r w:rsidRPr="00EF7597">
        <w:rPr>
          <w:rFonts w:ascii="Times New Roman" w:eastAsia="Times New Roman" w:hAnsi="Times New Roman" w:cs="Times New Roman"/>
          <w:lang w:eastAsia="pl-PL"/>
        </w:rPr>
        <w:t xml:space="preserve"> </w:t>
      </w:r>
    </w:p>
    <w:p w14:paraId="2959AFEE"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p>
    <w:p w14:paraId="70BEF8BA"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t xml:space="preserve">Jeżeli tak, należy wymienić zamawiających, którzy wspólnie przeprowadzają postępowanie oraz podać adresy ich siedzib, krajowe numery identyfikacyjne oraz osoby do kontaktów wraz z danymi do kontaktów: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Postępowanie jest przeprowadzane wspólnie z zamawiającymi z innych państw członkowskich Unii Europejskiej </w:t>
      </w:r>
    </w:p>
    <w:p w14:paraId="6958EB68"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p>
    <w:p w14:paraId="134BEE18"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Informacje dodatkowe:</w:t>
      </w:r>
      <w:r w:rsidRPr="00EF7597">
        <w:rPr>
          <w:rFonts w:ascii="Times New Roman" w:eastAsia="Times New Roman" w:hAnsi="Times New Roman" w:cs="Times New Roman"/>
          <w:lang w:eastAsia="pl-PL"/>
        </w:rPr>
        <w:t xml:space="preserve"> </w:t>
      </w:r>
    </w:p>
    <w:p w14:paraId="62F9C51D"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lastRenderedPageBreak/>
        <w:t xml:space="preserve">I. 1) NAZWA I ADRES: </w:t>
      </w:r>
      <w:r w:rsidRPr="00EF7597">
        <w:rPr>
          <w:rFonts w:ascii="Times New Roman" w:eastAsia="Times New Roman" w:hAnsi="Times New Roman" w:cs="Times New Roman"/>
          <w:lang w:eastAsia="pl-PL"/>
        </w:rPr>
        <w:t xml:space="preserve">Gmina Skaryszew, krajowy numer identyfikacyjny 67022338500000, ul. ul. Słowackiego  6 , 26-640  Skaryszew, woj. mazowieckie, państwo Polska, tel. 48 610 30 89, e-mail m.ruszkowski@skaryszew.pl, faks 48 610 30 89. </w:t>
      </w:r>
      <w:r w:rsidRPr="00EF7597">
        <w:rPr>
          <w:rFonts w:ascii="Times New Roman" w:eastAsia="Times New Roman" w:hAnsi="Times New Roman" w:cs="Times New Roman"/>
          <w:lang w:eastAsia="pl-PL"/>
        </w:rPr>
        <w:br/>
        <w:t xml:space="preserve">Adres strony internetowej (URL): www.skaryszew.pl </w:t>
      </w:r>
      <w:r w:rsidRPr="00EF7597">
        <w:rPr>
          <w:rFonts w:ascii="Times New Roman" w:eastAsia="Times New Roman" w:hAnsi="Times New Roman" w:cs="Times New Roman"/>
          <w:lang w:eastAsia="pl-PL"/>
        </w:rPr>
        <w:br/>
        <w:t xml:space="preserve">Adres profilu nabywcy: </w:t>
      </w:r>
      <w:r w:rsidRPr="00EF7597">
        <w:rPr>
          <w:rFonts w:ascii="Times New Roman" w:eastAsia="Times New Roman" w:hAnsi="Times New Roman" w:cs="Times New Roman"/>
          <w:lang w:eastAsia="pl-PL"/>
        </w:rPr>
        <w:br/>
        <w:t xml:space="preserve">Adres strony internetowej pod którym można uzyskać dostęp do narzędzi i urządzeń lub formatów plików, które nie są ogólnie dostępne </w:t>
      </w:r>
    </w:p>
    <w:p w14:paraId="230BE4CB"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I. 2) RODZAJ ZAMAWIAJĄCEGO: </w:t>
      </w:r>
      <w:r w:rsidRPr="00EF7597">
        <w:rPr>
          <w:rFonts w:ascii="Times New Roman" w:eastAsia="Times New Roman" w:hAnsi="Times New Roman" w:cs="Times New Roman"/>
          <w:lang w:eastAsia="pl-PL"/>
        </w:rPr>
        <w:t xml:space="preserve">Administracja samorządowa </w:t>
      </w:r>
      <w:r w:rsidRPr="00EF7597">
        <w:rPr>
          <w:rFonts w:ascii="Times New Roman" w:eastAsia="Times New Roman" w:hAnsi="Times New Roman" w:cs="Times New Roman"/>
          <w:lang w:eastAsia="pl-PL"/>
        </w:rPr>
        <w:br/>
      </w:r>
    </w:p>
    <w:p w14:paraId="1A5511DF"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I.3) WSPÓLNE UDZIELANIE ZAMÓWIENIA </w:t>
      </w:r>
      <w:r w:rsidRPr="00EF7597">
        <w:rPr>
          <w:rFonts w:ascii="Times New Roman" w:eastAsia="Times New Roman" w:hAnsi="Times New Roman" w:cs="Times New Roman"/>
          <w:b/>
          <w:bCs/>
          <w:i/>
          <w:iCs/>
          <w:lang w:eastAsia="pl-PL"/>
        </w:rPr>
        <w:t>(jeżeli dotyczy)</w:t>
      </w:r>
      <w:r w:rsidRPr="00EF7597">
        <w:rPr>
          <w:rFonts w:ascii="Times New Roman" w:eastAsia="Times New Roman" w:hAnsi="Times New Roman" w:cs="Times New Roman"/>
          <w:b/>
          <w:bCs/>
          <w:lang w:eastAsia="pl-PL"/>
        </w:rPr>
        <w:t xml:space="preserve">: </w:t>
      </w:r>
    </w:p>
    <w:p w14:paraId="4C9B4E7C"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F7597">
        <w:rPr>
          <w:rFonts w:ascii="Times New Roman" w:eastAsia="Times New Roman" w:hAnsi="Times New Roman" w:cs="Times New Roman"/>
          <w:lang w:eastAsia="pl-PL"/>
        </w:rPr>
        <w:br/>
      </w:r>
    </w:p>
    <w:p w14:paraId="7D1EC6E8"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I.4) KOMUNIKACJA: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Nieograniczony, pełny i bezpośredni dostęp do dokumentów z postępowania można uzyskać pod adresem (URL)</w:t>
      </w:r>
      <w:r w:rsidRPr="00EF7597">
        <w:rPr>
          <w:rFonts w:ascii="Times New Roman" w:eastAsia="Times New Roman" w:hAnsi="Times New Roman" w:cs="Times New Roman"/>
          <w:lang w:eastAsia="pl-PL"/>
        </w:rPr>
        <w:t xml:space="preserve"> </w:t>
      </w:r>
    </w:p>
    <w:p w14:paraId="20C1A6A6"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r w:rsidRPr="00EF7597">
        <w:rPr>
          <w:rFonts w:ascii="Times New Roman" w:eastAsia="Times New Roman" w:hAnsi="Times New Roman" w:cs="Times New Roman"/>
          <w:lang w:eastAsia="pl-PL"/>
        </w:rPr>
        <w:br/>
      </w:r>
      <w:proofErr w:type="spellStart"/>
      <w:r w:rsidRPr="00EF7597">
        <w:rPr>
          <w:rFonts w:ascii="Times New Roman" w:eastAsia="Times New Roman" w:hAnsi="Times New Roman" w:cs="Times New Roman"/>
          <w:lang w:eastAsia="pl-PL"/>
        </w:rPr>
        <w:t>NIE</w:t>
      </w:r>
      <w:proofErr w:type="spellEnd"/>
      <w:r w:rsidRPr="00EF7597">
        <w:rPr>
          <w:rFonts w:ascii="Times New Roman" w:eastAsia="Times New Roman" w:hAnsi="Times New Roman" w:cs="Times New Roman"/>
          <w:lang w:eastAsia="pl-PL"/>
        </w:rPr>
        <w:t xml:space="preserve"> </w:t>
      </w:r>
    </w:p>
    <w:p w14:paraId="4022E53A"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Adres strony internetowej, na której zamieszczona będzie specyfikacja istotnych warunków zamówienia </w:t>
      </w:r>
    </w:p>
    <w:p w14:paraId="15C0C162"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r w:rsidRPr="00EF7597">
        <w:rPr>
          <w:rFonts w:ascii="Times New Roman" w:eastAsia="Times New Roman" w:hAnsi="Times New Roman" w:cs="Times New Roman"/>
          <w:lang w:eastAsia="pl-PL"/>
        </w:rPr>
        <w:br/>
        <w:t xml:space="preserve">www.bip.skaryszew.pl </w:t>
      </w:r>
    </w:p>
    <w:p w14:paraId="1EC781E1"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Dostęp do dokumentów z postępowania jest ograniczony - więcej informacji można uzyskać pod adresem </w:t>
      </w:r>
    </w:p>
    <w:p w14:paraId="66CE4DD5"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r w:rsidRPr="00EF7597">
        <w:rPr>
          <w:rFonts w:ascii="Times New Roman" w:eastAsia="Times New Roman" w:hAnsi="Times New Roman" w:cs="Times New Roman"/>
          <w:lang w:eastAsia="pl-PL"/>
        </w:rPr>
        <w:br/>
      </w:r>
    </w:p>
    <w:p w14:paraId="138CCDF5"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Oferty lub wnioski o dopuszczenie do udziału w postępowaniu należy przesyłać:</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Elektronicznie</w:t>
      </w:r>
      <w:r w:rsidRPr="00EF7597">
        <w:rPr>
          <w:rFonts w:ascii="Times New Roman" w:eastAsia="Times New Roman" w:hAnsi="Times New Roman" w:cs="Times New Roman"/>
          <w:lang w:eastAsia="pl-PL"/>
        </w:rPr>
        <w:t xml:space="preserve"> </w:t>
      </w:r>
    </w:p>
    <w:p w14:paraId="1BC5E0DC"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r w:rsidRPr="00EF7597">
        <w:rPr>
          <w:rFonts w:ascii="Times New Roman" w:eastAsia="Times New Roman" w:hAnsi="Times New Roman" w:cs="Times New Roman"/>
          <w:lang w:eastAsia="pl-PL"/>
        </w:rPr>
        <w:br/>
        <w:t xml:space="preserve">adres </w:t>
      </w:r>
      <w:r w:rsidRPr="00EF7597">
        <w:rPr>
          <w:rFonts w:ascii="Times New Roman" w:eastAsia="Times New Roman" w:hAnsi="Times New Roman" w:cs="Times New Roman"/>
          <w:lang w:eastAsia="pl-PL"/>
        </w:rPr>
        <w:br/>
      </w:r>
    </w:p>
    <w:p w14:paraId="11501BE3" w14:textId="77777777" w:rsidR="00EF7597" w:rsidRPr="00EF7597" w:rsidRDefault="00EF7597" w:rsidP="00EF7597">
      <w:pPr>
        <w:spacing w:after="0" w:line="240" w:lineRule="auto"/>
        <w:rPr>
          <w:rFonts w:ascii="Times New Roman" w:eastAsia="Times New Roman" w:hAnsi="Times New Roman" w:cs="Times New Roman"/>
          <w:lang w:eastAsia="pl-PL"/>
        </w:rPr>
      </w:pPr>
    </w:p>
    <w:p w14:paraId="494A7D46"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Dopuszczone jest przesłanie ofert lub wniosków o dopuszczenie do udziału w postępowaniu w inny sposób:</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t xml:space="preserve">Nie </w:t>
      </w:r>
      <w:r w:rsidRPr="00EF7597">
        <w:rPr>
          <w:rFonts w:ascii="Times New Roman" w:eastAsia="Times New Roman" w:hAnsi="Times New Roman" w:cs="Times New Roman"/>
          <w:lang w:eastAsia="pl-PL"/>
        </w:rPr>
        <w:br/>
        <w:t xml:space="preserve">Inny sposób: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lastRenderedPageBreak/>
        <w:t>Wymagane jest przesłanie ofert lub wniosków o dopuszczenie do udziału w postępowaniu w inny sposób:</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t xml:space="preserve">Tak </w:t>
      </w:r>
      <w:r w:rsidRPr="00EF7597">
        <w:rPr>
          <w:rFonts w:ascii="Times New Roman" w:eastAsia="Times New Roman" w:hAnsi="Times New Roman" w:cs="Times New Roman"/>
          <w:lang w:eastAsia="pl-PL"/>
        </w:rPr>
        <w:br/>
        <w:t xml:space="preserve">Inny sposób: </w:t>
      </w:r>
      <w:r w:rsidRPr="00EF7597">
        <w:rPr>
          <w:rFonts w:ascii="Times New Roman" w:eastAsia="Times New Roman" w:hAnsi="Times New Roman" w:cs="Times New Roman"/>
          <w:lang w:eastAsia="pl-PL"/>
        </w:rPr>
        <w:br/>
        <w:t xml:space="preserve">w formie pisemnej </w:t>
      </w:r>
      <w:r w:rsidRPr="00EF7597">
        <w:rPr>
          <w:rFonts w:ascii="Times New Roman" w:eastAsia="Times New Roman" w:hAnsi="Times New Roman" w:cs="Times New Roman"/>
          <w:lang w:eastAsia="pl-PL"/>
        </w:rPr>
        <w:br/>
        <w:t xml:space="preserve">Adres: </w:t>
      </w:r>
      <w:r w:rsidRPr="00EF7597">
        <w:rPr>
          <w:rFonts w:ascii="Times New Roman" w:eastAsia="Times New Roman" w:hAnsi="Times New Roman" w:cs="Times New Roman"/>
          <w:lang w:eastAsia="pl-PL"/>
        </w:rPr>
        <w:br/>
        <w:t xml:space="preserve">Urząd Miasta i Gminy w Skaryszewie, ul. Juliusza Słowackiego 6, 26-640 Skaryszew </w:t>
      </w:r>
    </w:p>
    <w:p w14:paraId="49B4CDE8"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EF7597">
        <w:rPr>
          <w:rFonts w:ascii="Times New Roman" w:eastAsia="Times New Roman" w:hAnsi="Times New Roman" w:cs="Times New Roman"/>
          <w:lang w:eastAsia="pl-PL"/>
        </w:rPr>
        <w:t xml:space="preserve"> </w:t>
      </w:r>
    </w:p>
    <w:p w14:paraId="384C1134"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r w:rsidRPr="00EF7597">
        <w:rPr>
          <w:rFonts w:ascii="Times New Roman" w:eastAsia="Times New Roman" w:hAnsi="Times New Roman" w:cs="Times New Roman"/>
          <w:lang w:eastAsia="pl-PL"/>
        </w:rPr>
        <w:br/>
        <w:t xml:space="preserve">Nieograniczony, pełny, bezpośredni i bezpłatny dostęp do tych narzędzi można uzyskać pod adresem: (URL) </w:t>
      </w:r>
      <w:r w:rsidRPr="00EF7597">
        <w:rPr>
          <w:rFonts w:ascii="Times New Roman" w:eastAsia="Times New Roman" w:hAnsi="Times New Roman" w:cs="Times New Roman"/>
          <w:lang w:eastAsia="pl-PL"/>
        </w:rPr>
        <w:br/>
      </w:r>
    </w:p>
    <w:p w14:paraId="593CBC26"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u w:val="single"/>
          <w:lang w:eastAsia="pl-PL"/>
        </w:rPr>
        <w:t xml:space="preserve">SEKCJA II: PRZEDMIOT ZAMÓWIENIA </w:t>
      </w:r>
    </w:p>
    <w:p w14:paraId="0A0AE9DB"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II.1) Nazwa nadana zamówieniu przez zamawiającego: </w:t>
      </w:r>
      <w:r w:rsidRPr="00EF7597">
        <w:rPr>
          <w:rFonts w:ascii="Times New Roman" w:eastAsia="Times New Roman" w:hAnsi="Times New Roman" w:cs="Times New Roman"/>
          <w:lang w:eastAsia="pl-PL"/>
        </w:rPr>
        <w:t xml:space="preserve">„Budowa budynku zaplecza sanitarno-technicznego, boiska do piłki plażowej, placu zabaw oraz siłowni zewnętrznej”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Numer referencyjny: </w:t>
      </w:r>
      <w:r w:rsidRPr="00EF7597">
        <w:rPr>
          <w:rFonts w:ascii="Times New Roman" w:eastAsia="Times New Roman" w:hAnsi="Times New Roman" w:cs="Times New Roman"/>
          <w:lang w:eastAsia="pl-PL"/>
        </w:rPr>
        <w:t xml:space="preserve">RIR.271.17.2020.KR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Przed wszczęciem postępowania o udzielenie zamówienia przeprowadzono dialog techniczny </w:t>
      </w:r>
    </w:p>
    <w:p w14:paraId="5FBA272F" w14:textId="77777777" w:rsidR="00EF7597" w:rsidRPr="00EF7597" w:rsidRDefault="00EF7597" w:rsidP="00EF7597">
      <w:pPr>
        <w:spacing w:after="0" w:line="240" w:lineRule="auto"/>
        <w:jc w:val="both"/>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p>
    <w:p w14:paraId="037E31DC"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II.2) Rodzaj zamówienia: </w:t>
      </w:r>
      <w:r w:rsidRPr="00EF7597">
        <w:rPr>
          <w:rFonts w:ascii="Times New Roman" w:eastAsia="Times New Roman" w:hAnsi="Times New Roman" w:cs="Times New Roman"/>
          <w:lang w:eastAsia="pl-PL"/>
        </w:rPr>
        <w:t xml:space="preserve">Roboty budowlane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II.3) Informacja o możliwości składania ofert częściowych</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t xml:space="preserve">Zamówienie podzielone jest na części: </w:t>
      </w:r>
    </w:p>
    <w:p w14:paraId="1B4B7B19"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Oferty lub wnioski o dopuszczenie do udziału w postępowaniu można składać w odniesieniu do:</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p>
    <w:p w14:paraId="39BE2E12"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Zamawiający zastrzega sobie prawo do udzielenia łącznie następujących części lub grup części:</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Maksymalna liczba części zamówienia, na które może zostać udzielone zamówienie jednemu wykonawcy:</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II.4) Krótki opis przedmiotu zamówienia </w:t>
      </w:r>
      <w:r w:rsidRPr="00EF7597">
        <w:rPr>
          <w:rFonts w:ascii="Times New Roman" w:eastAsia="Times New Roman" w:hAnsi="Times New Roman" w:cs="Times New Roman"/>
          <w:i/>
          <w:iCs/>
          <w:lang w:eastAsia="pl-PL"/>
        </w:rPr>
        <w:t>(wielkość, zakres, rodzaj i ilość dostaw, usług lub robót budowlanych lub określenie zapotrzebowania i wymagań )</w:t>
      </w:r>
      <w:r w:rsidRPr="00EF7597">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EF7597">
        <w:rPr>
          <w:rFonts w:ascii="Times New Roman" w:eastAsia="Times New Roman" w:hAnsi="Times New Roman" w:cs="Times New Roman"/>
          <w:lang w:eastAsia="pl-PL"/>
        </w:rPr>
        <w:t xml:space="preserve">Przedmiotem zamówienia jest budowa budynku zaplecza sanitarno-technicznego w zachodniej części terenu wraz z rozbiórką istniejącego budynku i wolnostojącej toalety. Ponadto w ramach inwestycji zostanie wybudowane: - ciąg pieszo-jezdny o długości ok. 293m, i szerokości 4m; - miejsca parkingowe; - boisko do piłki plażowej; - plac zabaw; - siłownia </w:t>
      </w:r>
      <w:r w:rsidRPr="00EF7597">
        <w:rPr>
          <w:rFonts w:ascii="Times New Roman" w:eastAsia="Times New Roman" w:hAnsi="Times New Roman" w:cs="Times New Roman"/>
          <w:lang w:eastAsia="pl-PL"/>
        </w:rPr>
        <w:lastRenderedPageBreak/>
        <w:t xml:space="preserve">zewnętrzna; - oświetlenia terenu za pomocą naświetlaczy LED oraz z opraw drogowych instalowanych na słupach oświetleniowych o wysokości 6m oraz 5m; - przyłącza kanalizacji sanitarnej i wody. W projektowanym budynku mieścić się będą pomieszczenia sanitarne ogólnodostępne, dostępne z zewnątrz, garderoby wraz z łazienkami, część biurowa z zapleczem gospodarczym oraz magazyn sprzętu. Wejście główne do budynku od strony wschodniej. Wejście obsługuje budynek w strefie garderób oraz biurowej. Dodatkowe wejście tzw. letnie od strony zachodniej, wykorzystywane w okresie letnim. Magazyn z odrębnym wejściem w formie bramy podnoszonej. Sanitariaty ogólnodostępne z zadaszonymi wejściami z zewnątrz. Projektowany budynek będzie budynkiem niepodpiwniczonym parterowym. Dach płaski w formie stropodachu niewentylowanego. Budowa obejmuje wykonanie wewnętrznych instalacji wod.-kan., elektrycznych. Wentylacja grawitacyjna – pustaki wentylacyjne z keramzytobetonu 20x24cm. Ogrzewanie budynku elektryczne podłogowe. Na budynku przewiduje się instalację systemu fotowoltaicznego polegającego na produkcji energii elektrycznej z generatorów fotowoltaicznych w postaci prądu stałego o zmiennym natężeniu i stałej polaryzacji, a następnie przekształceniu na prąd przemienny o napięciu 230/400 V, 50 </w:t>
      </w:r>
      <w:proofErr w:type="spellStart"/>
      <w:r w:rsidRPr="00EF7597">
        <w:rPr>
          <w:rFonts w:ascii="Times New Roman" w:eastAsia="Times New Roman" w:hAnsi="Times New Roman" w:cs="Times New Roman"/>
          <w:lang w:eastAsia="pl-PL"/>
        </w:rPr>
        <w:t>Hz</w:t>
      </w:r>
      <w:proofErr w:type="spellEnd"/>
      <w:r w:rsidRPr="00EF7597">
        <w:rPr>
          <w:rFonts w:ascii="Times New Roman" w:eastAsia="Times New Roman" w:hAnsi="Times New Roman" w:cs="Times New Roman"/>
          <w:lang w:eastAsia="pl-PL"/>
        </w:rPr>
        <w:t xml:space="preserve"> przez falownik sieciowy. Energia ta będzie wykorzystywana na własne potrzeby budynku. Moduły fotowoltaiczne o łącznej mocy szczytowej 10 </w:t>
      </w:r>
      <w:proofErr w:type="spellStart"/>
      <w:r w:rsidRPr="00EF7597">
        <w:rPr>
          <w:rFonts w:ascii="Times New Roman" w:eastAsia="Times New Roman" w:hAnsi="Times New Roman" w:cs="Times New Roman"/>
          <w:lang w:eastAsia="pl-PL"/>
        </w:rPr>
        <w:t>kWp</w:t>
      </w:r>
      <w:proofErr w:type="spellEnd"/>
      <w:r w:rsidRPr="00EF7597">
        <w:rPr>
          <w:rFonts w:ascii="Times New Roman" w:eastAsia="Times New Roman" w:hAnsi="Times New Roman" w:cs="Times New Roman"/>
          <w:lang w:eastAsia="pl-PL"/>
        </w:rPr>
        <w:t xml:space="preserve"> zostaną zainstalowane na dachu.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II.5) Główny kod CPV: </w:t>
      </w:r>
      <w:r w:rsidRPr="00EF7597">
        <w:rPr>
          <w:rFonts w:ascii="Times New Roman" w:eastAsia="Times New Roman" w:hAnsi="Times New Roman" w:cs="Times New Roman"/>
          <w:lang w:eastAsia="pl-PL"/>
        </w:rPr>
        <w:t xml:space="preserve">45000000-7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Dodatkowe kody CPV:</w:t>
      </w:r>
      <w:r w:rsidRPr="00EF7597">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F7597" w:rsidRPr="00EF7597" w14:paraId="4F838CE4" w14:textId="77777777" w:rsidTr="00EF7597">
        <w:tc>
          <w:tcPr>
            <w:tcW w:w="0" w:type="auto"/>
            <w:tcBorders>
              <w:top w:val="single" w:sz="6" w:space="0" w:color="000000"/>
              <w:left w:val="single" w:sz="6" w:space="0" w:color="000000"/>
              <w:bottom w:val="single" w:sz="6" w:space="0" w:color="000000"/>
              <w:right w:val="single" w:sz="6" w:space="0" w:color="000000"/>
            </w:tcBorders>
            <w:vAlign w:val="center"/>
            <w:hideMark/>
          </w:tcPr>
          <w:p w14:paraId="4FFA4706"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Kod CPV</w:t>
            </w:r>
          </w:p>
        </w:tc>
      </w:tr>
      <w:tr w:rsidR="00EF7597" w:rsidRPr="00EF7597" w14:paraId="785ABC10" w14:textId="77777777" w:rsidTr="00EF7597">
        <w:tc>
          <w:tcPr>
            <w:tcW w:w="0" w:type="auto"/>
            <w:tcBorders>
              <w:top w:val="single" w:sz="6" w:space="0" w:color="000000"/>
              <w:left w:val="single" w:sz="6" w:space="0" w:color="000000"/>
              <w:bottom w:val="single" w:sz="6" w:space="0" w:color="000000"/>
              <w:right w:val="single" w:sz="6" w:space="0" w:color="000000"/>
            </w:tcBorders>
            <w:vAlign w:val="center"/>
            <w:hideMark/>
          </w:tcPr>
          <w:p w14:paraId="04C0ED42"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45200000-9</w:t>
            </w:r>
          </w:p>
        </w:tc>
      </w:tr>
      <w:tr w:rsidR="00EF7597" w:rsidRPr="00EF7597" w14:paraId="787CD914" w14:textId="77777777" w:rsidTr="00EF7597">
        <w:tc>
          <w:tcPr>
            <w:tcW w:w="0" w:type="auto"/>
            <w:tcBorders>
              <w:top w:val="single" w:sz="6" w:space="0" w:color="000000"/>
              <w:left w:val="single" w:sz="6" w:space="0" w:color="000000"/>
              <w:bottom w:val="single" w:sz="6" w:space="0" w:color="000000"/>
              <w:right w:val="single" w:sz="6" w:space="0" w:color="000000"/>
            </w:tcBorders>
            <w:vAlign w:val="center"/>
            <w:hideMark/>
          </w:tcPr>
          <w:p w14:paraId="4BEDAFC4"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45300000-0</w:t>
            </w:r>
          </w:p>
        </w:tc>
      </w:tr>
      <w:tr w:rsidR="00EF7597" w:rsidRPr="00EF7597" w14:paraId="7985D97C" w14:textId="77777777" w:rsidTr="00EF7597">
        <w:tc>
          <w:tcPr>
            <w:tcW w:w="0" w:type="auto"/>
            <w:tcBorders>
              <w:top w:val="single" w:sz="6" w:space="0" w:color="000000"/>
              <w:left w:val="single" w:sz="6" w:space="0" w:color="000000"/>
              <w:bottom w:val="single" w:sz="6" w:space="0" w:color="000000"/>
              <w:right w:val="single" w:sz="6" w:space="0" w:color="000000"/>
            </w:tcBorders>
            <w:vAlign w:val="center"/>
            <w:hideMark/>
          </w:tcPr>
          <w:p w14:paraId="68A0BD2A"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45310000-3</w:t>
            </w:r>
          </w:p>
        </w:tc>
      </w:tr>
      <w:tr w:rsidR="00EF7597" w:rsidRPr="00EF7597" w14:paraId="4481B309" w14:textId="77777777" w:rsidTr="00EF7597">
        <w:tc>
          <w:tcPr>
            <w:tcW w:w="0" w:type="auto"/>
            <w:tcBorders>
              <w:top w:val="single" w:sz="6" w:space="0" w:color="000000"/>
              <w:left w:val="single" w:sz="6" w:space="0" w:color="000000"/>
              <w:bottom w:val="single" w:sz="6" w:space="0" w:color="000000"/>
              <w:right w:val="single" w:sz="6" w:space="0" w:color="000000"/>
            </w:tcBorders>
            <w:vAlign w:val="center"/>
            <w:hideMark/>
          </w:tcPr>
          <w:p w14:paraId="1EF55319"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45330000-9</w:t>
            </w:r>
          </w:p>
        </w:tc>
      </w:tr>
      <w:tr w:rsidR="00EF7597" w:rsidRPr="00EF7597" w14:paraId="202A53FB" w14:textId="77777777" w:rsidTr="00EF7597">
        <w:tc>
          <w:tcPr>
            <w:tcW w:w="0" w:type="auto"/>
            <w:tcBorders>
              <w:top w:val="single" w:sz="6" w:space="0" w:color="000000"/>
              <w:left w:val="single" w:sz="6" w:space="0" w:color="000000"/>
              <w:bottom w:val="single" w:sz="6" w:space="0" w:color="000000"/>
              <w:right w:val="single" w:sz="6" w:space="0" w:color="000000"/>
            </w:tcBorders>
            <w:vAlign w:val="center"/>
            <w:hideMark/>
          </w:tcPr>
          <w:p w14:paraId="3EBE28A7"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45233000-9</w:t>
            </w:r>
          </w:p>
        </w:tc>
      </w:tr>
      <w:tr w:rsidR="00EF7597" w:rsidRPr="00EF7597" w14:paraId="61E93EE7" w14:textId="77777777" w:rsidTr="00EF7597">
        <w:tc>
          <w:tcPr>
            <w:tcW w:w="0" w:type="auto"/>
            <w:tcBorders>
              <w:top w:val="single" w:sz="6" w:space="0" w:color="000000"/>
              <w:left w:val="single" w:sz="6" w:space="0" w:color="000000"/>
              <w:bottom w:val="single" w:sz="6" w:space="0" w:color="000000"/>
              <w:right w:val="single" w:sz="6" w:space="0" w:color="000000"/>
            </w:tcBorders>
            <w:vAlign w:val="center"/>
            <w:hideMark/>
          </w:tcPr>
          <w:p w14:paraId="12E47856"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45111200-0</w:t>
            </w:r>
          </w:p>
        </w:tc>
      </w:tr>
      <w:tr w:rsidR="00EF7597" w:rsidRPr="00EF7597" w14:paraId="5C196BB9" w14:textId="77777777" w:rsidTr="00EF7597">
        <w:tc>
          <w:tcPr>
            <w:tcW w:w="0" w:type="auto"/>
            <w:tcBorders>
              <w:top w:val="single" w:sz="6" w:space="0" w:color="000000"/>
              <w:left w:val="single" w:sz="6" w:space="0" w:color="000000"/>
              <w:bottom w:val="single" w:sz="6" w:space="0" w:color="000000"/>
              <w:right w:val="single" w:sz="6" w:space="0" w:color="000000"/>
            </w:tcBorders>
            <w:vAlign w:val="center"/>
            <w:hideMark/>
          </w:tcPr>
          <w:p w14:paraId="4C1EFE95"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45111300-1</w:t>
            </w:r>
          </w:p>
        </w:tc>
      </w:tr>
    </w:tbl>
    <w:p w14:paraId="564690FE"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II.6) Całkowita wartość zamówienia </w:t>
      </w:r>
      <w:r w:rsidRPr="00EF7597">
        <w:rPr>
          <w:rFonts w:ascii="Times New Roman" w:eastAsia="Times New Roman" w:hAnsi="Times New Roman" w:cs="Times New Roman"/>
          <w:i/>
          <w:iCs/>
          <w:lang w:eastAsia="pl-PL"/>
        </w:rPr>
        <w:t>(jeżeli zamawiający podaje informacje o wartości zamówienia)</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t xml:space="preserve">Wartość bez VAT: </w:t>
      </w:r>
      <w:r w:rsidRPr="00EF7597">
        <w:rPr>
          <w:rFonts w:ascii="Times New Roman" w:eastAsia="Times New Roman" w:hAnsi="Times New Roman" w:cs="Times New Roman"/>
          <w:lang w:eastAsia="pl-PL"/>
        </w:rPr>
        <w:br/>
        <w:t xml:space="preserve">Waluta: </w:t>
      </w:r>
    </w:p>
    <w:p w14:paraId="6C35329E"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i/>
          <w:iCs/>
          <w:lang w:eastAsia="pl-PL"/>
        </w:rPr>
        <w:t>(w przypadku umów ramowych lub dynamicznego systemu zakupów – szacunkowa całkowita maksymalna wartość w całym okresie obowiązywania umowy ramowej lub dynamicznego systemu zakupów)</w:t>
      </w:r>
      <w:r w:rsidRPr="00EF7597">
        <w:rPr>
          <w:rFonts w:ascii="Times New Roman" w:eastAsia="Times New Roman" w:hAnsi="Times New Roman" w:cs="Times New Roman"/>
          <w:lang w:eastAsia="pl-PL"/>
        </w:rPr>
        <w:t xml:space="preserve"> </w:t>
      </w:r>
    </w:p>
    <w:p w14:paraId="4FE3C924"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II.7) Czy przewiduje się udzielenie zamówień, o których mowa w art. 67 ust. 1 pkt 6 i 7 lub w art. 134 ust. 6 pkt 3 ustawy </w:t>
      </w:r>
      <w:proofErr w:type="spellStart"/>
      <w:r w:rsidRPr="00EF7597">
        <w:rPr>
          <w:rFonts w:ascii="Times New Roman" w:eastAsia="Times New Roman" w:hAnsi="Times New Roman" w:cs="Times New Roman"/>
          <w:b/>
          <w:bCs/>
          <w:lang w:eastAsia="pl-PL"/>
        </w:rPr>
        <w:t>Pzp</w:t>
      </w:r>
      <w:proofErr w:type="spellEnd"/>
      <w:r w:rsidRPr="00EF7597">
        <w:rPr>
          <w:rFonts w:ascii="Times New Roman" w:eastAsia="Times New Roman" w:hAnsi="Times New Roman" w:cs="Times New Roman"/>
          <w:b/>
          <w:bCs/>
          <w:lang w:eastAsia="pl-PL"/>
        </w:rPr>
        <w:t xml:space="preserve">: </w:t>
      </w:r>
      <w:r w:rsidRPr="00EF7597">
        <w:rPr>
          <w:rFonts w:ascii="Times New Roman" w:eastAsia="Times New Roman" w:hAnsi="Times New Roman" w:cs="Times New Roman"/>
          <w:lang w:eastAsia="pl-PL"/>
        </w:rPr>
        <w:t xml:space="preserve">Nie </w:t>
      </w:r>
      <w:r w:rsidRPr="00EF7597">
        <w:rPr>
          <w:rFonts w:ascii="Times New Roman" w:eastAsia="Times New Roman" w:hAnsi="Times New Roman" w:cs="Times New Roman"/>
          <w:lang w:eastAsia="pl-PL"/>
        </w:rPr>
        <w:br/>
        <w:t xml:space="preserve">Określenie przedmiotu, wielkości lub zakresu oraz warunków na jakich zostaną udzielone zamówienia, o których mowa w art. 67 ust. 1 pkt 6 lub w art. 134 ust. 6 pkt 3 ustawy </w:t>
      </w:r>
      <w:proofErr w:type="spellStart"/>
      <w:r w:rsidRPr="00EF7597">
        <w:rPr>
          <w:rFonts w:ascii="Times New Roman" w:eastAsia="Times New Roman" w:hAnsi="Times New Roman" w:cs="Times New Roman"/>
          <w:lang w:eastAsia="pl-PL"/>
        </w:rPr>
        <w:t>Pzp</w:t>
      </w:r>
      <w:proofErr w:type="spellEnd"/>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II.8) Okres, w którym realizowane będzie zamówienie lub okres, na który została zawarta </w:t>
      </w:r>
      <w:r w:rsidRPr="00EF7597">
        <w:rPr>
          <w:rFonts w:ascii="Times New Roman" w:eastAsia="Times New Roman" w:hAnsi="Times New Roman" w:cs="Times New Roman"/>
          <w:b/>
          <w:bCs/>
          <w:lang w:eastAsia="pl-PL"/>
        </w:rPr>
        <w:lastRenderedPageBreak/>
        <w:t>umowa ramowa lub okres, na który został ustanowiony dynamiczny system zakupów:</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t>miesiącach:   </w:t>
      </w:r>
      <w:r w:rsidRPr="00EF7597">
        <w:rPr>
          <w:rFonts w:ascii="Times New Roman" w:eastAsia="Times New Roman" w:hAnsi="Times New Roman" w:cs="Times New Roman"/>
          <w:i/>
          <w:iCs/>
          <w:lang w:eastAsia="pl-PL"/>
        </w:rPr>
        <w:t xml:space="preserve"> lub </w:t>
      </w:r>
      <w:r w:rsidRPr="00EF7597">
        <w:rPr>
          <w:rFonts w:ascii="Times New Roman" w:eastAsia="Times New Roman" w:hAnsi="Times New Roman" w:cs="Times New Roman"/>
          <w:b/>
          <w:bCs/>
          <w:lang w:eastAsia="pl-PL"/>
        </w:rPr>
        <w:t>dniach:</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i/>
          <w:iCs/>
          <w:lang w:eastAsia="pl-PL"/>
        </w:rPr>
        <w:t>lub</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data rozpoczęcia: </w:t>
      </w:r>
      <w:r w:rsidRPr="00EF7597">
        <w:rPr>
          <w:rFonts w:ascii="Times New Roman" w:eastAsia="Times New Roman" w:hAnsi="Times New Roman" w:cs="Times New Roman"/>
          <w:lang w:eastAsia="pl-PL"/>
        </w:rPr>
        <w:t> </w:t>
      </w:r>
      <w:r w:rsidRPr="00EF7597">
        <w:rPr>
          <w:rFonts w:ascii="Times New Roman" w:eastAsia="Times New Roman" w:hAnsi="Times New Roman" w:cs="Times New Roman"/>
          <w:i/>
          <w:iCs/>
          <w:lang w:eastAsia="pl-PL"/>
        </w:rPr>
        <w:t xml:space="preserve"> lub </w:t>
      </w:r>
      <w:r w:rsidRPr="00EF7597">
        <w:rPr>
          <w:rFonts w:ascii="Times New Roman" w:eastAsia="Times New Roman" w:hAnsi="Times New Roman" w:cs="Times New Roman"/>
          <w:b/>
          <w:bCs/>
          <w:lang w:eastAsia="pl-PL"/>
        </w:rPr>
        <w:t xml:space="preserve">zakończenia: </w:t>
      </w:r>
      <w:r w:rsidRPr="00EF7597">
        <w:rPr>
          <w:rFonts w:ascii="Times New Roman" w:eastAsia="Times New Roman" w:hAnsi="Times New Roman" w:cs="Times New Roman"/>
          <w:lang w:eastAsia="pl-PL"/>
        </w:rPr>
        <w:t xml:space="preserve">2021-09-30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II.9) Informacje dodatkowe: </w:t>
      </w:r>
    </w:p>
    <w:p w14:paraId="70A839B9"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u w:val="single"/>
          <w:lang w:eastAsia="pl-PL"/>
        </w:rPr>
        <w:t xml:space="preserve">SEKCJA III: INFORMACJE O CHARAKTERZE PRAWNYM, EKONOMICZNYM, FINANSOWYM I TECHNICZNYM </w:t>
      </w:r>
    </w:p>
    <w:p w14:paraId="00BB71A3"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III.1) WARUNKI UDZIAŁU W POSTĘPOWANIU </w:t>
      </w:r>
    </w:p>
    <w:p w14:paraId="32031E68"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III.1.1) Kompetencje lub uprawnienia do prowadzenia określonej działalności zawodowej, o ile wynika to z odrębnych przepisów</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t xml:space="preserve">Określenie warunków: Zamawiający nie precyzuje warunków w tym zakresie </w:t>
      </w:r>
      <w:r w:rsidRPr="00EF7597">
        <w:rPr>
          <w:rFonts w:ascii="Times New Roman" w:eastAsia="Times New Roman" w:hAnsi="Times New Roman" w:cs="Times New Roman"/>
          <w:lang w:eastAsia="pl-PL"/>
        </w:rPr>
        <w:br/>
        <w:t xml:space="preserve">Informacje dodatkowe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III.1.2) Sytuacja finansowa lub ekonomiczna </w:t>
      </w:r>
      <w:r w:rsidRPr="00EF7597">
        <w:rPr>
          <w:rFonts w:ascii="Times New Roman" w:eastAsia="Times New Roman" w:hAnsi="Times New Roman" w:cs="Times New Roman"/>
          <w:lang w:eastAsia="pl-PL"/>
        </w:rPr>
        <w:br/>
        <w:t xml:space="preserve">Określenie warunków: Zamawiający nie precyzuje warunków w tym zakresie </w:t>
      </w:r>
      <w:r w:rsidRPr="00EF7597">
        <w:rPr>
          <w:rFonts w:ascii="Times New Roman" w:eastAsia="Times New Roman" w:hAnsi="Times New Roman" w:cs="Times New Roman"/>
          <w:lang w:eastAsia="pl-PL"/>
        </w:rPr>
        <w:br/>
        <w:t xml:space="preserve">Informacje dodatkowe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III.1.3) Zdolność techniczna lub zawodowa </w:t>
      </w:r>
      <w:r w:rsidRPr="00EF7597">
        <w:rPr>
          <w:rFonts w:ascii="Times New Roman" w:eastAsia="Times New Roman" w:hAnsi="Times New Roman" w:cs="Times New Roman"/>
          <w:lang w:eastAsia="pl-PL"/>
        </w:rPr>
        <w:br/>
        <w:t xml:space="preserve">Określenie warunków: Zamawiający uzna, że Wykonawca spełnia ten warunek, jeżeli wykaże, iż: a) dysponuje min. 1 osobą, która będzie brała udział w realizacji zamówienia, posiadającą uprawnienia do kierowania robotami budowlanymi: - w specjalności konstrukcyjno-budowlanej oraz - w specjalności instalacyjnej w zakresie sieci, instalacji i urządzeń cieplnych, wentylacyjnych, gazowych, wodociągowych i kanalizacyjnych. oraz - w specjalności instalacyjnej w zakresie sieci, instalacji i urządzeń elektrycznych i elektroenergetycznych b) w okresie ostatnich pięciu lat przed upływem terminu składania ofert, a jeżeli okres prowadzenia działalności jest krótszy – w tym okresie, wykonał, co najmniej: - dwie roboty budowlane polegające na budowie lub rozbudowie lub przebudowie lub nadbudowie lub remoncie obiektu kubaturowego o wartości co najmniej 1 500 000,00 zł brutto każda robota lub - jedną robotę budowlaną polegającą na budowie lub rozbudowie lub przebudowie lub nadbudowie lub remoncie obiektu kubaturowego o wartości co najmniej 2 500 000,00 zł brutto. </w:t>
      </w:r>
      <w:r w:rsidRPr="00EF7597">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F7597">
        <w:rPr>
          <w:rFonts w:ascii="Times New Roman" w:eastAsia="Times New Roman" w:hAnsi="Times New Roman" w:cs="Times New Roman"/>
          <w:lang w:eastAsia="pl-PL"/>
        </w:rPr>
        <w:br/>
        <w:t xml:space="preserve">Informacje dodatkowe: </w:t>
      </w:r>
    </w:p>
    <w:p w14:paraId="3CB24B5B"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III.2) PODSTAWY WYKLUCZENIA </w:t>
      </w:r>
    </w:p>
    <w:p w14:paraId="1F01C3A8"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III.2.1) Podstawy wykluczenia określone w art. 24 ust. 1 ustawy </w:t>
      </w:r>
      <w:proofErr w:type="spellStart"/>
      <w:r w:rsidRPr="00EF7597">
        <w:rPr>
          <w:rFonts w:ascii="Times New Roman" w:eastAsia="Times New Roman" w:hAnsi="Times New Roman" w:cs="Times New Roman"/>
          <w:b/>
          <w:bCs/>
          <w:lang w:eastAsia="pl-PL"/>
        </w:rPr>
        <w:t>Pzp</w:t>
      </w:r>
      <w:proofErr w:type="spellEnd"/>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EF7597">
        <w:rPr>
          <w:rFonts w:ascii="Times New Roman" w:eastAsia="Times New Roman" w:hAnsi="Times New Roman" w:cs="Times New Roman"/>
          <w:b/>
          <w:bCs/>
          <w:lang w:eastAsia="pl-PL"/>
        </w:rPr>
        <w:t>Pzp</w:t>
      </w:r>
      <w:proofErr w:type="spellEnd"/>
      <w:r w:rsidRPr="00EF7597">
        <w:rPr>
          <w:rFonts w:ascii="Times New Roman" w:eastAsia="Times New Roman" w:hAnsi="Times New Roman" w:cs="Times New Roman"/>
          <w:lang w:eastAsia="pl-PL"/>
        </w:rPr>
        <w:t xml:space="preserve"> Tak Zamawiający przewiduje następujące fakultatywne podstawy wykluczenia: Tak (podstawa wykluczenia określona w art. 24 ust. 5 pkt 1 ustawy </w:t>
      </w:r>
      <w:proofErr w:type="spellStart"/>
      <w:r w:rsidRPr="00EF7597">
        <w:rPr>
          <w:rFonts w:ascii="Times New Roman" w:eastAsia="Times New Roman" w:hAnsi="Times New Roman" w:cs="Times New Roman"/>
          <w:lang w:eastAsia="pl-PL"/>
        </w:rPr>
        <w:t>Pzp</w:t>
      </w:r>
      <w:proofErr w:type="spellEnd"/>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t xml:space="preserve">Tak (podstawa wykluczenia określona w art. 24 ust. 5 pkt 2 ustawy </w:t>
      </w:r>
      <w:proofErr w:type="spellStart"/>
      <w:r w:rsidRPr="00EF7597">
        <w:rPr>
          <w:rFonts w:ascii="Times New Roman" w:eastAsia="Times New Roman" w:hAnsi="Times New Roman" w:cs="Times New Roman"/>
          <w:lang w:eastAsia="pl-PL"/>
        </w:rPr>
        <w:t>Pzp</w:t>
      </w:r>
      <w:proofErr w:type="spellEnd"/>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Tak (podstawa wykluczenia określona w art. 24 ust. 5 pkt 4 ustawy </w:t>
      </w:r>
      <w:proofErr w:type="spellStart"/>
      <w:r w:rsidRPr="00EF7597">
        <w:rPr>
          <w:rFonts w:ascii="Times New Roman" w:eastAsia="Times New Roman" w:hAnsi="Times New Roman" w:cs="Times New Roman"/>
          <w:lang w:eastAsia="pl-PL"/>
        </w:rPr>
        <w:t>Pzp</w:t>
      </w:r>
      <w:proofErr w:type="spellEnd"/>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p>
    <w:p w14:paraId="21BBBAE2"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lastRenderedPageBreak/>
        <w:t xml:space="preserve">III.3) WYKAZ OŚWIADCZEŃ SKŁADANYCH PRZEZ WYKONAWCĘ W CELU WSTĘPNEGO POTWIERDZENIA, ŻE NIE PODLEGA ON WYKLUCZENIU ORAZ SPEŁNIA WARUNKI UDZIAŁU W POSTĘPOWANIU ORAZ SPEŁNIA KRYTERIA SELEKCJI </w:t>
      </w:r>
    </w:p>
    <w:p w14:paraId="39FD2214"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Oświadczenie o niepodleganiu wykluczeniu oraz spełnianiu warunków udziału w postępowaniu </w:t>
      </w:r>
      <w:r w:rsidRPr="00EF7597">
        <w:rPr>
          <w:rFonts w:ascii="Times New Roman" w:eastAsia="Times New Roman" w:hAnsi="Times New Roman" w:cs="Times New Roman"/>
          <w:lang w:eastAsia="pl-PL"/>
        </w:rPr>
        <w:br/>
        <w:t xml:space="preserve">Tak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Oświadczenie o spełnianiu kryteriów selekcji </w:t>
      </w:r>
      <w:r w:rsidRPr="00EF7597">
        <w:rPr>
          <w:rFonts w:ascii="Times New Roman" w:eastAsia="Times New Roman" w:hAnsi="Times New Roman" w:cs="Times New Roman"/>
          <w:lang w:eastAsia="pl-PL"/>
        </w:rPr>
        <w:br/>
        <w:t xml:space="preserve">Nie </w:t>
      </w:r>
    </w:p>
    <w:p w14:paraId="3F113906"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III.4) WYKAZ OŚWIADCZEŃ LUB DOKUMENTÓW , SKŁADANYCH PRZEZ WYKONAWCĘ W POSTĘPOWANIU NA WEZWANIE ZAMAWIAJACEGO W CELU POTWIERDZENIA OKOLICZNOŚCI, O KTÓRYCH MOWA W ART. 25 UST. 1 PKT 3 USTAWY PZP: </w:t>
      </w:r>
    </w:p>
    <w:p w14:paraId="12C57A44"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W celu potwierdzenia braku podstaw wykluczenia wykonawcy z udziału w postępowaniu, Zamawiający żąda dostarczenia następujących dokumentów: a) odpis z właściwego rejestru lub z centralnej ewidencji i informacji o działalności gospodarczej, jeżeli odrębne przepisy wymagają wpisu do rejestru lub ewidencji, w celu wykazania braku podstaw do wykluczenia w oparciu o art. 24 ust. 5 pkt 1 ustawy. 5. Informacja dla wykonawców, którzy mają siedzibę lub miejsce zamieszkania poza terytorium Rzeczypospolitej Polskiej. Jeżeli wykonawca ma siedzibę lub miejsce zamieszkania poza terytorium Rzeczypospolitej Polskiej, zamiast dokumentu, o którym mowa w dziale VII pkt 2.1, składa dokument wystawiony w kraju, w którym ma siedzibę lub miejsce zamieszkania, potwierdzający, że nie otwarto jego likwidacji ani nie ogłoszono upadłości. Dokumenty sporządzone w języku obcym są składane wraz z tłumaczeniem na język polski </w:t>
      </w:r>
    </w:p>
    <w:p w14:paraId="3CF04970"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III.5) WYKAZ OŚWIADCZEŃ LUB DOKUMENTÓW SKŁADANYCH PRZEZ WYKONAWCĘ W POSTĘPOWANIU NA WEZWANIE ZAMAWIAJACEGO W CELU POTWIERDZENIA OKOLICZNOŚCI, O KTÓRYCH MOWA W ART. 25 UST. 1 PKT 1 USTAWY PZP </w:t>
      </w:r>
    </w:p>
    <w:p w14:paraId="693E1325"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III.5.1) W ZAKRESIE SPEŁNIANIA WARUNKÓW UDZIAŁU W POSTĘPOWANIU:</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t xml:space="preserve">W celu potwierdzenia przez wykonawcę spełnienia warunków udziału w postępowaniu dotyczących zdolności technicznej lub zawodowej zamawiający żąda dostarczenia następujących dokumentów: a)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 załącznik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uzasadnionych przyczyn o obiektywnym charakterze wykonawca nie jest w stanie uzyskać tych dokumentów – inne dokumenty, b) wykaz osób, skierowanych przez wykonawcę do realizacji zamówienia publicznego, 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wykonanych przez nie czynności oraz informacją o podstawie do dysponowania tymi osobami – załącznik nr 6.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lastRenderedPageBreak/>
        <w:t>III.5.2) W ZAKRESIE KRYTERIÓW SELEKCJI:</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p>
    <w:p w14:paraId="0D715AE5"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III.6) WYKAZ OŚWIADCZEŃ LUB DOKUMENTÓW SKŁADANYCH PRZEZ WYKONAWCĘ W POSTĘPOWANIU NA WEZWANIE ZAMAWIAJACEGO W CELU POTWIERDZENIA OKOLICZNOŚCI, O KTÓRYCH MOWA W ART. 25 UST. 1 PKT 2 USTAWY PZP </w:t>
      </w:r>
    </w:p>
    <w:p w14:paraId="50B8BE9C"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III.7) INNE DOKUMENTY NIE WYMIENIONE W pkt III.3) - III.6) </w:t>
      </w:r>
    </w:p>
    <w:p w14:paraId="5A754215"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Wykonawca w terminie 3 dni od dnia zamieszczenia przez Zamawiającego na stronie internetowej informacji, o której mowa w art. 86 ust. 5 ustawy,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7 do specyfikacji. UWAGA! W związku z sytuacją związaną z pandemią wirusa COVID-19 oświadczenia o przynależności do grupy kapitałowej należy składać w formie elektronicznej (w postaci skanu oryginalnego dokumentu), a oryginał przesłać pocztę tradycyjną na adres siedziby Zamawiającego. </w:t>
      </w:r>
    </w:p>
    <w:p w14:paraId="5F75108B"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u w:val="single"/>
          <w:lang w:eastAsia="pl-PL"/>
        </w:rPr>
        <w:t xml:space="preserve">SEKCJA IV: PROCEDURA </w:t>
      </w:r>
    </w:p>
    <w:p w14:paraId="29089A6F"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 xml:space="preserve">IV.1) OPIS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IV.1.1) Tryb udzielenia zamówienia: </w:t>
      </w:r>
      <w:r w:rsidRPr="00EF7597">
        <w:rPr>
          <w:rFonts w:ascii="Times New Roman" w:eastAsia="Times New Roman" w:hAnsi="Times New Roman" w:cs="Times New Roman"/>
          <w:lang w:eastAsia="pl-PL"/>
        </w:rPr>
        <w:t xml:space="preserve">Przetarg nieograniczony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IV.1.2) Zamawiający żąda wniesienia wadium:</w:t>
      </w:r>
      <w:r w:rsidRPr="00EF7597">
        <w:rPr>
          <w:rFonts w:ascii="Times New Roman" w:eastAsia="Times New Roman" w:hAnsi="Times New Roman" w:cs="Times New Roman"/>
          <w:lang w:eastAsia="pl-PL"/>
        </w:rPr>
        <w:t xml:space="preserve"> </w:t>
      </w:r>
    </w:p>
    <w:p w14:paraId="4A196A6B"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Tak </w:t>
      </w:r>
      <w:r w:rsidRPr="00EF7597">
        <w:rPr>
          <w:rFonts w:ascii="Times New Roman" w:eastAsia="Times New Roman" w:hAnsi="Times New Roman" w:cs="Times New Roman"/>
          <w:lang w:eastAsia="pl-PL"/>
        </w:rPr>
        <w:br/>
        <w:t xml:space="preserve">Informacja na temat wadium </w:t>
      </w:r>
      <w:r w:rsidRPr="00EF7597">
        <w:rPr>
          <w:rFonts w:ascii="Times New Roman" w:eastAsia="Times New Roman" w:hAnsi="Times New Roman" w:cs="Times New Roman"/>
          <w:lang w:eastAsia="pl-PL"/>
        </w:rPr>
        <w:br/>
        <w:t xml:space="preserve">Ustala się wadium w wysokości 25 000 ,00 PLN (słownie: dwadzieścia pięć tysięcy złotych 00/100) </w:t>
      </w:r>
    </w:p>
    <w:p w14:paraId="4C145965"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IV.1.3) Przewiduje się udzielenie zaliczek na poczet wykonania zamówienia:</w:t>
      </w:r>
      <w:r w:rsidRPr="00EF7597">
        <w:rPr>
          <w:rFonts w:ascii="Times New Roman" w:eastAsia="Times New Roman" w:hAnsi="Times New Roman" w:cs="Times New Roman"/>
          <w:lang w:eastAsia="pl-PL"/>
        </w:rPr>
        <w:t xml:space="preserve"> </w:t>
      </w:r>
    </w:p>
    <w:p w14:paraId="43B65F51"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r w:rsidRPr="00EF7597">
        <w:rPr>
          <w:rFonts w:ascii="Times New Roman" w:eastAsia="Times New Roman" w:hAnsi="Times New Roman" w:cs="Times New Roman"/>
          <w:lang w:eastAsia="pl-PL"/>
        </w:rPr>
        <w:br/>
        <w:t xml:space="preserve">Należy podać informacje na temat udzielania zaliczek: </w:t>
      </w:r>
      <w:r w:rsidRPr="00EF7597">
        <w:rPr>
          <w:rFonts w:ascii="Times New Roman" w:eastAsia="Times New Roman" w:hAnsi="Times New Roman" w:cs="Times New Roman"/>
          <w:lang w:eastAsia="pl-PL"/>
        </w:rPr>
        <w:br/>
      </w:r>
    </w:p>
    <w:p w14:paraId="46738848"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p>
    <w:p w14:paraId="59401489"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r w:rsidRPr="00EF7597">
        <w:rPr>
          <w:rFonts w:ascii="Times New Roman" w:eastAsia="Times New Roman" w:hAnsi="Times New Roman" w:cs="Times New Roman"/>
          <w:lang w:eastAsia="pl-PL"/>
        </w:rPr>
        <w:br/>
        <w:t xml:space="preserve">Dopuszcza się złożenie ofert w postaci katalogów elektronicznych lub dołączenia do ofert katalogów elektronicznych: </w:t>
      </w:r>
      <w:r w:rsidRPr="00EF7597">
        <w:rPr>
          <w:rFonts w:ascii="Times New Roman" w:eastAsia="Times New Roman" w:hAnsi="Times New Roman" w:cs="Times New Roman"/>
          <w:lang w:eastAsia="pl-PL"/>
        </w:rPr>
        <w:br/>
        <w:t xml:space="preserve">Nie </w:t>
      </w:r>
      <w:r w:rsidRPr="00EF7597">
        <w:rPr>
          <w:rFonts w:ascii="Times New Roman" w:eastAsia="Times New Roman" w:hAnsi="Times New Roman" w:cs="Times New Roman"/>
          <w:lang w:eastAsia="pl-PL"/>
        </w:rPr>
        <w:br/>
        <w:t xml:space="preserve">Informacje dodatkowe: </w:t>
      </w:r>
      <w:r w:rsidRPr="00EF7597">
        <w:rPr>
          <w:rFonts w:ascii="Times New Roman" w:eastAsia="Times New Roman" w:hAnsi="Times New Roman" w:cs="Times New Roman"/>
          <w:lang w:eastAsia="pl-PL"/>
        </w:rPr>
        <w:br/>
      </w:r>
    </w:p>
    <w:p w14:paraId="0A60B892"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IV.1.5.) Wymaga się złożenia oferty wariantowej: </w:t>
      </w:r>
    </w:p>
    <w:p w14:paraId="3B9562A0"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Nie </w:t>
      </w:r>
      <w:r w:rsidRPr="00EF7597">
        <w:rPr>
          <w:rFonts w:ascii="Times New Roman" w:eastAsia="Times New Roman" w:hAnsi="Times New Roman" w:cs="Times New Roman"/>
          <w:lang w:eastAsia="pl-PL"/>
        </w:rPr>
        <w:br/>
        <w:t xml:space="preserve">Dopuszcza się złożenie oferty wariantowej </w:t>
      </w:r>
      <w:r w:rsidRPr="00EF7597">
        <w:rPr>
          <w:rFonts w:ascii="Times New Roman" w:eastAsia="Times New Roman" w:hAnsi="Times New Roman" w:cs="Times New Roman"/>
          <w:lang w:eastAsia="pl-PL"/>
        </w:rPr>
        <w:br/>
        <w:t xml:space="preserve">Nie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lastRenderedPageBreak/>
        <w:t xml:space="preserve">Złożenie oferty wariantowej dopuszcza się tylko z jednoczesnym złożeniem oferty zasadniczej: </w:t>
      </w:r>
      <w:r w:rsidRPr="00EF7597">
        <w:rPr>
          <w:rFonts w:ascii="Times New Roman" w:eastAsia="Times New Roman" w:hAnsi="Times New Roman" w:cs="Times New Roman"/>
          <w:lang w:eastAsia="pl-PL"/>
        </w:rPr>
        <w:br/>
        <w:t xml:space="preserve">Nie </w:t>
      </w:r>
    </w:p>
    <w:p w14:paraId="6CF566B2"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IV.1.6) Przewidywana liczba wykonawców, którzy zostaną zaproszeni do udziału w postępowaniu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i/>
          <w:iCs/>
          <w:lang w:eastAsia="pl-PL"/>
        </w:rPr>
        <w:t xml:space="preserve">(przetarg ograniczony, negocjacje z ogłoszeniem, dialog konkurencyjny, partnerstwo innowacyjne) </w:t>
      </w:r>
    </w:p>
    <w:p w14:paraId="1D719AF3"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Liczba wykonawców   </w:t>
      </w:r>
      <w:r w:rsidRPr="00EF7597">
        <w:rPr>
          <w:rFonts w:ascii="Times New Roman" w:eastAsia="Times New Roman" w:hAnsi="Times New Roman" w:cs="Times New Roman"/>
          <w:lang w:eastAsia="pl-PL"/>
        </w:rPr>
        <w:br/>
        <w:t xml:space="preserve">Przewidywana minimalna liczba wykonawców </w:t>
      </w:r>
      <w:r w:rsidRPr="00EF7597">
        <w:rPr>
          <w:rFonts w:ascii="Times New Roman" w:eastAsia="Times New Roman" w:hAnsi="Times New Roman" w:cs="Times New Roman"/>
          <w:lang w:eastAsia="pl-PL"/>
        </w:rPr>
        <w:br/>
        <w:t xml:space="preserve">Maksymalna liczba wykonawców   </w:t>
      </w:r>
      <w:r w:rsidRPr="00EF7597">
        <w:rPr>
          <w:rFonts w:ascii="Times New Roman" w:eastAsia="Times New Roman" w:hAnsi="Times New Roman" w:cs="Times New Roman"/>
          <w:lang w:eastAsia="pl-PL"/>
        </w:rPr>
        <w:br/>
        <w:t xml:space="preserve">Kryteria selekcji wykonawców: </w:t>
      </w:r>
      <w:r w:rsidRPr="00EF7597">
        <w:rPr>
          <w:rFonts w:ascii="Times New Roman" w:eastAsia="Times New Roman" w:hAnsi="Times New Roman" w:cs="Times New Roman"/>
          <w:lang w:eastAsia="pl-PL"/>
        </w:rPr>
        <w:br/>
      </w:r>
    </w:p>
    <w:p w14:paraId="2A521F7D"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IV.1.7) Informacje na temat umowy ramowej lub dynamicznego systemu zakupów: </w:t>
      </w:r>
    </w:p>
    <w:p w14:paraId="2B8ED5A1"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Umowa ramowa będzie zawarta: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Czy przewiduje się ograniczenie liczby uczestników umowy ramowej: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Przewidziana maksymalna liczba uczestników umowy ramowej: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Informacje dodatkowe: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Zamówienie obejmuje ustanowienie dynamicznego systemu zakupów: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Adres strony internetowej, na której będą zamieszczone dodatkowe informacje dotyczące dynamicznego systemu zakupów: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Informacje dodatkowe: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W ramach umowy ramowej/dynamicznego systemu zakupów dopuszcza się złożenie ofert w formie katalogów elektronicznych: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Przewiduje się pobranie ze złożonych katalogów elektronicznych informacji potrzebnych do sporządzenia ofert w ramach umowy ramowej/dynamicznego systemu zakupów: </w:t>
      </w:r>
      <w:r w:rsidRPr="00EF7597">
        <w:rPr>
          <w:rFonts w:ascii="Times New Roman" w:eastAsia="Times New Roman" w:hAnsi="Times New Roman" w:cs="Times New Roman"/>
          <w:lang w:eastAsia="pl-PL"/>
        </w:rPr>
        <w:br/>
      </w:r>
    </w:p>
    <w:p w14:paraId="21A64573"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IV.1.8) Aukcja elektroniczna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Przewidziane jest przeprowadzenie aukcji elektronicznej </w:t>
      </w:r>
      <w:r w:rsidRPr="00EF7597">
        <w:rPr>
          <w:rFonts w:ascii="Times New Roman" w:eastAsia="Times New Roman" w:hAnsi="Times New Roman" w:cs="Times New Roman"/>
          <w:i/>
          <w:iCs/>
          <w:lang w:eastAsia="pl-PL"/>
        </w:rPr>
        <w:t xml:space="preserve">(przetarg nieograniczony, przetarg ograniczony, negocjacje z ogłoszeniem) </w:t>
      </w:r>
      <w:r w:rsidRPr="00EF7597">
        <w:rPr>
          <w:rFonts w:ascii="Times New Roman" w:eastAsia="Times New Roman" w:hAnsi="Times New Roman" w:cs="Times New Roman"/>
          <w:lang w:eastAsia="pl-PL"/>
        </w:rPr>
        <w:t xml:space="preserve">Nie </w:t>
      </w:r>
      <w:r w:rsidRPr="00EF7597">
        <w:rPr>
          <w:rFonts w:ascii="Times New Roman" w:eastAsia="Times New Roman" w:hAnsi="Times New Roman" w:cs="Times New Roman"/>
          <w:lang w:eastAsia="pl-PL"/>
        </w:rPr>
        <w:br/>
        <w:t xml:space="preserve">Należy podać adres strony internetowej, na której aukcja będzie prowadzona: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Należy wskazać elementy, których wartości będą przedmiotem aukcji elektronicznej: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Przewiduje się ograniczenia co do przedstawionych wartości, wynikające z opisu przedmiotu zamówienia:</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lastRenderedPageBreak/>
        <w:t xml:space="preserve">Należy podać, które informacje zostaną udostępnione wykonawcom w trakcie aukcji elektronicznej oraz jaki będzie termin ich udostępnienia: </w:t>
      </w:r>
      <w:r w:rsidRPr="00EF7597">
        <w:rPr>
          <w:rFonts w:ascii="Times New Roman" w:eastAsia="Times New Roman" w:hAnsi="Times New Roman" w:cs="Times New Roman"/>
          <w:lang w:eastAsia="pl-PL"/>
        </w:rPr>
        <w:br/>
        <w:t xml:space="preserve">Informacje dotyczące przebiegu aukcji elektronicznej: </w:t>
      </w:r>
      <w:r w:rsidRPr="00EF7597">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Pr="00EF7597">
        <w:rPr>
          <w:rFonts w:ascii="Times New Roman" w:eastAsia="Times New Roman" w:hAnsi="Times New Roman" w:cs="Times New Roman"/>
          <w:lang w:eastAsia="pl-PL"/>
        </w:rPr>
        <w:br/>
        <w:t xml:space="preserve">Informacje dotyczące wykorzystywanego sprzętu elektronicznego, rozwiązań i specyfikacji technicznych w zakresie połączeń: </w:t>
      </w:r>
      <w:r w:rsidRPr="00EF7597">
        <w:rPr>
          <w:rFonts w:ascii="Times New Roman" w:eastAsia="Times New Roman" w:hAnsi="Times New Roman" w:cs="Times New Roman"/>
          <w:lang w:eastAsia="pl-PL"/>
        </w:rPr>
        <w:br/>
        <w:t xml:space="preserve">Wymagania dotyczące rejestracji i identyfikacji wykonawców w aukcji elektronicznej: </w:t>
      </w:r>
      <w:r w:rsidRPr="00EF7597">
        <w:rPr>
          <w:rFonts w:ascii="Times New Roman" w:eastAsia="Times New Roman" w:hAnsi="Times New Roman" w:cs="Times New Roman"/>
          <w:lang w:eastAsia="pl-PL"/>
        </w:rPr>
        <w:br/>
        <w:t xml:space="preserve">Informacje o liczbie etapów aukcji elektronicznej i czasie ich trwania: </w:t>
      </w:r>
    </w:p>
    <w:p w14:paraId="02C31CF4"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t xml:space="preserve">Czas trwania: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Czy wykonawcy, którzy nie złożyli nowych postąpień, zostaną zakwalifikowani do następnego etapu: </w:t>
      </w:r>
      <w:r w:rsidRPr="00EF7597">
        <w:rPr>
          <w:rFonts w:ascii="Times New Roman" w:eastAsia="Times New Roman" w:hAnsi="Times New Roman" w:cs="Times New Roman"/>
          <w:lang w:eastAsia="pl-PL"/>
        </w:rPr>
        <w:br/>
        <w:t xml:space="preserve">Warunki zamknięcia aukcji elektronicznej: </w:t>
      </w:r>
      <w:r w:rsidRPr="00EF7597">
        <w:rPr>
          <w:rFonts w:ascii="Times New Roman" w:eastAsia="Times New Roman" w:hAnsi="Times New Roman" w:cs="Times New Roman"/>
          <w:lang w:eastAsia="pl-PL"/>
        </w:rPr>
        <w:br/>
      </w:r>
    </w:p>
    <w:p w14:paraId="123A7DC2"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IV.2) KRYTERIA OCENY OFERT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IV.2.1) Kryteria oceny ofert: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IV.2.2) Kryteria</w:t>
      </w:r>
      <w:r w:rsidRPr="00EF7597">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EF7597" w:rsidRPr="00EF7597" w14:paraId="05565964" w14:textId="77777777" w:rsidTr="00EF7597">
        <w:tc>
          <w:tcPr>
            <w:tcW w:w="0" w:type="auto"/>
            <w:tcBorders>
              <w:top w:val="single" w:sz="6" w:space="0" w:color="000000"/>
              <w:left w:val="single" w:sz="6" w:space="0" w:color="000000"/>
              <w:bottom w:val="single" w:sz="6" w:space="0" w:color="000000"/>
              <w:right w:val="single" w:sz="6" w:space="0" w:color="000000"/>
            </w:tcBorders>
            <w:vAlign w:val="center"/>
            <w:hideMark/>
          </w:tcPr>
          <w:p w14:paraId="68F72908"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E1988"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Znaczenie</w:t>
            </w:r>
          </w:p>
        </w:tc>
      </w:tr>
      <w:tr w:rsidR="00EF7597" w:rsidRPr="00EF7597" w14:paraId="781FA775" w14:textId="77777777" w:rsidTr="00EF7597">
        <w:tc>
          <w:tcPr>
            <w:tcW w:w="0" w:type="auto"/>
            <w:tcBorders>
              <w:top w:val="single" w:sz="6" w:space="0" w:color="000000"/>
              <w:left w:val="single" w:sz="6" w:space="0" w:color="000000"/>
              <w:bottom w:val="single" w:sz="6" w:space="0" w:color="000000"/>
              <w:right w:val="single" w:sz="6" w:space="0" w:color="000000"/>
            </w:tcBorders>
            <w:vAlign w:val="center"/>
            <w:hideMark/>
          </w:tcPr>
          <w:p w14:paraId="5CB002DB"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A67DE"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60,00</w:t>
            </w:r>
          </w:p>
        </w:tc>
      </w:tr>
      <w:tr w:rsidR="00EF7597" w:rsidRPr="00EF7597" w14:paraId="277EA3F7" w14:textId="77777777" w:rsidTr="00EF7597">
        <w:tc>
          <w:tcPr>
            <w:tcW w:w="0" w:type="auto"/>
            <w:tcBorders>
              <w:top w:val="single" w:sz="6" w:space="0" w:color="000000"/>
              <w:left w:val="single" w:sz="6" w:space="0" w:color="000000"/>
              <w:bottom w:val="single" w:sz="6" w:space="0" w:color="000000"/>
              <w:right w:val="single" w:sz="6" w:space="0" w:color="000000"/>
            </w:tcBorders>
            <w:vAlign w:val="center"/>
            <w:hideMark/>
          </w:tcPr>
          <w:p w14:paraId="71681E59"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13D6F"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40,00</w:t>
            </w:r>
          </w:p>
        </w:tc>
      </w:tr>
    </w:tbl>
    <w:p w14:paraId="40651000"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IV.2.3) Zastosowanie procedury, o której mowa w art. 24aa ust. 1 ustawy </w:t>
      </w:r>
      <w:proofErr w:type="spellStart"/>
      <w:r w:rsidRPr="00EF7597">
        <w:rPr>
          <w:rFonts w:ascii="Times New Roman" w:eastAsia="Times New Roman" w:hAnsi="Times New Roman" w:cs="Times New Roman"/>
          <w:b/>
          <w:bCs/>
          <w:lang w:eastAsia="pl-PL"/>
        </w:rPr>
        <w:t>Pzp</w:t>
      </w:r>
      <w:proofErr w:type="spellEnd"/>
      <w:r w:rsidRPr="00EF7597">
        <w:rPr>
          <w:rFonts w:ascii="Times New Roman" w:eastAsia="Times New Roman" w:hAnsi="Times New Roman" w:cs="Times New Roman"/>
          <w:b/>
          <w:bCs/>
          <w:lang w:eastAsia="pl-PL"/>
        </w:rPr>
        <w:t xml:space="preserve"> </w:t>
      </w:r>
      <w:r w:rsidRPr="00EF7597">
        <w:rPr>
          <w:rFonts w:ascii="Times New Roman" w:eastAsia="Times New Roman" w:hAnsi="Times New Roman" w:cs="Times New Roman"/>
          <w:lang w:eastAsia="pl-PL"/>
        </w:rPr>
        <w:t xml:space="preserve">(przetarg nieograniczony) </w:t>
      </w:r>
      <w:r w:rsidRPr="00EF7597">
        <w:rPr>
          <w:rFonts w:ascii="Times New Roman" w:eastAsia="Times New Roman" w:hAnsi="Times New Roman" w:cs="Times New Roman"/>
          <w:lang w:eastAsia="pl-PL"/>
        </w:rPr>
        <w:br/>
        <w:t xml:space="preserve">Tak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IV.3) Negocjacje z ogłoszeniem, dialog konkurencyjny, partnerstwo innowacyjne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IV.3.1) Informacje na temat negocjacji z ogłoszeniem</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t xml:space="preserve">Minimalne wymagania, które muszą spełniać wszystkie oferty: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Przewidziane jest zastrzeżenie prawa do udzielenia zamówienia na podstawie ofert wstępnych bez przeprowadzenia negocjacji </w:t>
      </w:r>
      <w:r w:rsidRPr="00EF7597">
        <w:rPr>
          <w:rFonts w:ascii="Times New Roman" w:eastAsia="Times New Roman" w:hAnsi="Times New Roman" w:cs="Times New Roman"/>
          <w:lang w:eastAsia="pl-PL"/>
        </w:rPr>
        <w:br/>
        <w:t xml:space="preserve">Przewidziany jest podział negocjacji na etapy w celu ograniczenia liczby ofert: </w:t>
      </w:r>
      <w:r w:rsidRPr="00EF7597">
        <w:rPr>
          <w:rFonts w:ascii="Times New Roman" w:eastAsia="Times New Roman" w:hAnsi="Times New Roman" w:cs="Times New Roman"/>
          <w:lang w:eastAsia="pl-PL"/>
        </w:rPr>
        <w:br/>
        <w:t xml:space="preserve">Należy podać informacje na temat etapów negocjacji (w tym liczbę etapów):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Informacje dodatkowe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IV.3.2) Informacje na temat dialogu konkurencyjnego</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t xml:space="preserve">Opis potrzeb i wymagań zamawiającego lub informacja o sposobie uzyskania tego opisu: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Informacja o wysokości nagród dla wykonawców, którzy podczas dialogu konkurencyjnego przedstawili rozwiązania stanowiące podstawę do składania ofert, jeżeli zamawiający przewiduje nagrody: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lastRenderedPageBreak/>
        <w:br/>
        <w:t xml:space="preserve">Wstępny harmonogram postępowania: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Podział dialogu na etapy w celu ograniczenia liczby rozwiązań: </w:t>
      </w:r>
      <w:r w:rsidRPr="00EF7597">
        <w:rPr>
          <w:rFonts w:ascii="Times New Roman" w:eastAsia="Times New Roman" w:hAnsi="Times New Roman" w:cs="Times New Roman"/>
          <w:lang w:eastAsia="pl-PL"/>
        </w:rPr>
        <w:br/>
        <w:t xml:space="preserve">Należy podać informacje na temat etapów dialogu: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Informacje dodatkowe: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IV.3.3) Informacje na temat partnerstwa innowacyjnego</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t xml:space="preserve">Elementy opisu przedmiotu zamówienia definiujące minimalne wymagania, którym muszą odpowiadać wszystkie oferty: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Podział negocjacji na etapy w celu ograniczeniu liczby ofert podlegających negocjacjom poprzez zastosowanie kryteriów oceny ofert wskazanych w specyfikacji istotnych warunków zamówienia: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Informacje dodatkowe: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IV.4) Licytacja elektroniczna </w:t>
      </w:r>
      <w:r w:rsidRPr="00EF7597">
        <w:rPr>
          <w:rFonts w:ascii="Times New Roman" w:eastAsia="Times New Roman" w:hAnsi="Times New Roman" w:cs="Times New Roman"/>
          <w:lang w:eastAsia="pl-PL"/>
        </w:rPr>
        <w:br/>
        <w:t xml:space="preserve">Adres strony internetowej, na której będzie prowadzona licytacja elektroniczna: </w:t>
      </w:r>
    </w:p>
    <w:p w14:paraId="00239E9B"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Adres strony internetowej, na której jest dostępny opis przedmiotu zamówienia w licytacji elektronicznej: </w:t>
      </w:r>
    </w:p>
    <w:p w14:paraId="7188422C"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14:paraId="135F9616"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Sposób postępowania w toku licytacji elektronicznej, w tym określenie minimalnych wysokości postąpień: </w:t>
      </w:r>
    </w:p>
    <w:p w14:paraId="550D94D8"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Informacje o liczbie etapów licytacji elektronicznej i czasie ich trwania: </w:t>
      </w:r>
    </w:p>
    <w:p w14:paraId="05140DEB"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Czas trwania: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Wykonawcy, którzy nie złożyli nowych postąpień, zostaną zakwalifikowani do następnego etapu: </w:t>
      </w:r>
    </w:p>
    <w:p w14:paraId="6D66B5FA"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Termin składania wniosków o dopuszczenie do udziału w licytacji elektronicznej: </w:t>
      </w:r>
      <w:r w:rsidRPr="00EF7597">
        <w:rPr>
          <w:rFonts w:ascii="Times New Roman" w:eastAsia="Times New Roman" w:hAnsi="Times New Roman" w:cs="Times New Roman"/>
          <w:lang w:eastAsia="pl-PL"/>
        </w:rPr>
        <w:br/>
        <w:t xml:space="preserve">Data: godzina: </w:t>
      </w:r>
      <w:r w:rsidRPr="00EF7597">
        <w:rPr>
          <w:rFonts w:ascii="Times New Roman" w:eastAsia="Times New Roman" w:hAnsi="Times New Roman" w:cs="Times New Roman"/>
          <w:lang w:eastAsia="pl-PL"/>
        </w:rPr>
        <w:br/>
        <w:t xml:space="preserve">Termin otwarcia licytacji elektronicznej: </w:t>
      </w:r>
    </w:p>
    <w:p w14:paraId="18602E36"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t xml:space="preserve">Termin i warunki zamknięcia licytacji elektronicznej: </w:t>
      </w:r>
    </w:p>
    <w:p w14:paraId="3CD980CB"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p>
    <w:p w14:paraId="7F2EC7E8"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t xml:space="preserve">Wymagania dotyczące zabezpieczenia należytego wykonania umowy: </w:t>
      </w:r>
    </w:p>
    <w:p w14:paraId="40B7F928"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lang w:eastAsia="pl-PL"/>
        </w:rPr>
        <w:br/>
        <w:t xml:space="preserve">Informacje dodatkowe: </w:t>
      </w:r>
    </w:p>
    <w:p w14:paraId="6CDE4055" w14:textId="77777777" w:rsidR="00EF7597" w:rsidRPr="00EF7597" w:rsidRDefault="00EF7597" w:rsidP="00EF7597">
      <w:pPr>
        <w:spacing w:after="0" w:line="240" w:lineRule="auto"/>
        <w:rPr>
          <w:rFonts w:ascii="Times New Roman" w:eastAsia="Times New Roman" w:hAnsi="Times New Roman" w:cs="Times New Roman"/>
          <w:lang w:eastAsia="pl-PL"/>
        </w:rPr>
      </w:pPr>
      <w:r w:rsidRPr="00EF7597">
        <w:rPr>
          <w:rFonts w:ascii="Times New Roman" w:eastAsia="Times New Roman" w:hAnsi="Times New Roman" w:cs="Times New Roman"/>
          <w:b/>
          <w:bCs/>
          <w:lang w:eastAsia="pl-PL"/>
        </w:rPr>
        <w:t>IV.5) ZMIANA UMOWY</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EF7597">
        <w:rPr>
          <w:rFonts w:ascii="Times New Roman" w:eastAsia="Times New Roman" w:hAnsi="Times New Roman" w:cs="Times New Roman"/>
          <w:lang w:eastAsia="pl-PL"/>
        </w:rPr>
        <w:t xml:space="preserve"> Tak </w:t>
      </w:r>
      <w:r w:rsidRPr="00EF7597">
        <w:rPr>
          <w:rFonts w:ascii="Times New Roman" w:eastAsia="Times New Roman" w:hAnsi="Times New Roman" w:cs="Times New Roman"/>
          <w:lang w:eastAsia="pl-PL"/>
        </w:rPr>
        <w:br/>
        <w:t xml:space="preserve">Należy wskazać zakres, charakter zmian oraz warunki wprowadzenia zmian: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lastRenderedPageBreak/>
        <w:t xml:space="preserve">Na podstawie art. 144 ust. 1 pkt. 1 ustawy Prawo zamówień publicznych, zamawiający przewiduje możliwość dokonania istotnych zmian postanowień umowy zawartej z wybranym wykonawcą w następujących przypadkach: a) Zmiana terminu realizacji przedmiotu umowy, nastąpi w przypadku wystąpienia zdarzeń, których strony nie mogły przewidzieć przy zawieraniu umowy, zaś ich uwzględnienie może wpłynąć pozytywnie na jakość wykonywanego dzieła lub też po stronie Wykonawcy zaistnieją niezawinione przyczyny uniemożliwiające terminowe wykonanie umowy, zaś Zamawiający, mimo opóźnienia, nadal będzie zainteresowany wykonaniem zamówionego dzieła. W sytuacjach opisanych w zdaniu poprzednim zmiana nastąpi na podstawie aneksu. b) W przypadku działania siły wyższej przesunięcie terminu wykonania dzieła wskutek działania tej siły nastąpi na podstawie pisemnego wykazania drugiej stronie okresu przesunięcia terminu wykonania zamówienia przez stronę, na którą we wskazanym zakresie i z takim – opóźniającym skutkiem siła wyższa działała. W takim przypadku druga strona potwierdzi na piśmie przyjęcie do wiadomości przedstawionych okoliczności i ich wpływu na termin wykonania zobowiązań umownych przez drugą stronę lub zgłosi uzasadnione zastrzeżenia lub korekty. c) Zmiany osobowe </w:t>
      </w:r>
      <w:r w:rsidRPr="00EF7597">
        <w:rPr>
          <w:rFonts w:ascii="Times New Roman" w:eastAsia="Times New Roman" w:hAnsi="Times New Roman" w:cs="Times New Roman"/>
          <w:lang w:eastAsia="pl-PL"/>
        </w:rPr>
        <w:sym w:font="Symbol" w:char="F02D"/>
      </w:r>
      <w:r w:rsidRPr="00EF7597">
        <w:rPr>
          <w:rFonts w:ascii="Times New Roman" w:eastAsia="Times New Roman" w:hAnsi="Times New Roman" w:cs="Times New Roman"/>
          <w:lang w:eastAsia="pl-PL"/>
        </w:rPr>
        <w:t xml:space="preserve"> zmiana osób, realizujących przedmiot umowy na inne legitymujące się co najmniej równoważnymi uprawnieniami; </w:t>
      </w:r>
      <w:r w:rsidRPr="00EF7597">
        <w:rPr>
          <w:rFonts w:ascii="Times New Roman" w:eastAsia="Times New Roman" w:hAnsi="Times New Roman" w:cs="Times New Roman"/>
          <w:lang w:eastAsia="pl-PL"/>
        </w:rPr>
        <w:sym w:font="Symbol" w:char="F02D"/>
      </w:r>
      <w:r w:rsidRPr="00EF7597">
        <w:rPr>
          <w:rFonts w:ascii="Times New Roman" w:eastAsia="Times New Roman" w:hAnsi="Times New Roman" w:cs="Times New Roman"/>
          <w:lang w:eastAsia="pl-PL"/>
        </w:rPr>
        <w:t xml:space="preserve"> zmiana osób przy pomocy których Wykonawca realizuje przedmiot umowy, a od których wymagano określonego doświadczenia lub wykształcenia na inne legitymujące się doświadczeniem lub wykształceniem adekwatnym do wykonania zadania; d) zmiana sposobu spełnienia świadczenia, zmiana parametrów realizowanego zamówienia. −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IV.6) INFORMACJE ADMINISTRACYJNE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IV.6.1) Sposób udostępniania informacji o charakterze poufnym </w:t>
      </w:r>
      <w:r w:rsidRPr="00EF7597">
        <w:rPr>
          <w:rFonts w:ascii="Times New Roman" w:eastAsia="Times New Roman" w:hAnsi="Times New Roman" w:cs="Times New Roman"/>
          <w:i/>
          <w:iCs/>
          <w:lang w:eastAsia="pl-PL"/>
        </w:rPr>
        <w:t xml:space="preserve">(jeżeli dotyczy):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Środki służące ochronie informacji o charakterze poufnym</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IV.6.2) Termin składania ofert lub wniosków o dopuszczenie do udziału w postępowaniu: </w:t>
      </w:r>
      <w:r w:rsidRPr="00EF7597">
        <w:rPr>
          <w:rFonts w:ascii="Times New Roman" w:eastAsia="Times New Roman" w:hAnsi="Times New Roman" w:cs="Times New Roman"/>
          <w:lang w:eastAsia="pl-PL"/>
        </w:rPr>
        <w:br/>
        <w:t xml:space="preserve">Data: 2020-11-16, godzina: 12:00, </w:t>
      </w:r>
      <w:r w:rsidRPr="00EF7597">
        <w:rPr>
          <w:rFonts w:ascii="Times New Roman" w:eastAsia="Times New Roman" w:hAnsi="Times New Roman" w:cs="Times New Roman"/>
          <w:lang w:eastAsia="pl-PL"/>
        </w:rPr>
        <w:br/>
        <w:t xml:space="preserve">Skrócenie terminu składania wniosków, ze względu na pilną potrzebę udzielenia zamówienia (przetarg nieograniczony, przetarg ograniczony, negocjacje z ogłoszeniem):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Wskazać powody: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lang w:eastAsia="pl-PL"/>
        </w:rPr>
        <w:br/>
        <w:t xml:space="preserve">Język lub języki, w jakich mogą być sporządzane oferty lub wnioski o dopuszczenie do udziału w postępowaniu </w:t>
      </w:r>
      <w:r w:rsidRPr="00EF7597">
        <w:rPr>
          <w:rFonts w:ascii="Times New Roman" w:eastAsia="Times New Roman" w:hAnsi="Times New Roman" w:cs="Times New Roman"/>
          <w:lang w:eastAsia="pl-PL"/>
        </w:rPr>
        <w:br/>
        <w:t xml:space="preserve">&gt; polski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 xml:space="preserve">IV.6.3) Termin związania ofertą: </w:t>
      </w:r>
      <w:r w:rsidRPr="00EF7597">
        <w:rPr>
          <w:rFonts w:ascii="Times New Roman" w:eastAsia="Times New Roman" w:hAnsi="Times New Roman" w:cs="Times New Roman"/>
          <w:lang w:eastAsia="pl-PL"/>
        </w:rPr>
        <w:t xml:space="preserve">do: okres w dniach: 30 (od ostatecznego terminu składania ofert)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t>IV.6.4) Przewiduje się unieważnienie postępowania o udzielenie zamówienia, w przypadku nieprzyznania środków, które miały być przeznaczone na sfinansowanie całości lub części zamówienia:</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r>
      <w:r w:rsidRPr="00EF7597">
        <w:rPr>
          <w:rFonts w:ascii="Times New Roman" w:eastAsia="Times New Roman" w:hAnsi="Times New Roman" w:cs="Times New Roman"/>
          <w:b/>
          <w:bCs/>
          <w:lang w:eastAsia="pl-PL"/>
        </w:rPr>
        <w:lastRenderedPageBreak/>
        <w:t>IV.6.5) Informacje dodatkowe:</w:t>
      </w:r>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sidRPr="00EF7597">
        <w:rPr>
          <w:rFonts w:ascii="Times New Roman" w:eastAsia="Times New Roman" w:hAnsi="Times New Roman" w:cs="Times New Roman"/>
          <w:lang w:eastAsia="pl-PL"/>
        </w:rPr>
        <w:sym w:font="Symbol" w:char="F0A7"/>
      </w:r>
      <w:r w:rsidRPr="00EF7597">
        <w:rPr>
          <w:rFonts w:ascii="Times New Roman" w:eastAsia="Times New Roman" w:hAnsi="Times New Roman" w:cs="Times New Roman"/>
          <w:lang w:eastAsia="pl-PL"/>
        </w:rPr>
        <w:t xml:space="preserve"> administratorem Pani/Pana danych osobowych jest Gmina Skaryszew, ul. Juliusza Słowackiego 6, 26-640 Skaryszew, Tel/fax: (48) 610 30 89, e-mail:urzad@skaryszew.pl; </w:t>
      </w:r>
      <w:r w:rsidRPr="00EF7597">
        <w:rPr>
          <w:rFonts w:ascii="Times New Roman" w:eastAsia="Times New Roman" w:hAnsi="Times New Roman" w:cs="Times New Roman"/>
          <w:lang w:eastAsia="pl-PL"/>
        </w:rPr>
        <w:sym w:font="Symbol" w:char="F0A7"/>
      </w:r>
      <w:r w:rsidRPr="00EF7597">
        <w:rPr>
          <w:rFonts w:ascii="Times New Roman" w:eastAsia="Times New Roman" w:hAnsi="Times New Roman" w:cs="Times New Roman"/>
          <w:lang w:eastAsia="pl-PL"/>
        </w:rPr>
        <w:t xml:space="preserve"> inspektorem ochrony danych osobowych w Gminie Skaryszew jest Pan Tomasz Kalita kontakt: e-mail: iodo@skaryszew.pl; Pani/Pana dane osobowe przetwarzane będą na podstawie art. 6 ust. 1 lit. c RODO w celu związanym z postępowaniem o udzielenie zamówienia publicznego na: ,,Budowa budynku zaplecza sanitarno-technicznego, boiska do piłki plażowej, placu zabaw oraz siłowni zewnętrznej” nr postępowania RIR.271.17.2020.KR prowadzonym w trybie przetargu nieograniczonego; </w:t>
      </w:r>
      <w:r w:rsidRPr="00EF7597">
        <w:rPr>
          <w:rFonts w:ascii="Times New Roman" w:eastAsia="Times New Roman" w:hAnsi="Times New Roman" w:cs="Times New Roman"/>
          <w:lang w:eastAsia="pl-PL"/>
        </w:rPr>
        <w:sym w:font="Symbol" w:char="F0A7"/>
      </w:r>
      <w:r w:rsidRPr="00EF7597">
        <w:rPr>
          <w:rFonts w:ascii="Times New Roman" w:eastAsia="Times New Roman" w:hAnsi="Times New Roman" w:cs="Times New Roman"/>
          <w:lang w:eastAsia="pl-PL"/>
        </w:rPr>
        <w:t xml:space="preserve"> odbiorcami Pani/Pana danych osobowych będą osoby lub podmioty, którym udostępniona zostanie dokumentacja postępowania w oparciu o art. 8 oraz art. 96 ust. 3 ustawy z dnia 29 stycznia 2004 r. – Prawo zamówień publicznych (Dz. U. z 2017 r. poz. 1579, 2018, 1560), dalej „ustawa </w:t>
      </w:r>
      <w:proofErr w:type="spellStart"/>
      <w:r w:rsidRPr="00EF7597">
        <w:rPr>
          <w:rFonts w:ascii="Times New Roman" w:eastAsia="Times New Roman" w:hAnsi="Times New Roman" w:cs="Times New Roman"/>
          <w:lang w:eastAsia="pl-PL"/>
        </w:rPr>
        <w:t>Pzp</w:t>
      </w:r>
      <w:proofErr w:type="spellEnd"/>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sym w:font="Symbol" w:char="F0A7"/>
      </w:r>
      <w:r w:rsidRPr="00EF7597">
        <w:rPr>
          <w:rFonts w:ascii="Times New Roman" w:eastAsia="Times New Roman" w:hAnsi="Times New Roman" w:cs="Times New Roman"/>
          <w:lang w:eastAsia="pl-PL"/>
        </w:rPr>
        <w:t xml:space="preserve"> Pani/Pana dane osobowe będą przechowywane, zgodnie z art. 97 ust. 1 ustawy </w:t>
      </w:r>
      <w:proofErr w:type="spellStart"/>
      <w:r w:rsidRPr="00EF7597">
        <w:rPr>
          <w:rFonts w:ascii="Times New Roman" w:eastAsia="Times New Roman" w:hAnsi="Times New Roman" w:cs="Times New Roman"/>
          <w:lang w:eastAsia="pl-PL"/>
        </w:rPr>
        <w:t>Pzp</w:t>
      </w:r>
      <w:proofErr w:type="spellEnd"/>
      <w:r w:rsidRPr="00EF7597">
        <w:rPr>
          <w:rFonts w:ascii="Times New Roman" w:eastAsia="Times New Roman" w:hAnsi="Times New Roman" w:cs="Times New Roman"/>
          <w:lang w:eastAsia="pl-PL"/>
        </w:rPr>
        <w:t xml:space="preserve">, przez okres 4 lat od dnia zakończenia postępowania o udzielenie zamówienia, a jeżeli czas trwania umowy przekracza 4 lata, okres przechowywania obejmuje cały czas trwania umowy; </w:t>
      </w:r>
      <w:r w:rsidRPr="00EF7597">
        <w:rPr>
          <w:rFonts w:ascii="Times New Roman" w:eastAsia="Times New Roman" w:hAnsi="Times New Roman" w:cs="Times New Roman"/>
          <w:lang w:eastAsia="pl-PL"/>
        </w:rPr>
        <w:sym w:font="Symbol" w:char="F0A7"/>
      </w:r>
      <w:r w:rsidRPr="00EF7597">
        <w:rPr>
          <w:rFonts w:ascii="Times New Roman" w:eastAsia="Times New Roman" w:hAnsi="Times New Roman" w:cs="Times New Roman"/>
          <w:lang w:eastAsia="pl-PL"/>
        </w:rPr>
        <w:t xml:space="preserve"> obowiązek podania przez Panią/Pana danych osobowych bezpośrednio Pani/Pana dotyczących jest wymogiem ustawowym określonym w przepisach ustawy </w:t>
      </w:r>
      <w:proofErr w:type="spellStart"/>
      <w:r w:rsidRPr="00EF7597">
        <w:rPr>
          <w:rFonts w:ascii="Times New Roman" w:eastAsia="Times New Roman" w:hAnsi="Times New Roman" w:cs="Times New Roman"/>
          <w:lang w:eastAsia="pl-PL"/>
        </w:rPr>
        <w:t>Pzp</w:t>
      </w:r>
      <w:proofErr w:type="spellEnd"/>
      <w:r w:rsidRPr="00EF7597">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EF7597">
        <w:rPr>
          <w:rFonts w:ascii="Times New Roman" w:eastAsia="Times New Roman" w:hAnsi="Times New Roman" w:cs="Times New Roman"/>
          <w:lang w:eastAsia="pl-PL"/>
        </w:rPr>
        <w:t>Pzp</w:t>
      </w:r>
      <w:proofErr w:type="spellEnd"/>
      <w:r w:rsidRPr="00EF7597">
        <w:rPr>
          <w:rFonts w:ascii="Times New Roman" w:eastAsia="Times New Roman" w:hAnsi="Times New Roman" w:cs="Times New Roman"/>
          <w:lang w:eastAsia="pl-PL"/>
        </w:rPr>
        <w:t xml:space="preserve">; </w:t>
      </w:r>
      <w:r w:rsidRPr="00EF7597">
        <w:rPr>
          <w:rFonts w:ascii="Times New Roman" w:eastAsia="Times New Roman" w:hAnsi="Times New Roman" w:cs="Times New Roman"/>
          <w:lang w:eastAsia="pl-PL"/>
        </w:rPr>
        <w:sym w:font="Symbol" w:char="F0A7"/>
      </w:r>
      <w:r w:rsidRPr="00EF7597">
        <w:rPr>
          <w:rFonts w:ascii="Times New Roman" w:eastAsia="Times New Roman" w:hAnsi="Times New Roman" w:cs="Times New Roman"/>
          <w:lang w:eastAsia="pl-PL"/>
        </w:rPr>
        <w:t xml:space="preserve"> w odniesieniu do Pani/Pana danych osobowych decyzje nie będą podejmowane w sposób zautomatyzowany, stosowanie do art. 22 RODO; </w:t>
      </w:r>
      <w:r w:rsidRPr="00EF7597">
        <w:rPr>
          <w:rFonts w:ascii="Times New Roman" w:eastAsia="Times New Roman" w:hAnsi="Times New Roman" w:cs="Times New Roman"/>
          <w:lang w:eastAsia="pl-PL"/>
        </w:rPr>
        <w:sym w:font="Symbol" w:char="F0A7"/>
      </w:r>
      <w:r w:rsidRPr="00EF7597">
        <w:rPr>
          <w:rFonts w:ascii="Times New Roman" w:eastAsia="Times New Roman" w:hAnsi="Times New Roman" w:cs="Times New Roman"/>
          <w:lang w:eastAsia="pl-PL"/>
        </w:rPr>
        <w:t xml:space="preserve">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rsidRPr="00EF7597">
        <w:rPr>
          <w:rFonts w:ascii="Times New Roman" w:eastAsia="Times New Roman" w:hAnsi="Times New Roman" w:cs="Times New Roman"/>
          <w:lang w:eastAsia="pl-PL"/>
        </w:rPr>
        <w:sym w:font="Symbol" w:char="F0A7"/>
      </w:r>
      <w:r w:rsidRPr="00EF7597">
        <w:rPr>
          <w:rFonts w:ascii="Times New Roman" w:eastAsia="Times New Roman" w:hAnsi="Times New Roman" w:cs="Times New Roman"/>
          <w:lang w:eastAsia="pl-PL"/>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skorzystanie z prawa do sprostowania nie może skutkować zmianą wyniku postępowania o udzielenie zamówienia publicznego ani zmianą postanowień umowy w zakresie niezgodnym z ustawą </w:t>
      </w:r>
      <w:proofErr w:type="spellStart"/>
      <w:r w:rsidRPr="00EF7597">
        <w:rPr>
          <w:rFonts w:ascii="Times New Roman" w:eastAsia="Times New Roman" w:hAnsi="Times New Roman" w:cs="Times New Roman"/>
          <w:lang w:eastAsia="pl-PL"/>
        </w:rPr>
        <w:t>Pzp</w:t>
      </w:r>
      <w:proofErr w:type="spellEnd"/>
      <w:r w:rsidRPr="00EF7597">
        <w:rPr>
          <w:rFonts w:ascii="Times New Roman" w:eastAsia="Times New Roman" w:hAnsi="Times New Roman" w:cs="Times New Roman"/>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556DDB0" w14:textId="77777777" w:rsidR="00EF7597" w:rsidRPr="00EF7597" w:rsidRDefault="00EF7597" w:rsidP="00EF7597">
      <w:pPr>
        <w:spacing w:after="0" w:line="240" w:lineRule="auto"/>
        <w:jc w:val="center"/>
        <w:rPr>
          <w:rFonts w:ascii="Times New Roman" w:eastAsia="Times New Roman" w:hAnsi="Times New Roman" w:cs="Times New Roman"/>
          <w:lang w:eastAsia="pl-PL"/>
        </w:rPr>
      </w:pPr>
      <w:r w:rsidRPr="00EF7597">
        <w:rPr>
          <w:rFonts w:ascii="Times New Roman" w:eastAsia="Times New Roman" w:hAnsi="Times New Roman" w:cs="Times New Roman"/>
          <w:u w:val="single"/>
          <w:lang w:eastAsia="pl-PL"/>
        </w:rPr>
        <w:t xml:space="preserve">ZAŁĄCZNIK I - INFORMACJE DOTYCZĄCE OFERT CZĘŚCIOWYCH </w:t>
      </w:r>
    </w:p>
    <w:p w14:paraId="680BE03B" w14:textId="77777777" w:rsidR="00EF7597" w:rsidRPr="00EF7597" w:rsidRDefault="00EF7597" w:rsidP="00EF7597">
      <w:pPr>
        <w:spacing w:after="240" w:line="240" w:lineRule="auto"/>
        <w:rPr>
          <w:rFonts w:ascii="Times New Roman" w:eastAsia="Times New Roman" w:hAnsi="Times New Roman" w:cs="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F7597" w:rsidRPr="00EF7597" w14:paraId="43E54E94" w14:textId="77777777" w:rsidTr="00EF7597">
        <w:trPr>
          <w:tblCellSpacing w:w="15" w:type="dxa"/>
        </w:trPr>
        <w:tc>
          <w:tcPr>
            <w:tcW w:w="0" w:type="auto"/>
            <w:vAlign w:val="center"/>
            <w:hideMark/>
          </w:tcPr>
          <w:p w14:paraId="2AA62BA6" w14:textId="77777777" w:rsidR="00EF7597" w:rsidRPr="00EF7597" w:rsidRDefault="00EF7597" w:rsidP="00EF7597">
            <w:pPr>
              <w:spacing w:after="240" w:line="240" w:lineRule="auto"/>
              <w:rPr>
                <w:rFonts w:ascii="Times New Roman" w:eastAsia="Times New Roman" w:hAnsi="Times New Roman" w:cs="Times New Roman"/>
                <w:lang w:eastAsia="pl-PL"/>
              </w:rPr>
            </w:pPr>
          </w:p>
        </w:tc>
      </w:tr>
    </w:tbl>
    <w:p w14:paraId="6709976E" w14:textId="77777777" w:rsidR="000F3853" w:rsidRDefault="000F3853"/>
    <w:sectPr w:rsidR="000F3853" w:rsidSect="00DC227C">
      <w:pgSz w:w="12240" w:h="15840"/>
      <w:pgMar w:top="1186" w:right="1383" w:bottom="1985" w:left="14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1B"/>
    <w:rsid w:val="0002791B"/>
    <w:rsid w:val="000F3853"/>
    <w:rsid w:val="004D7537"/>
    <w:rsid w:val="008818D5"/>
    <w:rsid w:val="00CB32C5"/>
    <w:rsid w:val="00DC227C"/>
    <w:rsid w:val="00EF75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0BDE"/>
  <w15:chartTrackingRefBased/>
  <w15:docId w15:val="{211FC3FC-E729-455E-B033-F533135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18D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4D7537"/>
    <w:pPr>
      <w:spacing w:after="0" w:line="240" w:lineRule="auto"/>
    </w:pPr>
    <w:rPr>
      <w:rFonts w:eastAsia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858232">
      <w:bodyDiv w:val="1"/>
      <w:marLeft w:val="0"/>
      <w:marRight w:val="0"/>
      <w:marTop w:val="0"/>
      <w:marBottom w:val="0"/>
      <w:divBdr>
        <w:top w:val="none" w:sz="0" w:space="0" w:color="auto"/>
        <w:left w:val="none" w:sz="0" w:space="0" w:color="auto"/>
        <w:bottom w:val="none" w:sz="0" w:space="0" w:color="auto"/>
        <w:right w:val="none" w:sz="0" w:space="0" w:color="auto"/>
      </w:divBdr>
      <w:divsChild>
        <w:div w:id="268439460">
          <w:marLeft w:val="0"/>
          <w:marRight w:val="0"/>
          <w:marTop w:val="0"/>
          <w:marBottom w:val="0"/>
          <w:divBdr>
            <w:top w:val="none" w:sz="0" w:space="0" w:color="auto"/>
            <w:left w:val="none" w:sz="0" w:space="0" w:color="auto"/>
            <w:bottom w:val="none" w:sz="0" w:space="0" w:color="auto"/>
            <w:right w:val="none" w:sz="0" w:space="0" w:color="auto"/>
          </w:divBdr>
          <w:divsChild>
            <w:div w:id="476149042">
              <w:marLeft w:val="0"/>
              <w:marRight w:val="0"/>
              <w:marTop w:val="0"/>
              <w:marBottom w:val="0"/>
              <w:divBdr>
                <w:top w:val="none" w:sz="0" w:space="0" w:color="auto"/>
                <w:left w:val="none" w:sz="0" w:space="0" w:color="auto"/>
                <w:bottom w:val="none" w:sz="0" w:space="0" w:color="auto"/>
                <w:right w:val="none" w:sz="0" w:space="0" w:color="auto"/>
              </w:divBdr>
            </w:div>
            <w:div w:id="980697689">
              <w:marLeft w:val="0"/>
              <w:marRight w:val="0"/>
              <w:marTop w:val="0"/>
              <w:marBottom w:val="0"/>
              <w:divBdr>
                <w:top w:val="none" w:sz="0" w:space="0" w:color="auto"/>
                <w:left w:val="none" w:sz="0" w:space="0" w:color="auto"/>
                <w:bottom w:val="none" w:sz="0" w:space="0" w:color="auto"/>
                <w:right w:val="none" w:sz="0" w:space="0" w:color="auto"/>
              </w:divBdr>
            </w:div>
            <w:div w:id="1278368014">
              <w:marLeft w:val="0"/>
              <w:marRight w:val="0"/>
              <w:marTop w:val="0"/>
              <w:marBottom w:val="0"/>
              <w:divBdr>
                <w:top w:val="none" w:sz="0" w:space="0" w:color="auto"/>
                <w:left w:val="none" w:sz="0" w:space="0" w:color="auto"/>
                <w:bottom w:val="none" w:sz="0" w:space="0" w:color="auto"/>
                <w:right w:val="none" w:sz="0" w:space="0" w:color="auto"/>
              </w:divBdr>
              <w:divsChild>
                <w:div w:id="1912351766">
                  <w:marLeft w:val="0"/>
                  <w:marRight w:val="0"/>
                  <w:marTop w:val="0"/>
                  <w:marBottom w:val="0"/>
                  <w:divBdr>
                    <w:top w:val="none" w:sz="0" w:space="0" w:color="auto"/>
                    <w:left w:val="none" w:sz="0" w:space="0" w:color="auto"/>
                    <w:bottom w:val="none" w:sz="0" w:space="0" w:color="auto"/>
                    <w:right w:val="none" w:sz="0" w:space="0" w:color="auto"/>
                  </w:divBdr>
                </w:div>
              </w:divsChild>
            </w:div>
            <w:div w:id="1213031642">
              <w:marLeft w:val="0"/>
              <w:marRight w:val="0"/>
              <w:marTop w:val="0"/>
              <w:marBottom w:val="0"/>
              <w:divBdr>
                <w:top w:val="none" w:sz="0" w:space="0" w:color="auto"/>
                <w:left w:val="none" w:sz="0" w:space="0" w:color="auto"/>
                <w:bottom w:val="none" w:sz="0" w:space="0" w:color="auto"/>
                <w:right w:val="none" w:sz="0" w:space="0" w:color="auto"/>
              </w:divBdr>
              <w:divsChild>
                <w:div w:id="537470363">
                  <w:marLeft w:val="0"/>
                  <w:marRight w:val="0"/>
                  <w:marTop w:val="0"/>
                  <w:marBottom w:val="0"/>
                  <w:divBdr>
                    <w:top w:val="none" w:sz="0" w:space="0" w:color="auto"/>
                    <w:left w:val="none" w:sz="0" w:space="0" w:color="auto"/>
                    <w:bottom w:val="none" w:sz="0" w:space="0" w:color="auto"/>
                    <w:right w:val="none" w:sz="0" w:space="0" w:color="auto"/>
                  </w:divBdr>
                </w:div>
              </w:divsChild>
            </w:div>
            <w:div w:id="876165559">
              <w:marLeft w:val="0"/>
              <w:marRight w:val="0"/>
              <w:marTop w:val="0"/>
              <w:marBottom w:val="0"/>
              <w:divBdr>
                <w:top w:val="none" w:sz="0" w:space="0" w:color="auto"/>
                <w:left w:val="none" w:sz="0" w:space="0" w:color="auto"/>
                <w:bottom w:val="none" w:sz="0" w:space="0" w:color="auto"/>
                <w:right w:val="none" w:sz="0" w:space="0" w:color="auto"/>
              </w:divBdr>
              <w:divsChild>
                <w:div w:id="743526815">
                  <w:marLeft w:val="0"/>
                  <w:marRight w:val="0"/>
                  <w:marTop w:val="0"/>
                  <w:marBottom w:val="0"/>
                  <w:divBdr>
                    <w:top w:val="none" w:sz="0" w:space="0" w:color="auto"/>
                    <w:left w:val="none" w:sz="0" w:space="0" w:color="auto"/>
                    <w:bottom w:val="none" w:sz="0" w:space="0" w:color="auto"/>
                    <w:right w:val="none" w:sz="0" w:space="0" w:color="auto"/>
                  </w:divBdr>
                </w:div>
                <w:div w:id="1937515324">
                  <w:marLeft w:val="0"/>
                  <w:marRight w:val="0"/>
                  <w:marTop w:val="0"/>
                  <w:marBottom w:val="0"/>
                  <w:divBdr>
                    <w:top w:val="none" w:sz="0" w:space="0" w:color="auto"/>
                    <w:left w:val="none" w:sz="0" w:space="0" w:color="auto"/>
                    <w:bottom w:val="none" w:sz="0" w:space="0" w:color="auto"/>
                    <w:right w:val="none" w:sz="0" w:space="0" w:color="auto"/>
                  </w:divBdr>
                </w:div>
                <w:div w:id="918440178">
                  <w:marLeft w:val="0"/>
                  <w:marRight w:val="0"/>
                  <w:marTop w:val="0"/>
                  <w:marBottom w:val="0"/>
                  <w:divBdr>
                    <w:top w:val="none" w:sz="0" w:space="0" w:color="auto"/>
                    <w:left w:val="none" w:sz="0" w:space="0" w:color="auto"/>
                    <w:bottom w:val="none" w:sz="0" w:space="0" w:color="auto"/>
                    <w:right w:val="none" w:sz="0" w:space="0" w:color="auto"/>
                  </w:divBdr>
                </w:div>
                <w:div w:id="474490704">
                  <w:marLeft w:val="0"/>
                  <w:marRight w:val="0"/>
                  <w:marTop w:val="0"/>
                  <w:marBottom w:val="0"/>
                  <w:divBdr>
                    <w:top w:val="none" w:sz="0" w:space="0" w:color="auto"/>
                    <w:left w:val="none" w:sz="0" w:space="0" w:color="auto"/>
                    <w:bottom w:val="none" w:sz="0" w:space="0" w:color="auto"/>
                    <w:right w:val="none" w:sz="0" w:space="0" w:color="auto"/>
                  </w:divBdr>
                </w:div>
              </w:divsChild>
            </w:div>
            <w:div w:id="786199682">
              <w:marLeft w:val="0"/>
              <w:marRight w:val="0"/>
              <w:marTop w:val="0"/>
              <w:marBottom w:val="0"/>
              <w:divBdr>
                <w:top w:val="none" w:sz="0" w:space="0" w:color="auto"/>
                <w:left w:val="none" w:sz="0" w:space="0" w:color="auto"/>
                <w:bottom w:val="none" w:sz="0" w:space="0" w:color="auto"/>
                <w:right w:val="none" w:sz="0" w:space="0" w:color="auto"/>
              </w:divBdr>
              <w:divsChild>
                <w:div w:id="1304696440">
                  <w:marLeft w:val="0"/>
                  <w:marRight w:val="0"/>
                  <w:marTop w:val="0"/>
                  <w:marBottom w:val="0"/>
                  <w:divBdr>
                    <w:top w:val="none" w:sz="0" w:space="0" w:color="auto"/>
                    <w:left w:val="none" w:sz="0" w:space="0" w:color="auto"/>
                    <w:bottom w:val="none" w:sz="0" w:space="0" w:color="auto"/>
                    <w:right w:val="none" w:sz="0" w:space="0" w:color="auto"/>
                  </w:divBdr>
                </w:div>
                <w:div w:id="1970739529">
                  <w:marLeft w:val="0"/>
                  <w:marRight w:val="0"/>
                  <w:marTop w:val="0"/>
                  <w:marBottom w:val="0"/>
                  <w:divBdr>
                    <w:top w:val="none" w:sz="0" w:space="0" w:color="auto"/>
                    <w:left w:val="none" w:sz="0" w:space="0" w:color="auto"/>
                    <w:bottom w:val="none" w:sz="0" w:space="0" w:color="auto"/>
                    <w:right w:val="none" w:sz="0" w:space="0" w:color="auto"/>
                  </w:divBdr>
                </w:div>
                <w:div w:id="358317761">
                  <w:marLeft w:val="0"/>
                  <w:marRight w:val="0"/>
                  <w:marTop w:val="0"/>
                  <w:marBottom w:val="0"/>
                  <w:divBdr>
                    <w:top w:val="none" w:sz="0" w:space="0" w:color="auto"/>
                    <w:left w:val="none" w:sz="0" w:space="0" w:color="auto"/>
                    <w:bottom w:val="none" w:sz="0" w:space="0" w:color="auto"/>
                    <w:right w:val="none" w:sz="0" w:space="0" w:color="auto"/>
                  </w:divBdr>
                </w:div>
                <w:div w:id="1308514945">
                  <w:marLeft w:val="0"/>
                  <w:marRight w:val="0"/>
                  <w:marTop w:val="0"/>
                  <w:marBottom w:val="0"/>
                  <w:divBdr>
                    <w:top w:val="none" w:sz="0" w:space="0" w:color="auto"/>
                    <w:left w:val="none" w:sz="0" w:space="0" w:color="auto"/>
                    <w:bottom w:val="none" w:sz="0" w:space="0" w:color="auto"/>
                    <w:right w:val="none" w:sz="0" w:space="0" w:color="auto"/>
                  </w:divBdr>
                </w:div>
                <w:div w:id="900095908">
                  <w:marLeft w:val="0"/>
                  <w:marRight w:val="0"/>
                  <w:marTop w:val="0"/>
                  <w:marBottom w:val="0"/>
                  <w:divBdr>
                    <w:top w:val="none" w:sz="0" w:space="0" w:color="auto"/>
                    <w:left w:val="none" w:sz="0" w:space="0" w:color="auto"/>
                    <w:bottom w:val="none" w:sz="0" w:space="0" w:color="auto"/>
                    <w:right w:val="none" w:sz="0" w:space="0" w:color="auto"/>
                  </w:divBdr>
                </w:div>
                <w:div w:id="1265070404">
                  <w:marLeft w:val="0"/>
                  <w:marRight w:val="0"/>
                  <w:marTop w:val="0"/>
                  <w:marBottom w:val="0"/>
                  <w:divBdr>
                    <w:top w:val="none" w:sz="0" w:space="0" w:color="auto"/>
                    <w:left w:val="none" w:sz="0" w:space="0" w:color="auto"/>
                    <w:bottom w:val="none" w:sz="0" w:space="0" w:color="auto"/>
                    <w:right w:val="none" w:sz="0" w:space="0" w:color="auto"/>
                  </w:divBdr>
                </w:div>
                <w:div w:id="2023311002">
                  <w:marLeft w:val="0"/>
                  <w:marRight w:val="0"/>
                  <w:marTop w:val="0"/>
                  <w:marBottom w:val="0"/>
                  <w:divBdr>
                    <w:top w:val="none" w:sz="0" w:space="0" w:color="auto"/>
                    <w:left w:val="none" w:sz="0" w:space="0" w:color="auto"/>
                    <w:bottom w:val="none" w:sz="0" w:space="0" w:color="auto"/>
                    <w:right w:val="none" w:sz="0" w:space="0" w:color="auto"/>
                  </w:divBdr>
                </w:div>
              </w:divsChild>
            </w:div>
            <w:div w:id="1880241549">
              <w:marLeft w:val="0"/>
              <w:marRight w:val="0"/>
              <w:marTop w:val="0"/>
              <w:marBottom w:val="0"/>
              <w:divBdr>
                <w:top w:val="none" w:sz="0" w:space="0" w:color="auto"/>
                <w:left w:val="none" w:sz="0" w:space="0" w:color="auto"/>
                <w:bottom w:val="none" w:sz="0" w:space="0" w:color="auto"/>
                <w:right w:val="none" w:sz="0" w:space="0" w:color="auto"/>
              </w:divBdr>
              <w:divsChild>
                <w:div w:id="1091973785">
                  <w:marLeft w:val="0"/>
                  <w:marRight w:val="0"/>
                  <w:marTop w:val="0"/>
                  <w:marBottom w:val="0"/>
                  <w:divBdr>
                    <w:top w:val="none" w:sz="0" w:space="0" w:color="auto"/>
                    <w:left w:val="none" w:sz="0" w:space="0" w:color="auto"/>
                    <w:bottom w:val="none" w:sz="0" w:space="0" w:color="auto"/>
                    <w:right w:val="none" w:sz="0" w:space="0" w:color="auto"/>
                  </w:divBdr>
                </w:div>
                <w:div w:id="1997225718">
                  <w:marLeft w:val="0"/>
                  <w:marRight w:val="0"/>
                  <w:marTop w:val="0"/>
                  <w:marBottom w:val="0"/>
                  <w:divBdr>
                    <w:top w:val="none" w:sz="0" w:space="0" w:color="auto"/>
                    <w:left w:val="none" w:sz="0" w:space="0" w:color="auto"/>
                    <w:bottom w:val="none" w:sz="0" w:space="0" w:color="auto"/>
                    <w:right w:val="none" w:sz="0" w:space="0" w:color="auto"/>
                  </w:divBdr>
                </w:div>
              </w:divsChild>
            </w:div>
            <w:div w:id="1512792764">
              <w:marLeft w:val="0"/>
              <w:marRight w:val="0"/>
              <w:marTop w:val="0"/>
              <w:marBottom w:val="0"/>
              <w:divBdr>
                <w:top w:val="none" w:sz="0" w:space="0" w:color="auto"/>
                <w:left w:val="none" w:sz="0" w:space="0" w:color="auto"/>
                <w:bottom w:val="none" w:sz="0" w:space="0" w:color="auto"/>
                <w:right w:val="none" w:sz="0" w:space="0" w:color="auto"/>
              </w:divBdr>
              <w:divsChild>
                <w:div w:id="1893150915">
                  <w:marLeft w:val="0"/>
                  <w:marRight w:val="0"/>
                  <w:marTop w:val="0"/>
                  <w:marBottom w:val="0"/>
                  <w:divBdr>
                    <w:top w:val="none" w:sz="0" w:space="0" w:color="auto"/>
                    <w:left w:val="none" w:sz="0" w:space="0" w:color="auto"/>
                    <w:bottom w:val="none" w:sz="0" w:space="0" w:color="auto"/>
                    <w:right w:val="none" w:sz="0" w:space="0" w:color="auto"/>
                  </w:divBdr>
                </w:div>
                <w:div w:id="1077286278">
                  <w:marLeft w:val="0"/>
                  <w:marRight w:val="0"/>
                  <w:marTop w:val="0"/>
                  <w:marBottom w:val="0"/>
                  <w:divBdr>
                    <w:top w:val="none" w:sz="0" w:space="0" w:color="auto"/>
                    <w:left w:val="none" w:sz="0" w:space="0" w:color="auto"/>
                    <w:bottom w:val="none" w:sz="0" w:space="0" w:color="auto"/>
                    <w:right w:val="none" w:sz="0" w:space="0" w:color="auto"/>
                  </w:divBdr>
                </w:div>
                <w:div w:id="1310790875">
                  <w:marLeft w:val="0"/>
                  <w:marRight w:val="0"/>
                  <w:marTop w:val="0"/>
                  <w:marBottom w:val="0"/>
                  <w:divBdr>
                    <w:top w:val="none" w:sz="0" w:space="0" w:color="auto"/>
                    <w:left w:val="none" w:sz="0" w:space="0" w:color="auto"/>
                    <w:bottom w:val="none" w:sz="0" w:space="0" w:color="auto"/>
                    <w:right w:val="none" w:sz="0" w:space="0" w:color="auto"/>
                  </w:divBdr>
                </w:div>
                <w:div w:id="580261356">
                  <w:marLeft w:val="0"/>
                  <w:marRight w:val="0"/>
                  <w:marTop w:val="0"/>
                  <w:marBottom w:val="0"/>
                  <w:divBdr>
                    <w:top w:val="none" w:sz="0" w:space="0" w:color="auto"/>
                    <w:left w:val="none" w:sz="0" w:space="0" w:color="auto"/>
                    <w:bottom w:val="none" w:sz="0" w:space="0" w:color="auto"/>
                    <w:right w:val="none" w:sz="0" w:space="0" w:color="auto"/>
                  </w:divBdr>
                </w:div>
                <w:div w:id="245574434">
                  <w:marLeft w:val="0"/>
                  <w:marRight w:val="0"/>
                  <w:marTop w:val="0"/>
                  <w:marBottom w:val="0"/>
                  <w:divBdr>
                    <w:top w:val="none" w:sz="0" w:space="0" w:color="auto"/>
                    <w:left w:val="none" w:sz="0" w:space="0" w:color="auto"/>
                    <w:bottom w:val="none" w:sz="0" w:space="0" w:color="auto"/>
                    <w:right w:val="none" w:sz="0" w:space="0" w:color="auto"/>
                  </w:divBdr>
                </w:div>
                <w:div w:id="1559129685">
                  <w:marLeft w:val="0"/>
                  <w:marRight w:val="0"/>
                  <w:marTop w:val="0"/>
                  <w:marBottom w:val="0"/>
                  <w:divBdr>
                    <w:top w:val="none" w:sz="0" w:space="0" w:color="auto"/>
                    <w:left w:val="none" w:sz="0" w:space="0" w:color="auto"/>
                    <w:bottom w:val="none" w:sz="0" w:space="0" w:color="auto"/>
                    <w:right w:val="none" w:sz="0" w:space="0" w:color="auto"/>
                  </w:divBdr>
                </w:div>
              </w:divsChild>
            </w:div>
            <w:div w:id="180360298">
              <w:marLeft w:val="0"/>
              <w:marRight w:val="0"/>
              <w:marTop w:val="0"/>
              <w:marBottom w:val="0"/>
              <w:divBdr>
                <w:top w:val="none" w:sz="0" w:space="0" w:color="auto"/>
                <w:left w:val="none" w:sz="0" w:space="0" w:color="auto"/>
                <w:bottom w:val="none" w:sz="0" w:space="0" w:color="auto"/>
                <w:right w:val="none" w:sz="0" w:space="0" w:color="auto"/>
              </w:divBdr>
              <w:divsChild>
                <w:div w:id="1760173964">
                  <w:marLeft w:val="0"/>
                  <w:marRight w:val="0"/>
                  <w:marTop w:val="0"/>
                  <w:marBottom w:val="0"/>
                  <w:divBdr>
                    <w:top w:val="none" w:sz="0" w:space="0" w:color="auto"/>
                    <w:left w:val="none" w:sz="0" w:space="0" w:color="auto"/>
                    <w:bottom w:val="none" w:sz="0" w:space="0" w:color="auto"/>
                    <w:right w:val="none" w:sz="0" w:space="0" w:color="auto"/>
                  </w:divBdr>
                </w:div>
                <w:div w:id="1027221760">
                  <w:marLeft w:val="0"/>
                  <w:marRight w:val="0"/>
                  <w:marTop w:val="0"/>
                  <w:marBottom w:val="0"/>
                  <w:divBdr>
                    <w:top w:val="none" w:sz="0" w:space="0" w:color="auto"/>
                    <w:left w:val="none" w:sz="0" w:space="0" w:color="auto"/>
                    <w:bottom w:val="none" w:sz="0" w:space="0" w:color="auto"/>
                    <w:right w:val="none" w:sz="0" w:space="0" w:color="auto"/>
                  </w:divBdr>
                </w:div>
                <w:div w:id="21827569">
                  <w:marLeft w:val="0"/>
                  <w:marRight w:val="0"/>
                  <w:marTop w:val="0"/>
                  <w:marBottom w:val="0"/>
                  <w:divBdr>
                    <w:top w:val="none" w:sz="0" w:space="0" w:color="auto"/>
                    <w:left w:val="none" w:sz="0" w:space="0" w:color="auto"/>
                    <w:bottom w:val="none" w:sz="0" w:space="0" w:color="auto"/>
                    <w:right w:val="none" w:sz="0" w:space="0" w:color="auto"/>
                  </w:divBdr>
                </w:div>
                <w:div w:id="759260208">
                  <w:marLeft w:val="0"/>
                  <w:marRight w:val="0"/>
                  <w:marTop w:val="0"/>
                  <w:marBottom w:val="0"/>
                  <w:divBdr>
                    <w:top w:val="none" w:sz="0" w:space="0" w:color="auto"/>
                    <w:left w:val="none" w:sz="0" w:space="0" w:color="auto"/>
                    <w:bottom w:val="none" w:sz="0" w:space="0" w:color="auto"/>
                    <w:right w:val="none" w:sz="0" w:space="0" w:color="auto"/>
                  </w:divBdr>
                </w:div>
                <w:div w:id="811286250">
                  <w:marLeft w:val="0"/>
                  <w:marRight w:val="0"/>
                  <w:marTop w:val="0"/>
                  <w:marBottom w:val="0"/>
                  <w:divBdr>
                    <w:top w:val="none" w:sz="0" w:space="0" w:color="auto"/>
                    <w:left w:val="none" w:sz="0" w:space="0" w:color="auto"/>
                    <w:bottom w:val="none" w:sz="0" w:space="0" w:color="auto"/>
                    <w:right w:val="none" w:sz="0" w:space="0" w:color="auto"/>
                  </w:divBdr>
                </w:div>
                <w:div w:id="711852846">
                  <w:marLeft w:val="0"/>
                  <w:marRight w:val="0"/>
                  <w:marTop w:val="0"/>
                  <w:marBottom w:val="0"/>
                  <w:divBdr>
                    <w:top w:val="none" w:sz="0" w:space="0" w:color="auto"/>
                    <w:left w:val="none" w:sz="0" w:space="0" w:color="auto"/>
                    <w:bottom w:val="none" w:sz="0" w:space="0" w:color="auto"/>
                    <w:right w:val="none" w:sz="0" w:space="0" w:color="auto"/>
                  </w:divBdr>
                </w:div>
                <w:div w:id="1940212213">
                  <w:marLeft w:val="0"/>
                  <w:marRight w:val="0"/>
                  <w:marTop w:val="0"/>
                  <w:marBottom w:val="0"/>
                  <w:divBdr>
                    <w:top w:val="none" w:sz="0" w:space="0" w:color="auto"/>
                    <w:left w:val="none" w:sz="0" w:space="0" w:color="auto"/>
                    <w:bottom w:val="none" w:sz="0" w:space="0" w:color="auto"/>
                    <w:right w:val="none" w:sz="0" w:space="0" w:color="auto"/>
                  </w:divBdr>
                </w:div>
                <w:div w:id="1905942745">
                  <w:marLeft w:val="0"/>
                  <w:marRight w:val="0"/>
                  <w:marTop w:val="0"/>
                  <w:marBottom w:val="0"/>
                  <w:divBdr>
                    <w:top w:val="none" w:sz="0" w:space="0" w:color="auto"/>
                    <w:left w:val="none" w:sz="0" w:space="0" w:color="auto"/>
                    <w:bottom w:val="none" w:sz="0" w:space="0" w:color="auto"/>
                    <w:right w:val="none" w:sz="0" w:space="0" w:color="auto"/>
                  </w:divBdr>
                </w:div>
              </w:divsChild>
            </w:div>
            <w:div w:id="8433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3884</Words>
  <Characters>23304</Characters>
  <Application>Microsoft Office Word</Application>
  <DocSecurity>0</DocSecurity>
  <Lines>194</Lines>
  <Paragraphs>54</Paragraphs>
  <ScaleCrop>false</ScaleCrop>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k.rekawik</dc:creator>
  <cp:keywords/>
  <dc:description/>
  <cp:lastModifiedBy>k.rekawik</cp:lastModifiedBy>
  <cp:revision>3</cp:revision>
  <dcterms:created xsi:type="dcterms:W3CDTF">2020-10-30T12:09:00Z</dcterms:created>
  <dcterms:modified xsi:type="dcterms:W3CDTF">2020-10-30T12:11:00Z</dcterms:modified>
</cp:coreProperties>
</file>