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ADFA" w14:textId="77777777" w:rsidR="00E73068" w:rsidRPr="00B7355C" w:rsidRDefault="00E73068" w:rsidP="00E73068">
      <w:pPr>
        <w:pStyle w:val="myStyle"/>
        <w:spacing w:before="360" w:after="360" w:line="240" w:lineRule="auto"/>
        <w:ind w:left="480" w:right="480"/>
        <w:rPr>
          <w:sz w:val="28"/>
          <w:szCs w:val="28"/>
        </w:rPr>
      </w:pPr>
      <w:r w:rsidRPr="00B7355C">
        <w:rPr>
          <w:color w:val="000000"/>
          <w:sz w:val="28"/>
          <w:szCs w:val="28"/>
        </w:rPr>
        <w:t>PROTOKÓŁ</w:t>
      </w:r>
    </w:p>
    <w:p w14:paraId="541C05D8" w14:textId="77777777" w:rsidR="00E73068" w:rsidRPr="00B7355C" w:rsidRDefault="00E73068" w:rsidP="00E73068">
      <w:pPr>
        <w:pStyle w:val="myStyle"/>
        <w:spacing w:before="120" w:after="120" w:line="240" w:lineRule="auto"/>
        <w:ind w:left="240" w:right="240"/>
        <w:jc w:val="left"/>
        <w:rPr>
          <w:sz w:val="28"/>
          <w:szCs w:val="28"/>
        </w:rPr>
      </w:pPr>
      <w:r w:rsidRPr="00B7355C">
        <w:rPr>
          <w:color w:val="000000"/>
          <w:sz w:val="28"/>
          <w:szCs w:val="28"/>
        </w:rPr>
        <w:t xml:space="preserve">XXIII </w:t>
      </w:r>
      <w:proofErr w:type="spellStart"/>
      <w:r w:rsidRPr="00B7355C">
        <w:rPr>
          <w:color w:val="000000"/>
          <w:sz w:val="28"/>
          <w:szCs w:val="28"/>
        </w:rPr>
        <w:t>nadzwyczajna</w:t>
      </w:r>
      <w:proofErr w:type="spellEnd"/>
      <w:r w:rsidRPr="00B7355C">
        <w:rPr>
          <w:color w:val="000000"/>
          <w:sz w:val="28"/>
          <w:szCs w:val="28"/>
        </w:rPr>
        <w:t xml:space="preserve"> </w:t>
      </w:r>
      <w:proofErr w:type="spellStart"/>
      <w:r w:rsidRPr="00B7355C">
        <w:rPr>
          <w:color w:val="000000"/>
          <w:sz w:val="28"/>
          <w:szCs w:val="28"/>
        </w:rPr>
        <w:t>Sesja</w:t>
      </w:r>
      <w:proofErr w:type="spellEnd"/>
      <w:r w:rsidRPr="00B7355C">
        <w:rPr>
          <w:color w:val="000000"/>
          <w:sz w:val="28"/>
          <w:szCs w:val="28"/>
        </w:rPr>
        <w:t xml:space="preserve"> Rady </w:t>
      </w:r>
      <w:proofErr w:type="spellStart"/>
      <w:r w:rsidRPr="00B7355C">
        <w:rPr>
          <w:color w:val="000000"/>
          <w:sz w:val="28"/>
          <w:szCs w:val="28"/>
        </w:rPr>
        <w:t>Miejskiej</w:t>
      </w:r>
      <w:proofErr w:type="spellEnd"/>
      <w:r w:rsidRPr="00B7355C">
        <w:rPr>
          <w:color w:val="000000"/>
          <w:sz w:val="28"/>
          <w:szCs w:val="28"/>
        </w:rPr>
        <w:t xml:space="preserve"> w </w:t>
      </w:r>
      <w:proofErr w:type="spellStart"/>
      <w:r w:rsidRPr="00B7355C">
        <w:rPr>
          <w:color w:val="000000"/>
          <w:sz w:val="28"/>
          <w:szCs w:val="28"/>
        </w:rPr>
        <w:t>Skaryszewie</w:t>
      </w:r>
      <w:proofErr w:type="spellEnd"/>
      <w:r w:rsidRPr="00B7355C">
        <w:rPr>
          <w:color w:val="000000"/>
          <w:sz w:val="28"/>
          <w:szCs w:val="28"/>
        </w:rPr>
        <w:t xml:space="preserve"> z </w:t>
      </w:r>
      <w:proofErr w:type="spellStart"/>
      <w:r w:rsidRPr="00B7355C">
        <w:rPr>
          <w:color w:val="000000"/>
          <w:sz w:val="28"/>
          <w:szCs w:val="28"/>
        </w:rPr>
        <w:t>dnia</w:t>
      </w:r>
      <w:proofErr w:type="spellEnd"/>
      <w:r w:rsidRPr="00B7355C">
        <w:rPr>
          <w:color w:val="000000"/>
          <w:sz w:val="28"/>
          <w:szCs w:val="28"/>
        </w:rPr>
        <w:t xml:space="preserve"> 09 </w:t>
      </w:r>
      <w:proofErr w:type="spellStart"/>
      <w:r w:rsidRPr="00B7355C">
        <w:rPr>
          <w:color w:val="000000"/>
          <w:sz w:val="28"/>
          <w:szCs w:val="28"/>
        </w:rPr>
        <w:t>kwietnia</w:t>
      </w:r>
      <w:proofErr w:type="spellEnd"/>
      <w:r w:rsidRPr="00B7355C">
        <w:rPr>
          <w:color w:val="000000"/>
          <w:sz w:val="28"/>
          <w:szCs w:val="28"/>
        </w:rPr>
        <w:t xml:space="preserve"> 2020 r.</w:t>
      </w:r>
    </w:p>
    <w:p w14:paraId="521907E2" w14:textId="77777777" w:rsidR="00E73068" w:rsidRPr="00B7355C" w:rsidRDefault="00E73068" w:rsidP="00E73068">
      <w:pPr>
        <w:pStyle w:val="myStyle"/>
        <w:spacing w:before="360" w:after="360" w:line="240" w:lineRule="auto"/>
        <w:ind w:left="480" w:right="480"/>
        <w:rPr>
          <w:sz w:val="28"/>
          <w:szCs w:val="28"/>
        </w:rPr>
      </w:pPr>
      <w:r w:rsidRPr="00B7355C">
        <w:rPr>
          <w:color w:val="000000"/>
          <w:sz w:val="28"/>
          <w:szCs w:val="28"/>
        </w:rPr>
        <w:t>LISTA RADNYCH OBECNYCH NA SESJI</w:t>
      </w:r>
    </w:p>
    <w:p w14:paraId="25504FD5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89"/>
        <w:gridCol w:w="2259"/>
        <w:gridCol w:w="2248"/>
        <w:gridCol w:w="1178"/>
        <w:gridCol w:w="2218"/>
      </w:tblGrid>
      <w:tr w:rsidR="00E73068" w14:paraId="0C365C39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1352F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32E4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3B52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A9FE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5DE1A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E73068" w14:paraId="1BD2D3B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CA2D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FEB6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7557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792B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495C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5098247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157A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C1CF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F5F1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0950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12D6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40EE5D5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C6EE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692A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5776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15B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A496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3FDDA3E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FAE8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7DF7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4B15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36F8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9841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4B73FAB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683B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76A9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18A7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995A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EF7C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185C9B1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5F02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B18C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279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9D88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439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6CA10B2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5B57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F6B5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61C5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AC5E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6BF2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45C3986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5768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2505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13EA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E2C3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4259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6345710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A933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F739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3099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4424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01FE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1ADFBD6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F1B7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EC92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8AED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96D9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E05C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77A820C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17DF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A685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2866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A4C3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9F7E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3BDBEF0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F9D2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B907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310A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1EF3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20A8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1045CAB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DF31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312B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0F4A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5A6A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6DFD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E73068" w14:paraId="7815DAC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DB9B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BBF3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43B6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70F9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E10C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73068" w14:paraId="28F3E29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82C7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E8F0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293A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754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BE10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2F48A508" w14:textId="77777777" w:rsidR="00E73068" w:rsidRDefault="00E73068" w:rsidP="00E73068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254"/>
        <w:gridCol w:w="4238"/>
      </w:tblGrid>
      <w:tr w:rsidR="00E73068" w14:paraId="2C757F48" w14:textId="77777777" w:rsidTr="007E323B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EFE62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CE2C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73068" w14:paraId="2ADFCF4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0B87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14F6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E73068" w14:paraId="712ABF3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08F3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4284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93,33 %</w:t>
            </w:r>
          </w:p>
        </w:tc>
      </w:tr>
      <w:tr w:rsidR="00E73068" w14:paraId="13282652" w14:textId="77777777" w:rsidTr="007E323B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7093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0652CDE4" w14:textId="77777777" w:rsidR="00E73068" w:rsidRDefault="00E73068" w:rsidP="00E73068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31B15CDA" w14:textId="77777777" w:rsidR="00E73068" w:rsidRDefault="00E73068" w:rsidP="00E73068">
      <w:pPr>
        <w:pStyle w:val="myStyle"/>
        <w:spacing w:before="360" w:after="360" w:line="240" w:lineRule="auto"/>
        <w:ind w:left="480" w:right="480"/>
        <w:rPr>
          <w:color w:val="000000"/>
          <w:sz w:val="24"/>
          <w:szCs w:val="24"/>
        </w:rPr>
      </w:pPr>
    </w:p>
    <w:p w14:paraId="7C43D36F" w14:textId="77777777" w:rsidR="00E73068" w:rsidRPr="00B7355C" w:rsidRDefault="00E73068" w:rsidP="00E73068">
      <w:pPr>
        <w:pStyle w:val="myStyle"/>
        <w:spacing w:before="360" w:after="100" w:afterAutospacing="1" w:line="240" w:lineRule="auto"/>
        <w:ind w:left="480" w:right="480"/>
        <w:rPr>
          <w:sz w:val="24"/>
          <w:szCs w:val="24"/>
        </w:rPr>
      </w:pPr>
      <w:r w:rsidRPr="00B7355C">
        <w:rPr>
          <w:color w:val="000000"/>
          <w:sz w:val="24"/>
          <w:szCs w:val="24"/>
        </w:rPr>
        <w:lastRenderedPageBreak/>
        <w:t>PORZĄDEK OBRAD</w:t>
      </w:r>
    </w:p>
    <w:p w14:paraId="51134B06" w14:textId="77777777" w:rsidR="00E73068" w:rsidRPr="00B7355C" w:rsidRDefault="00E73068" w:rsidP="00E73068">
      <w:pPr>
        <w:spacing w:after="0"/>
      </w:pPr>
      <w:r w:rsidRPr="00B7355C">
        <w:t xml:space="preserve">1. </w:t>
      </w:r>
      <w:proofErr w:type="spellStart"/>
      <w:r w:rsidRPr="00B7355C">
        <w:t>Otwarcie</w:t>
      </w:r>
      <w:proofErr w:type="spellEnd"/>
      <w:r w:rsidRPr="00B7355C">
        <w:t xml:space="preserve"> XXIII </w:t>
      </w:r>
      <w:proofErr w:type="spellStart"/>
      <w:r w:rsidRPr="00B7355C">
        <w:t>nadzwyczajnej</w:t>
      </w:r>
      <w:proofErr w:type="spellEnd"/>
      <w:r w:rsidRPr="00B7355C">
        <w:t xml:space="preserve"> </w:t>
      </w:r>
      <w:proofErr w:type="spellStart"/>
      <w:r w:rsidRPr="00B7355C">
        <w:t>sesji</w:t>
      </w:r>
      <w:proofErr w:type="spellEnd"/>
      <w:r w:rsidRPr="00B7355C">
        <w:t xml:space="preserve"> Rady </w:t>
      </w:r>
      <w:proofErr w:type="spellStart"/>
      <w:r w:rsidRPr="00B7355C">
        <w:t>Miejskiej</w:t>
      </w:r>
      <w:proofErr w:type="spellEnd"/>
      <w:r w:rsidRPr="00B7355C">
        <w:t xml:space="preserve"> w </w:t>
      </w:r>
      <w:proofErr w:type="spellStart"/>
      <w:r w:rsidRPr="00B7355C">
        <w:t>Skaryszewie</w:t>
      </w:r>
      <w:proofErr w:type="spellEnd"/>
      <w:r w:rsidRPr="00B7355C">
        <w:t>.</w:t>
      </w:r>
    </w:p>
    <w:p w14:paraId="6C320F33" w14:textId="77777777" w:rsidR="00E73068" w:rsidRDefault="00E73068" w:rsidP="00E73068">
      <w:pPr>
        <w:spacing w:after="0"/>
      </w:pPr>
      <w:r w:rsidRPr="00B7355C">
        <w:t xml:space="preserve">1.1. </w:t>
      </w:r>
      <w:proofErr w:type="spellStart"/>
      <w:r w:rsidRPr="00B7355C">
        <w:t>wniosek</w:t>
      </w:r>
      <w:proofErr w:type="spellEnd"/>
      <w:r w:rsidRPr="00B7355C">
        <w:t xml:space="preserve"> </w:t>
      </w:r>
      <w:proofErr w:type="spellStart"/>
      <w:r w:rsidRPr="00B7355C">
        <w:t>formalny</w:t>
      </w:r>
      <w:proofErr w:type="spellEnd"/>
      <w:r w:rsidRPr="00B7355C">
        <w:t xml:space="preserve"> </w:t>
      </w:r>
      <w:proofErr w:type="spellStart"/>
      <w:r w:rsidRPr="00B7355C">
        <w:t>Burmistrza</w:t>
      </w:r>
      <w:proofErr w:type="spellEnd"/>
      <w:r w:rsidRPr="00B7355C">
        <w:t xml:space="preserve"> -</w:t>
      </w:r>
      <w:r>
        <w:t xml:space="preserve"> </w:t>
      </w:r>
      <w:r w:rsidRPr="00B7355C">
        <w:t xml:space="preserve"> </w:t>
      </w:r>
      <w:proofErr w:type="spellStart"/>
      <w:r w:rsidRPr="00B7355C">
        <w:t>uchwała</w:t>
      </w:r>
      <w:proofErr w:type="spellEnd"/>
      <w:r w:rsidRPr="00B7355C">
        <w:t xml:space="preserve"> w </w:t>
      </w:r>
      <w:proofErr w:type="spellStart"/>
      <w:r w:rsidRPr="00B7355C">
        <w:t>sprawie</w:t>
      </w:r>
      <w:proofErr w:type="spellEnd"/>
      <w:r w:rsidRPr="00B7355C">
        <w:t xml:space="preserve"> </w:t>
      </w:r>
      <w:proofErr w:type="spellStart"/>
      <w:r w:rsidRPr="00B7355C">
        <w:t>wprowadzenia</w:t>
      </w:r>
      <w:proofErr w:type="spellEnd"/>
      <w:r w:rsidRPr="00B7355C">
        <w:t xml:space="preserve"> </w:t>
      </w:r>
      <w:proofErr w:type="spellStart"/>
      <w:r w:rsidRPr="00B7355C">
        <w:t>zmiany</w:t>
      </w:r>
      <w:proofErr w:type="spellEnd"/>
      <w:r w:rsidRPr="00B7355C">
        <w:t xml:space="preserve"> w </w:t>
      </w:r>
      <w:proofErr w:type="spellStart"/>
      <w:r w:rsidRPr="00B7355C">
        <w:t>uchwale</w:t>
      </w:r>
      <w:proofErr w:type="spellEnd"/>
      <w:r>
        <w:t xml:space="preserve"> </w:t>
      </w:r>
      <w:r w:rsidRPr="00B7355C">
        <w:t xml:space="preserve">w </w:t>
      </w:r>
      <w:proofErr w:type="spellStart"/>
      <w:r w:rsidRPr="00B7355C">
        <w:t>sprawie</w:t>
      </w:r>
      <w:proofErr w:type="spellEnd"/>
      <w:r w:rsidRPr="00B7355C">
        <w:t xml:space="preserve"> </w:t>
      </w:r>
      <w:proofErr w:type="spellStart"/>
      <w:r w:rsidRPr="00B7355C">
        <w:t>ustalenia</w:t>
      </w:r>
      <w:proofErr w:type="spellEnd"/>
      <w:r w:rsidRPr="00B7355C">
        <w:t xml:space="preserve"> </w:t>
      </w:r>
      <w:proofErr w:type="spellStart"/>
      <w:r w:rsidRPr="00B7355C">
        <w:t>wysokości</w:t>
      </w:r>
      <w:proofErr w:type="spellEnd"/>
      <w:r w:rsidRPr="00B7355C">
        <w:t xml:space="preserve"> diet </w:t>
      </w:r>
      <w:proofErr w:type="spellStart"/>
      <w:r w:rsidRPr="00B7355C">
        <w:t>dla</w:t>
      </w:r>
      <w:proofErr w:type="spellEnd"/>
      <w:r w:rsidRPr="00B7355C">
        <w:t xml:space="preserve"> </w:t>
      </w:r>
      <w:proofErr w:type="spellStart"/>
      <w:r w:rsidRPr="00B7355C">
        <w:t>sołtysów</w:t>
      </w:r>
      <w:proofErr w:type="spellEnd"/>
      <w:r w:rsidRPr="00B7355C">
        <w:t xml:space="preserve"> </w:t>
      </w:r>
      <w:proofErr w:type="spellStart"/>
      <w:r w:rsidRPr="00B7355C">
        <w:t>i</w:t>
      </w:r>
      <w:proofErr w:type="spellEnd"/>
      <w:r w:rsidRPr="00B7355C">
        <w:t xml:space="preserve"> </w:t>
      </w:r>
      <w:proofErr w:type="spellStart"/>
      <w:r w:rsidRPr="00B7355C">
        <w:t>przewodniczących</w:t>
      </w:r>
      <w:proofErr w:type="spellEnd"/>
      <w:r w:rsidRPr="00B7355C">
        <w:t xml:space="preserve"> rad </w:t>
      </w:r>
      <w:proofErr w:type="spellStart"/>
      <w:r w:rsidRPr="00B7355C">
        <w:t>osiedlowych</w:t>
      </w:r>
      <w:proofErr w:type="spellEnd"/>
      <w:r w:rsidRPr="00B7355C">
        <w:t>.</w:t>
      </w:r>
    </w:p>
    <w:p w14:paraId="577E188E" w14:textId="77777777" w:rsidR="00E73068" w:rsidRPr="00B7355C" w:rsidRDefault="00E73068" w:rsidP="00E73068">
      <w:pPr>
        <w:spacing w:after="0"/>
      </w:pPr>
      <w:r w:rsidRPr="00B7355C">
        <w:t xml:space="preserve">1.2. </w:t>
      </w:r>
      <w:proofErr w:type="spellStart"/>
      <w:r w:rsidRPr="00B7355C">
        <w:t>Głosowanie</w:t>
      </w:r>
      <w:proofErr w:type="spellEnd"/>
      <w:r w:rsidRPr="00B7355C">
        <w:t xml:space="preserve"> - </w:t>
      </w:r>
      <w:proofErr w:type="spellStart"/>
      <w:r w:rsidRPr="00B7355C">
        <w:t>wniosku</w:t>
      </w:r>
      <w:proofErr w:type="spellEnd"/>
      <w:r w:rsidRPr="00B7355C">
        <w:t xml:space="preserve"> </w:t>
      </w:r>
      <w:proofErr w:type="spellStart"/>
      <w:r w:rsidRPr="00B7355C">
        <w:t>Burmistrza</w:t>
      </w:r>
      <w:proofErr w:type="spellEnd"/>
    </w:p>
    <w:p w14:paraId="1B80D156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E73068" w14:paraId="7633CCD4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EB8A3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3104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Burmistrza</w:t>
            </w:r>
            <w:proofErr w:type="spellEnd"/>
          </w:p>
        </w:tc>
      </w:tr>
      <w:tr w:rsidR="00E73068" w14:paraId="70F3A314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5CFD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3111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4DC41C8B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E73068" w14:paraId="1DFCEBD7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87D81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9AA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A0FAE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84932" w14:textId="77777777" w:rsidR="00E73068" w:rsidRDefault="00E73068" w:rsidP="007E323B"/>
        </w:tc>
      </w:tr>
      <w:tr w:rsidR="00E73068" w14:paraId="49870A6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0676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CB60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F5C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B69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5CA70BED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0F815C44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2C3A9C91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BD560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9FC4C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0BA76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E2C5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6E52F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31A08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2F196BE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543A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1943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F07EC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FC6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94BD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F032C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25BF9EC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D4A3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617C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9D18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80B6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A1C5A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E696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E73068" w14:paraId="026EBE5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A9E1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EDC5A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82AE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3DC2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2A3E2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5E06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6D87D64E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F3566FA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E73068" w14:paraId="43F75ADD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BC39F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7CA6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DF62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8998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4D3E3B7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5A36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9AAE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F85D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E5C0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AF443A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CD8F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B67A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50E5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33BA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192BBD2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4D45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2993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CD91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1998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3CF5E30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3D38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7173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2A12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C240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6889D92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D270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E742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BFD9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CBE3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E73068" w14:paraId="2295397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DC98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7FCC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950D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FD75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A692ED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B472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6703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C239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ED68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46D6C5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5FB3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441E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1269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257C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343E6F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245A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7282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B5B9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6B03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72C403A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013D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5892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B6E9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F67F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7EB28AA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C51B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6C64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03BA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D243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835E2D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DDF2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6440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C226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1625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154A38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D3AE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8E0F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A6C8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2048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D99682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369C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F014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06A1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2CCD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CC6485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DEA1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AAEE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59ED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CDCF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DD25CE4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1.3.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Waldemara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Łukasiewicza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reasumpcji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głosowania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punktu</w:t>
      </w:r>
      <w:proofErr w:type="spellEnd"/>
      <w:r>
        <w:rPr>
          <w:color w:val="000000"/>
          <w:sz w:val="27"/>
          <w:szCs w:val="27"/>
        </w:rPr>
        <w:t xml:space="preserve"> 1.1</w:t>
      </w:r>
    </w:p>
    <w:p w14:paraId="4A427982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1.4.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formalnego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Waldemara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Łukasiewicza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reasumpcji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głosowania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punktu</w:t>
      </w:r>
      <w:proofErr w:type="spellEnd"/>
      <w:r>
        <w:rPr>
          <w:color w:val="000000"/>
          <w:sz w:val="27"/>
          <w:szCs w:val="27"/>
        </w:rPr>
        <w:t xml:space="preserve"> 1.1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E73068" w14:paraId="179CFEF2" w14:textId="77777777" w:rsidTr="007E323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3C528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7113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Waldemara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reasumpcji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1.1</w:t>
            </w:r>
          </w:p>
        </w:tc>
      </w:tr>
      <w:tr w:rsidR="00E73068" w14:paraId="61D5456A" w14:textId="77777777" w:rsidTr="007E323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D3CC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1F80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4DD4CCAC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E73068" w14:paraId="5211123E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BCC22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1C3B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EF483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7310A" w14:textId="77777777" w:rsidR="00E73068" w:rsidRDefault="00E73068" w:rsidP="007E323B"/>
        </w:tc>
      </w:tr>
      <w:tr w:rsidR="00E73068" w14:paraId="6127482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5A48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686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FED4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F20B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3B08C0A3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59D30255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23946546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F0D5DE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85DC2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1921A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EB2E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14DDD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4CEF4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62B9960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DE10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DD48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E3D5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422B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3FCA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155E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709EDE6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E325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ED1C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1CD4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BFEE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F621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2518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E73068" w14:paraId="775177E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78D0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B385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E1F4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3ACC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940F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FE0D4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B728BFA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4470B762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E73068" w14:paraId="7EBDA2C5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33801F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058F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2D03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A431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05AD8C7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A6DB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F824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4FF1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AB20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FB6742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19E4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29BE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2F1A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DC1F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1E60480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2ACB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903A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E24B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259E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59EFBD7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78B6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BF95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9291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A30D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E73068" w14:paraId="7D8CB55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505A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7B09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D61A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8E9C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4B3FF3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643E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767F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BEB9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99B3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14B99D7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1EAD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A42F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8056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4FEA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2DBBEF6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AA77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638E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2894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9570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E73068" w14:paraId="0C5A96F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CDA3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BB9C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4078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18AE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E73068" w14:paraId="307FA8A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F1E1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1F1F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D08A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263E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7F4FFD4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6D62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37AA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6222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8195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E73068" w14:paraId="1032C7C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4B0A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A26D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047E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3BEF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EA6F030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7DFC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0F37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9071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164D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45C2406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937F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56A2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64F6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2131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7C68497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E79D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57B6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B3A9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474F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47D8938F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Zgłoszony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Waldemara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Łukasiewicza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nazwy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Burmisrza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punktu</w:t>
      </w:r>
      <w:proofErr w:type="spellEnd"/>
      <w:r>
        <w:rPr>
          <w:color w:val="000000"/>
          <w:sz w:val="27"/>
          <w:szCs w:val="27"/>
        </w:rPr>
        <w:t xml:space="preserve"> 1.1 w </w:t>
      </w:r>
      <w:proofErr w:type="spellStart"/>
      <w:r>
        <w:rPr>
          <w:color w:val="000000"/>
          <w:sz w:val="27"/>
          <w:szCs w:val="27"/>
        </w:rPr>
        <w:t>brzmieniu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Rozszrzyć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4.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diet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sołtysów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przewodniczących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osiedlowych</w:t>
      </w:r>
      <w:proofErr w:type="spellEnd"/>
      <w:r>
        <w:rPr>
          <w:color w:val="000000"/>
          <w:sz w:val="27"/>
          <w:szCs w:val="27"/>
        </w:rPr>
        <w:t>.</w:t>
      </w:r>
    </w:p>
    <w:p w14:paraId="5AA1A9B1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1.6.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formalnego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Waldemara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Łukasiewicza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nazwy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Burmisrza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punktu</w:t>
      </w:r>
      <w:proofErr w:type="spellEnd"/>
      <w:r>
        <w:rPr>
          <w:color w:val="000000"/>
          <w:sz w:val="27"/>
          <w:szCs w:val="27"/>
        </w:rPr>
        <w:t xml:space="preserve"> 1.1 w </w:t>
      </w:r>
      <w:proofErr w:type="spellStart"/>
      <w:r>
        <w:rPr>
          <w:color w:val="000000"/>
          <w:sz w:val="27"/>
          <w:szCs w:val="27"/>
        </w:rPr>
        <w:t>brzmieniu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Rozszrzyć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4.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diet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sołtysów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przewodniczących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osiedlowych</w:t>
      </w:r>
      <w:proofErr w:type="spellEnd"/>
      <w:r>
        <w:rPr>
          <w:color w:val="000000"/>
          <w:sz w:val="27"/>
          <w:szCs w:val="27"/>
        </w:rPr>
        <w:t>.</w:t>
      </w:r>
    </w:p>
    <w:p w14:paraId="06F7D5DA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4"/>
        <w:gridCol w:w="6328"/>
      </w:tblGrid>
      <w:tr w:rsidR="00E73068" w14:paraId="172E1286" w14:textId="77777777" w:rsidTr="007E323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CD3CAE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C27C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Waldemara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nazyw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Burmisrza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1.1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brzmieniu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Rozszrzyć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4.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uchwale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diet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sołtysów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przewodniczących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osiedlowych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73068" w14:paraId="7CF9EB34" w14:textId="77777777" w:rsidTr="007E323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9585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02F7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1AC11737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E73068" w14:paraId="4FED5BF3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A44D0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CF52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54503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56340" w14:textId="77777777" w:rsidR="00E73068" w:rsidRDefault="00E73068" w:rsidP="007E323B"/>
        </w:tc>
      </w:tr>
      <w:tr w:rsidR="00E73068" w14:paraId="7A81DF7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D60F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E3FA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C7B3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F40B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63664978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661D62D3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0CE2EACB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65178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3D4C9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6CE7A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C05A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1775D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CFE41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706A379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625C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4B17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9F30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FD65F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D18A2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6D44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02415D6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3F54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6433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E8B2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DF52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358E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6471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E73068" w14:paraId="6322F74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7F71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E187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C5DF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C88D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B8DD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CEE6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4F7637E9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89"/>
        <w:gridCol w:w="2812"/>
        <w:gridCol w:w="2802"/>
        <w:gridCol w:w="2289"/>
      </w:tblGrid>
      <w:tr w:rsidR="00E73068" w14:paraId="2B88C93A" w14:textId="77777777" w:rsidTr="007E323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4BD7E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6DF8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B499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7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2FB1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61A7AE9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C7E6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90D9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AC56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3C3B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6B2653F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1239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FC1D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CD29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7B13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7C1905B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FDB0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3AE6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7A5F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63C0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2F0089B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E553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8F1E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4341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EE05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E73068" w14:paraId="0249387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F5EA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0446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DF62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9B10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51340C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87F7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F5F6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B314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F5D1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60F67D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9E59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8D77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00B9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95B4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101CBE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F940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E79C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1B73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E3AC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E73068" w14:paraId="68EC29E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8D84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EEB5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69CE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F1EC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E73068" w14:paraId="4D26AB9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087E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B05A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4DC3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1102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D31B89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2D6C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6F00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7324E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C262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E73068" w14:paraId="1DCB23E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402E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1182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8C37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FC5F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3AE403C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CEFB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626E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F9F2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93A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51B77D7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0EA4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8F74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3CCF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BF08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3D0049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4A22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CC7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8AD1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5A4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6E4D16EE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1.7. </w:t>
      </w:r>
      <w:proofErr w:type="spellStart"/>
      <w:r>
        <w:rPr>
          <w:color w:val="000000"/>
          <w:sz w:val="27"/>
          <w:szCs w:val="27"/>
        </w:rPr>
        <w:t>Wniosek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formalny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Woźniaka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Zdjąć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Uchwałę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2020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Zdjąć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</w:t>
      </w:r>
    </w:p>
    <w:p w14:paraId="1E758EE4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1.8.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wniosku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formalnego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Zgłoszonego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Woźniaka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Zdjąć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2020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Zdjąć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punkt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</w:t>
      </w:r>
    </w:p>
    <w:p w14:paraId="1EF77FFF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left"/>
      </w:pPr>
    </w:p>
    <w:p w14:paraId="17F611D6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E73068" w14:paraId="02E8E1F2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16FB0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A50C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Piotra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Zdjąć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uchwale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Zdjąc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6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2020-2025</w:t>
            </w:r>
          </w:p>
        </w:tc>
      </w:tr>
      <w:tr w:rsidR="00E73068" w14:paraId="23AE40D0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0AE9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7DBF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odrzucono</w:t>
            </w:r>
            <w:proofErr w:type="spellEnd"/>
          </w:p>
        </w:tc>
      </w:tr>
    </w:tbl>
    <w:p w14:paraId="6EF93A3C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E73068" w14:paraId="5BE23880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3C055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6741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14045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B78B3" w14:textId="77777777" w:rsidR="00E73068" w:rsidRDefault="00E73068" w:rsidP="007E323B"/>
        </w:tc>
      </w:tr>
      <w:tr w:rsidR="00E73068" w14:paraId="1B639F1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E7FA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4453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0527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90A0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  <w:proofErr w:type="spellEnd"/>
          </w:p>
        </w:tc>
      </w:tr>
    </w:tbl>
    <w:p w14:paraId="57DC082E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F32B516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17DE650F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59E7C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EA95E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46BB1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4386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46564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279FC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2A1F625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79FE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D53C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2E4D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2AC5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AF02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B105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0A06102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C003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2083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1061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33C0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1CD4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BF6C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E73068" w14:paraId="3273D8E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73B8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3983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243B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0BB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645F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6E53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153F32D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CA4CB1B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1"/>
        <w:gridCol w:w="2802"/>
        <w:gridCol w:w="2289"/>
      </w:tblGrid>
      <w:tr w:rsidR="00E73068" w14:paraId="5D77C984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910A8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75ED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F213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95DF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041DE69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AAAB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304B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7E39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2601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76A8D68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50A1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04A1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7A11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A9F9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E73068" w14:paraId="44D4E79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A799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6940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8CC8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AE23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12304C2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4772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ACB1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ECBC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BC27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E73068" w14:paraId="694982E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5ACA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EAAD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CB7D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5CD1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E73068" w14:paraId="73EEF01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EF34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839E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1E22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CE0F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1E32AD7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DAF1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2242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295A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3460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477CCB7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5CB8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CF7D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BF29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6EA7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E73068" w14:paraId="3F0D515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75D7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97D0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DD3A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E69C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5063B66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619B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6957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1EC3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F29C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E73068" w14:paraId="646910C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95CE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E727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B44C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A93E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6ABB3C1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6B3C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AFC2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86CD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4339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E73068" w14:paraId="4AE0FD8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DD05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F956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3F99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B203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E73068" w14:paraId="1CA574D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B32C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7FD7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3C42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7F02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6647007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13AE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E342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3430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08B9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</w:tbl>
    <w:p w14:paraId="4CEA6179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Przyjęcie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p w14:paraId="56AA4349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Przyjęcia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porządku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obrad</w:t>
      </w:r>
      <w:proofErr w:type="spellEnd"/>
      <w:r>
        <w:rPr>
          <w:color w:val="000000"/>
          <w:sz w:val="27"/>
          <w:szCs w:val="27"/>
        </w:rPr>
        <w:t>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E73068" w14:paraId="31BF93F9" w14:textId="77777777" w:rsidTr="007E323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CE429A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FA9B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73068" w14:paraId="51ED69CA" w14:textId="77777777" w:rsidTr="007E323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C88E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CF0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1C005B61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E73068" w14:paraId="36E1BBDD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BE486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D02D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2E75D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2E541" w14:textId="77777777" w:rsidR="00E73068" w:rsidRDefault="00E73068" w:rsidP="007E323B"/>
        </w:tc>
      </w:tr>
      <w:tr w:rsidR="00E73068" w14:paraId="2B53D01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0F18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F165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823C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24B6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4963C1A0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1307EFD8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018808D3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88E758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FE572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23561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6CAD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F8214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DFE0D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27FF0AA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740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DAA2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5698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DD48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E33C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4334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48BCDC7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93BF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DE6D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CBE6A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19DD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1C0F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5691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E73068" w14:paraId="5DDD102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27D8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7462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B9F1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2E31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DAF0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FC38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4C15042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730AE46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2"/>
        <w:gridCol w:w="2835"/>
        <w:gridCol w:w="2827"/>
        <w:gridCol w:w="2238"/>
      </w:tblGrid>
      <w:tr w:rsidR="00E73068" w14:paraId="4191F3E2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19A730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C4F0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FA35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93EF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4D4F703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5F0B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00DC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E0DD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6F7D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48A489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0B7E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D306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5CA1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6878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F295B6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ECC8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A09F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C891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5159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27A7AED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5593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B523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CEDC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ACC2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4B8A56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C504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12F5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17A6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2FB1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20B3951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E7C3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F55D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D04A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7611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5CC332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AFA2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C8F5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444F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6865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D85A23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476C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D8EE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C103C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9949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70B0C16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DB66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C839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1D5D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618C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6B33981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7D6E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CDB3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2079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A4AC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600953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ECED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1431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81D1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1546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979D42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A357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26DD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DFB3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B932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80A702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DB05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2EC5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0E32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70F1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C45FF8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D1B4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C327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981A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FF63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61209E7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91D4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45BC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26D6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B455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B6BC5A5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Podjęcie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Statucie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</w:p>
    <w:p w14:paraId="308A2E4C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Statucie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</w:p>
    <w:p w14:paraId="401EEDE7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E73068" w14:paraId="5CB3A5EA" w14:textId="77777777" w:rsidTr="007E323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D999E0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FFD4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Statucie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</w:p>
        </w:tc>
      </w:tr>
      <w:tr w:rsidR="00E73068" w14:paraId="22B20353" w14:textId="77777777" w:rsidTr="007E323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0F32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CDD4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22365DC6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E73068" w14:paraId="3A650B2D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B8278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0710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C17D8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B8333" w14:textId="77777777" w:rsidR="00E73068" w:rsidRDefault="00E73068" w:rsidP="007E323B"/>
        </w:tc>
      </w:tr>
      <w:tr w:rsidR="00E73068" w14:paraId="163250C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A9A6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2788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77AD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1284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2350E1B8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0F00F01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4E99475B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7C9E4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13959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1FB94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D142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A6578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395DF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2407E29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3428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B1D8A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9065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4C47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2F8E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39BA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5BE9A7A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C6AE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D4A7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FE7A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6620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AC1F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0E9E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E73068" w14:paraId="4D4FA08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13A4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5D81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FAE7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4E95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88DD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645C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2CD8481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21610435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2"/>
        <w:gridCol w:w="2835"/>
        <w:gridCol w:w="2827"/>
        <w:gridCol w:w="2238"/>
      </w:tblGrid>
      <w:tr w:rsidR="00E73068" w14:paraId="3E0D14F9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1EB39B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16DB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A7EE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2A4E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6D10751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A733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3E2B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E8F5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D707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107C6E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9213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B17D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F429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9810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7BAEA60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6725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D7F6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E29D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76A8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35ED13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3D3A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B6C3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4070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F3B9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E3B9BB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D53B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195C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BEEA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E493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C746FD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0D7E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7836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8A8A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B359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79FBBE0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2B67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DB6C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6A1D8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B9C1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1250F9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76FF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E5C2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1F15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4D17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3B462A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4A8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F144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9DA8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08AA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BB7105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900F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730A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2CC4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4074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1668AC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9ED1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A246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3B6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8844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8F3E53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6D3F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EF5F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DC30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0421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4C44FB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E254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8357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8AE1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B6C3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17571E0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37E2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C0B2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5386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1A1B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C57E89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E5F0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0D31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F8F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C488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383DED3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diet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sołtysów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przewodniczących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osiedlowych</w:t>
      </w:r>
      <w:proofErr w:type="spellEnd"/>
    </w:p>
    <w:p w14:paraId="35080DEF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4.1.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wysokości</w:t>
      </w:r>
      <w:proofErr w:type="spellEnd"/>
      <w:r>
        <w:rPr>
          <w:color w:val="000000"/>
          <w:sz w:val="27"/>
          <w:szCs w:val="27"/>
        </w:rPr>
        <w:t xml:space="preserve"> diet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sołtysów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przewodniczących</w:t>
      </w:r>
      <w:proofErr w:type="spellEnd"/>
      <w:r>
        <w:rPr>
          <w:color w:val="000000"/>
          <w:sz w:val="27"/>
          <w:szCs w:val="27"/>
        </w:rPr>
        <w:t xml:space="preserve"> rad </w:t>
      </w:r>
      <w:proofErr w:type="spellStart"/>
      <w:r>
        <w:rPr>
          <w:color w:val="000000"/>
          <w:sz w:val="27"/>
          <w:szCs w:val="27"/>
        </w:rPr>
        <w:t>osiedlowych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4"/>
        <w:gridCol w:w="6328"/>
      </w:tblGrid>
      <w:tr w:rsidR="00E73068" w14:paraId="6821073F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0B560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019F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uchwale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wysokości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diet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sołtysów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przewodniczących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rad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osiedlowych</w:t>
            </w:r>
            <w:proofErr w:type="spellEnd"/>
          </w:p>
        </w:tc>
      </w:tr>
      <w:tr w:rsidR="00E73068" w14:paraId="5F36EA4E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FF91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3D53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58C797F0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E73068" w14:paraId="0FE682A2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C1CB7B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0C60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A5077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DAF2F" w14:textId="77777777" w:rsidR="00E73068" w:rsidRDefault="00E73068" w:rsidP="007E323B"/>
        </w:tc>
      </w:tr>
      <w:tr w:rsidR="00E73068" w14:paraId="31F4304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E2B3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B9BF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B302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3A88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FEC3441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239DB17A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215BCE38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AE659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B5A20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D2737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6153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7B2B9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02657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74BB4C3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3026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0DF6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710B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8187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F4F9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E37B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03A59A9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83F7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85FF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6AAD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4328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41327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FA76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E73068" w14:paraId="0C26361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7947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6EF9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18E2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858E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72F6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2063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30F6DC37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096AF01E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E73068" w14:paraId="35E9FA07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8A62F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3CD8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FF96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EA91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595E2B3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99F2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AA4D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346B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DB10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62650D4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DDC7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F8D2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62B4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6A85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FBBC74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C8BA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589F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A807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FA78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3DE3960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7EC3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CFD0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2C3B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C023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CDD0704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BC43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3F9A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7D5D0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5A0F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DBADB6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2CB6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28CB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DB90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F116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1FEEB07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EFEF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824B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487C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978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615FCA3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5B56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E06C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663D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0483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F35893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D5E3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56E8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F04F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F622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F3C516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E30B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0A51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B3D4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B7EC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AB46BA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C52A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AE5B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CA28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3321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2D4656F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399D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1F70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F395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77781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A96288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2B79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AEE3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2325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2E70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E73068" w14:paraId="4B00B8E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D77D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C5BA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53E5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517D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E91F61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30E7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E2E0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81A0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A8E4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099B8B3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stawek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kalkulacyjnych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dotacji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przedmiotowych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Mieszkaniowej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2020r.</w:t>
      </w:r>
    </w:p>
    <w:p w14:paraId="344F92A7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5.1. </w:t>
      </w:r>
      <w:proofErr w:type="spellStart"/>
      <w:r>
        <w:rPr>
          <w:color w:val="000000"/>
          <w:sz w:val="27"/>
          <w:szCs w:val="27"/>
        </w:rPr>
        <w:t>Głosowanie-Uchwały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stawek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kalkulacyjnych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ustalenia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kwoty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dotacji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przedmiotowych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Zakładu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Gospodarki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Komunalnej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Mieszkaniowej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2020r.</w:t>
      </w:r>
    </w:p>
    <w:p w14:paraId="6BB9F286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5"/>
        <w:gridCol w:w="6327"/>
      </w:tblGrid>
      <w:tr w:rsidR="00E73068" w14:paraId="7212C5B4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799E10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BE95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Głosowanie-Uchwały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stawek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kalkulacyjnych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dla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ustalenia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kwoty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dotacji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przedmiotowych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Zakładu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Gospodarki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Komunalnej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Mieszkaniowej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2020r.</w:t>
            </w:r>
          </w:p>
        </w:tc>
      </w:tr>
      <w:tr w:rsidR="00E73068" w14:paraId="255E96B6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77F3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7CE9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38C87BA4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E73068" w14:paraId="3BEED3B6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3C0CE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C8015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73C97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C6797" w14:textId="77777777" w:rsidR="00E73068" w:rsidRDefault="00E73068" w:rsidP="007E323B"/>
        </w:tc>
      </w:tr>
      <w:tr w:rsidR="00E73068" w14:paraId="3B529940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CCE6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609E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5976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E8A7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ACDF18E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14:paraId="79B8D576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E73068" w14:paraId="1155AF57" w14:textId="77777777" w:rsidTr="007E323B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E1F9E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C7A90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6E53E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549F8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3B61D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E5CA9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5F7907F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45E7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8EE7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1595E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E5AF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3A9B1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1B27C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16369C6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2EB5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C32D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6423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6D3A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1A24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C4382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E73068" w14:paraId="053C3CB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B14E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CC012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1658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1CB7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71D4C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BC5B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72F32142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1"/>
        <w:gridCol w:w="2829"/>
        <w:gridCol w:w="2821"/>
        <w:gridCol w:w="2251"/>
      </w:tblGrid>
      <w:tr w:rsidR="00E73068" w14:paraId="6BF73AE7" w14:textId="77777777" w:rsidTr="007E323B">
        <w:tc>
          <w:tcPr>
            <w:tcW w:w="5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4FD1D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12E0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0443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60B9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03007AC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B9FC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DC33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66BE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701E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5F23E2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2A37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60C8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AC6E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C255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271B27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6F7D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FE51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4EE0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CB61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B6A5C1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88EF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0B33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877B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4569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2B058A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B764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499A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7165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1323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59E1CF5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69F8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26D6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C398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898F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3D53B8F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B334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A6D3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C31E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2D50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76B2104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C084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6E4F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98D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1B74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F4AD9F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6CDE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50E2C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D9B3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8F9F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14DBE21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8B30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89BE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306D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AA9A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6A100D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E0F9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9996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FEEE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DA50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9F1D9F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934C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9C05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540A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DCEC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F28EC6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4C63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5A0E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B4F4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C626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E73068" w14:paraId="63FA6DB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3031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B507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BCD4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E54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1076309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0C22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436F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E814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2FDF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13309B8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>.</w:t>
      </w:r>
    </w:p>
    <w:p w14:paraId="3E088ACC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6.1. GŁOSOWANIE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wprowadzenia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2020.</w:t>
      </w:r>
    </w:p>
    <w:p w14:paraId="68C17B5D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E73068" w14:paraId="4A36270F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A6950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FD2C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wprowadzenia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zmian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uchwale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budżetowej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rok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2020.</w:t>
            </w:r>
          </w:p>
        </w:tc>
      </w:tr>
      <w:tr w:rsidR="00E73068" w14:paraId="51342EAC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55394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4022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59EF4A69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E73068" w14:paraId="2B3A45B9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06746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BD66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DF2FC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F69C9" w14:textId="77777777" w:rsidR="00E73068" w:rsidRDefault="00E73068" w:rsidP="007E323B"/>
        </w:tc>
      </w:tr>
      <w:tr w:rsidR="00E73068" w14:paraId="0F52BEE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18DD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C584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4C6C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BD3A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7473521A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0"/>
        <w:gridCol w:w="1295"/>
        <w:gridCol w:w="1349"/>
        <w:gridCol w:w="1685"/>
        <w:gridCol w:w="1294"/>
        <w:gridCol w:w="1349"/>
      </w:tblGrid>
      <w:tr w:rsidR="00E73068" w14:paraId="22ABAC79" w14:textId="77777777" w:rsidTr="007E323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219EA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FC256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F1F07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63BD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18675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025ED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3EBF3E3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45A5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AF19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3A90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7D2E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2903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3F6C8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3E4AF5C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2522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6159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6BB3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7F3E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4F27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B650E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E73068" w14:paraId="56D5C98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2B14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895B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35C0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F33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51C642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FCCEF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62A07483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89"/>
        <w:gridCol w:w="2816"/>
        <w:gridCol w:w="2806"/>
        <w:gridCol w:w="2281"/>
      </w:tblGrid>
      <w:tr w:rsidR="00E73068" w14:paraId="4B8414B7" w14:textId="77777777" w:rsidTr="007E323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0A2C23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0D4A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9DD8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3A6D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34CC19F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B9A6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041A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39FC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45AC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55048E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D6BC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D8B7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C0E9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8F08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B10A68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A9CD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0B24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478D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D375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8D86428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22D9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ACBF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EEC8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62EA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4F3F99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721E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B9C4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79DC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C751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5C98948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B360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577E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590F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7287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914110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5FDF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BE1A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D0BC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A978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572C459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D099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692F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1F4A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2ED7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385788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7AD5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2C95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33C2E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A35F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030873C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EDD6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01E3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327F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1641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36D3BB4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F3A5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D893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5C9F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0D68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76C2C2D7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5A8A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4F30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C28E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9620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27EEEA06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9AE9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A98E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9113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72EE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E73068" w14:paraId="2E23862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4B21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FC70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3791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9328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E73068" w14:paraId="3209E7D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F949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329D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8C23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ECEA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1108F94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Uchwała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2020-2025.</w:t>
      </w:r>
    </w:p>
    <w:p w14:paraId="3361047F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7.1. GŁOSOWANIE - </w:t>
      </w:r>
      <w:proofErr w:type="spellStart"/>
      <w:r>
        <w:rPr>
          <w:color w:val="000000"/>
          <w:sz w:val="27"/>
          <w:szCs w:val="27"/>
        </w:rPr>
        <w:t>Uchwały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sprawie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Wieloletniej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Prognozy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Finansowej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Skaryszew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2020-2025.</w:t>
      </w:r>
    </w:p>
    <w:p w14:paraId="2BF64CE9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</w:p>
    <w:p w14:paraId="22F15925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E73068" w14:paraId="2B424A27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F5936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450F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Wieloletniej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Prognozy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Finansowej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lata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2020-2025.</w:t>
            </w:r>
          </w:p>
        </w:tc>
      </w:tr>
      <w:tr w:rsidR="00E73068" w14:paraId="0644A539" w14:textId="77777777" w:rsidTr="007E323B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385C6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FBAF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1283291E" w14:textId="77777777" w:rsidR="00E73068" w:rsidRDefault="00E73068" w:rsidP="00E7306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E73068" w14:paraId="700EDBF6" w14:textId="77777777" w:rsidTr="007E323B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CD1A3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3CAA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09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kwietnia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17F18" w14:textId="77777777" w:rsidR="00E73068" w:rsidRDefault="00E73068" w:rsidP="007E323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59841" w14:textId="77777777" w:rsidR="00E73068" w:rsidRDefault="00E73068" w:rsidP="007E323B"/>
        </w:tc>
      </w:tr>
      <w:tr w:rsidR="00E73068" w14:paraId="2E4528FA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9713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926C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11A9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640EA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2E41BBBD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0"/>
        <w:gridCol w:w="1295"/>
        <w:gridCol w:w="1349"/>
        <w:gridCol w:w="1685"/>
        <w:gridCol w:w="1294"/>
        <w:gridCol w:w="1349"/>
      </w:tblGrid>
      <w:tr w:rsidR="00E73068" w14:paraId="35A8FE5C" w14:textId="77777777" w:rsidTr="007E323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CC0EFD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7C4C4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490A2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D7364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08352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A98E9" w14:textId="77777777" w:rsidR="00E73068" w:rsidRDefault="00E73068" w:rsidP="007E323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E73068" w14:paraId="553F184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2CF7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EAD8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2DF18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55C2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D4C76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B3438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E73068" w14:paraId="49BD2611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3C7D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57D3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143D5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3F34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9E8A0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E4013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E73068" w14:paraId="688C1C0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A3C1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0C12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F045B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6F552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E1199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5E702" w14:textId="77777777" w:rsidR="00E73068" w:rsidRDefault="00E73068" w:rsidP="007E323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621D273E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13774D6B" w14:textId="77777777" w:rsidR="00E73068" w:rsidRDefault="00E73068" w:rsidP="00E7306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E73068" w14:paraId="34EBEE89" w14:textId="77777777" w:rsidTr="007E323B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E1B7D1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5C4B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94B2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4A508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E73068" w14:paraId="37E914D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AD44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FD309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FCF2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B88B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2FFB16EE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0A08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BCFA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B489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C7E6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EDFEF9C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B81B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9B96A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0653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76D7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34B1B25D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80B0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C508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A3969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9605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067EDE3F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45BA6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CBC2E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C187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43CD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79E231A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0DE1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4217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3E22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73CB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54ADB5D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855A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A83C3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DD48A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F7FF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6176EAD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519E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E5F05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028F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F957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6E05269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C6C23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D445F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4B93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16DF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7D6D2D99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5C0E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710C0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A689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C718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4B8B2BE3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7B3EB1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0ECBB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6B95E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239A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E73068" w14:paraId="4C865F9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F8A5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B1482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E7E1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82168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E73068" w14:paraId="6B23CE7B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DB7EF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63FB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80F6D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4934C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E73068" w14:paraId="5EAE9642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538E5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49EE7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0EB77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36357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E73068" w14:paraId="4B8FD365" w14:textId="77777777" w:rsidTr="007E323B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75570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5A65D" w14:textId="77777777" w:rsidR="00E73068" w:rsidRDefault="00E73068" w:rsidP="007E323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C4794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2D41B" w14:textId="77777777" w:rsidR="00E73068" w:rsidRDefault="00E73068" w:rsidP="007E323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7AD9D62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8. </w:t>
      </w:r>
      <w:proofErr w:type="spellStart"/>
      <w:r>
        <w:rPr>
          <w:color w:val="000000"/>
          <w:sz w:val="27"/>
          <w:szCs w:val="27"/>
        </w:rPr>
        <w:t>Sprawy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różne</w:t>
      </w:r>
      <w:proofErr w:type="spellEnd"/>
      <w:r>
        <w:rPr>
          <w:color w:val="000000"/>
          <w:sz w:val="27"/>
          <w:szCs w:val="27"/>
        </w:rPr>
        <w:t>.</w:t>
      </w:r>
    </w:p>
    <w:p w14:paraId="0A7BB4B0" w14:textId="77777777" w:rsidR="00E73068" w:rsidRDefault="00E73068" w:rsidP="00E73068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Zamknięcie</w:t>
      </w:r>
      <w:proofErr w:type="spellEnd"/>
      <w:r>
        <w:rPr>
          <w:color w:val="000000"/>
          <w:sz w:val="27"/>
          <w:szCs w:val="27"/>
        </w:rPr>
        <w:t xml:space="preserve"> XXIII </w:t>
      </w:r>
      <w:proofErr w:type="spellStart"/>
      <w:r>
        <w:rPr>
          <w:color w:val="000000"/>
          <w:sz w:val="27"/>
          <w:szCs w:val="27"/>
        </w:rPr>
        <w:t>nadzwyczajnej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sesji</w:t>
      </w:r>
      <w:proofErr w:type="spellEnd"/>
      <w:r>
        <w:rPr>
          <w:color w:val="000000"/>
          <w:sz w:val="27"/>
          <w:szCs w:val="27"/>
        </w:rPr>
        <w:t xml:space="preserve">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rPr>
          <w:color w:val="000000"/>
          <w:sz w:val="27"/>
          <w:szCs w:val="27"/>
        </w:rPr>
        <w:t>.</w:t>
      </w:r>
    </w:p>
    <w:p w14:paraId="46CF6F9F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</w:p>
    <w:p w14:paraId="1EF9FCA2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</w:p>
    <w:p w14:paraId="775D8C78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  <w:proofErr w:type="spellStart"/>
      <w:r>
        <w:t>Protokołowała</w:t>
      </w:r>
      <w:proofErr w:type="spellEnd"/>
      <w:r>
        <w:t>:</w:t>
      </w:r>
    </w:p>
    <w:p w14:paraId="5AE2CB95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</w:p>
    <w:p w14:paraId="49A8F3DC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  <w:r>
        <w:t xml:space="preserve">Barbara </w:t>
      </w:r>
      <w:proofErr w:type="spellStart"/>
      <w:r>
        <w:t>Malmon</w:t>
      </w:r>
      <w:proofErr w:type="spellEnd"/>
    </w:p>
    <w:p w14:paraId="71A02BDD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both"/>
      </w:pPr>
    </w:p>
    <w:p w14:paraId="28BFC189" w14:textId="77777777" w:rsidR="00E73068" w:rsidRDefault="00E73068" w:rsidP="00E73068">
      <w:pPr>
        <w:pStyle w:val="myStyle"/>
        <w:spacing w:before="2" w:after="2" w:line="240" w:lineRule="auto"/>
        <w:ind w:left="240" w:right="240"/>
        <w:jc w:val="left"/>
      </w:pPr>
    </w:p>
    <w:p w14:paraId="3F3BE11F" w14:textId="77777777" w:rsidR="00B738EB" w:rsidRDefault="00B738EB"/>
    <w:sectPr w:rsidR="00B738EB" w:rsidSect="000F6147">
      <w:headerReference w:type="default" r:id="rId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0603976"/>
      <w:docPartObj>
        <w:docPartGallery w:val="Page Numbers (Top of Page)"/>
        <w:docPartUnique/>
      </w:docPartObj>
    </w:sdtPr>
    <w:sdtEndPr/>
    <w:sdtContent>
      <w:p w14:paraId="5F706F2C" w14:textId="77777777" w:rsidR="00B7355C" w:rsidRDefault="00E730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765D2FB" w14:textId="77777777" w:rsidR="00B7355C" w:rsidRDefault="00E730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65C1"/>
    <w:multiLevelType w:val="hybridMultilevel"/>
    <w:tmpl w:val="F41C94C2"/>
    <w:lvl w:ilvl="0" w:tplc="82350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174BC"/>
    <w:multiLevelType w:val="hybridMultilevel"/>
    <w:tmpl w:val="2BB4F2BC"/>
    <w:lvl w:ilvl="0" w:tplc="88506309">
      <w:start w:val="1"/>
      <w:numFmt w:val="decimal"/>
      <w:lvlText w:val="%1."/>
      <w:lvlJc w:val="left"/>
      <w:pPr>
        <w:ind w:left="720" w:hanging="360"/>
      </w:pPr>
    </w:lvl>
    <w:lvl w:ilvl="1" w:tplc="88506309" w:tentative="1">
      <w:start w:val="1"/>
      <w:numFmt w:val="lowerLetter"/>
      <w:lvlText w:val="%2."/>
      <w:lvlJc w:val="left"/>
      <w:pPr>
        <w:ind w:left="1440" w:hanging="360"/>
      </w:pPr>
    </w:lvl>
    <w:lvl w:ilvl="2" w:tplc="88506309" w:tentative="1">
      <w:start w:val="1"/>
      <w:numFmt w:val="lowerRoman"/>
      <w:lvlText w:val="%3."/>
      <w:lvlJc w:val="right"/>
      <w:pPr>
        <w:ind w:left="2160" w:hanging="180"/>
      </w:pPr>
    </w:lvl>
    <w:lvl w:ilvl="3" w:tplc="88506309" w:tentative="1">
      <w:start w:val="1"/>
      <w:numFmt w:val="decimal"/>
      <w:lvlText w:val="%4."/>
      <w:lvlJc w:val="left"/>
      <w:pPr>
        <w:ind w:left="2880" w:hanging="360"/>
      </w:pPr>
    </w:lvl>
    <w:lvl w:ilvl="4" w:tplc="88506309" w:tentative="1">
      <w:start w:val="1"/>
      <w:numFmt w:val="lowerLetter"/>
      <w:lvlText w:val="%5."/>
      <w:lvlJc w:val="left"/>
      <w:pPr>
        <w:ind w:left="3600" w:hanging="360"/>
      </w:pPr>
    </w:lvl>
    <w:lvl w:ilvl="5" w:tplc="88506309" w:tentative="1">
      <w:start w:val="1"/>
      <w:numFmt w:val="lowerRoman"/>
      <w:lvlText w:val="%6."/>
      <w:lvlJc w:val="right"/>
      <w:pPr>
        <w:ind w:left="4320" w:hanging="180"/>
      </w:pPr>
    </w:lvl>
    <w:lvl w:ilvl="6" w:tplc="88506309" w:tentative="1">
      <w:start w:val="1"/>
      <w:numFmt w:val="decimal"/>
      <w:lvlText w:val="%7."/>
      <w:lvlJc w:val="left"/>
      <w:pPr>
        <w:ind w:left="5040" w:hanging="360"/>
      </w:pPr>
    </w:lvl>
    <w:lvl w:ilvl="7" w:tplc="88506309" w:tentative="1">
      <w:start w:val="1"/>
      <w:numFmt w:val="lowerLetter"/>
      <w:lvlText w:val="%8."/>
      <w:lvlJc w:val="left"/>
      <w:pPr>
        <w:ind w:left="5760" w:hanging="360"/>
      </w:pPr>
    </w:lvl>
    <w:lvl w:ilvl="8" w:tplc="885063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B0"/>
    <w:rsid w:val="003743B0"/>
    <w:rsid w:val="00B738EB"/>
    <w:rsid w:val="00E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F7BF-7E01-4EC3-86F2-A4A3F6D8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068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E73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E73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E73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E73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E73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E73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E73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E73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E73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73068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73068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73068"/>
    <w:rPr>
      <w:sz w:val="20"/>
      <w:szCs w:val="20"/>
      <w:lang w:val="en-US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73068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73068"/>
    <w:rPr>
      <w:b/>
      <w:bCs/>
      <w:sz w:val="20"/>
      <w:szCs w:val="20"/>
      <w:lang w:val="en-US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73068"/>
    <w:rPr>
      <w:rFonts w:ascii="Tahoma" w:hAnsi="Tahoma" w:cs="Tahoma"/>
      <w:sz w:val="16"/>
      <w:szCs w:val="16"/>
      <w:lang w:val="en-US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E73068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E73068"/>
    <w:rPr>
      <w:sz w:val="20"/>
      <w:szCs w:val="20"/>
      <w:lang w:val="en-US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E73068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E73068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E73068"/>
    <w:rPr>
      <w:sz w:val="20"/>
      <w:szCs w:val="20"/>
      <w:lang w:val="en-US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E73068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73068"/>
  </w:style>
  <w:style w:type="numbering" w:customStyle="1" w:styleId="NoListPHPDOCX">
    <w:name w:val="No List PHPDOCX"/>
    <w:uiPriority w:val="99"/>
    <w:semiHidden/>
    <w:unhideWhenUsed/>
    <w:rsid w:val="00E7306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E730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E730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E73068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E73068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E7306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E7306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E7306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E7306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E730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E7306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E7306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E73068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E73068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E73068"/>
    <w:rPr>
      <w:b/>
      <w:bCs/>
      <w:i/>
      <w:iCs/>
      <w:color w:val="4472C4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E73068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E73068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E73068"/>
    <w:rPr>
      <w:i/>
      <w:iCs/>
      <w:color w:val="000000" w:themeColor="text1"/>
      <w:lang w:val="en-US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E7306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E73068"/>
    <w:rPr>
      <w:b/>
      <w:bCs/>
      <w:i/>
      <w:iCs/>
      <w:color w:val="4472C4" w:themeColor="accent1"/>
      <w:lang w:val="en-US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E73068"/>
    <w:rPr>
      <w:smallCaps/>
      <w:color w:val="ED7D31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E73068"/>
    <w:rPr>
      <w:b/>
      <w:bCs/>
      <w:smallCaps/>
      <w:color w:val="ED7D31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E73068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E73068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E73068"/>
    <w:pPr>
      <w:spacing w:after="0" w:line="240" w:lineRule="auto"/>
    </w:pPr>
    <w:rPr>
      <w:lang w:val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E730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E73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NormalTablePHPDOCX">
    <w:name w:val="Normal Table PHPDOCX"/>
    <w:uiPriority w:val="99"/>
    <w:semiHidden/>
    <w:unhideWhenUsed/>
    <w:qFormat/>
    <w:rsid w:val="00E73068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7306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E730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E73068"/>
    <w:pPr>
      <w:spacing w:after="0" w:line="240" w:lineRule="auto"/>
    </w:pPr>
    <w:rPr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E73068"/>
    <w:pPr>
      <w:spacing w:after="0" w:line="240" w:lineRule="auto"/>
    </w:pPr>
    <w:rPr>
      <w:color w:val="2F5496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E73068"/>
    <w:pPr>
      <w:spacing w:after="0" w:line="240" w:lineRule="auto"/>
    </w:pPr>
    <w:rPr>
      <w:color w:val="C45911" w:themeColor="accent2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E73068"/>
    <w:pPr>
      <w:spacing w:after="0" w:line="240" w:lineRule="auto"/>
    </w:pPr>
    <w:rPr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E73068"/>
    <w:pPr>
      <w:spacing w:after="0" w:line="240" w:lineRule="auto"/>
    </w:pPr>
    <w:rPr>
      <w:color w:val="BF8F00" w:themeColor="accent4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E73068"/>
    <w:pPr>
      <w:spacing w:after="0" w:line="240" w:lineRule="auto"/>
    </w:pPr>
    <w:rPr>
      <w:color w:val="2E74B5" w:themeColor="accent5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LightListPHPDOCX">
    <w:name w:val="Light List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GridPHPDOCX">
    <w:name w:val="Light Grid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ghtGrid2PHPDOCX">
    <w:name w:val="Light Grid 2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LightGrid3PHPDOCX">
    <w:name w:val="Light Grid 3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4PHPDOCX">
    <w:name w:val="Light Grid 4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LightGrid5PHPDOCX">
    <w:name w:val="Light Grid 5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ghtGrid6PHPDOCX">
    <w:name w:val="Light Grid 6 PHPDOCX"/>
    <w:uiPriority w:val="62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MediumShading1PHPDOCX">
    <w:name w:val="Medium Shading 1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PHPDOCX">
    <w:name w:val="Medium List 2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PHPDOCX">
    <w:name w:val="Medium Grid 2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E73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E7306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DarkListPHPDOCX">
    <w:name w:val="Dark List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customStyle="1" w:styleId="DarkListAccent2PHPDOCX">
    <w:name w:val="Dark List Accent 2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DarkListAccent3PHPDOCX">
    <w:name w:val="Dark List Accent 3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DarkListAccent4PHPDOCX">
    <w:name w:val="Dark List Accent 4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DarkListAccent5PHPDOCX">
    <w:name w:val="Dark List Accent 5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customStyle="1" w:styleId="DarkListAccent6PHPDOCX">
    <w:name w:val="Dark List Accent 6 PHPDOCX"/>
    <w:uiPriority w:val="70"/>
    <w:rsid w:val="00E7306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ColorfulShadingPHPDOCX">
    <w:name w:val="Colorful Shading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GridPHPDOCX">
    <w:name w:val="Colorful Grid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E7306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E73068"/>
    <w:pPr>
      <w:spacing w:after="200" w:line="276" w:lineRule="auto"/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semiHidden/>
    <w:unhideWhenUsed/>
    <w:rsid w:val="00E73068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7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06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7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0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1736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2</cp:revision>
  <cp:lastPrinted>2020-04-23T12:23:00Z</cp:lastPrinted>
  <dcterms:created xsi:type="dcterms:W3CDTF">2020-04-23T12:22:00Z</dcterms:created>
  <dcterms:modified xsi:type="dcterms:W3CDTF">2020-04-23T12:27:00Z</dcterms:modified>
</cp:coreProperties>
</file>