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5" w:rsidRPr="00D7019D" w:rsidRDefault="00B25F65" w:rsidP="00B25F65">
      <w:pPr>
        <w:pStyle w:val="style1"/>
        <w:jc w:val="center"/>
        <w:rPr>
          <w:b w:val="0"/>
          <w:color w:val="333333"/>
          <w:sz w:val="28"/>
          <w:szCs w:val="28"/>
        </w:rPr>
      </w:pPr>
      <w:r w:rsidRPr="00D7019D">
        <w:rPr>
          <w:b w:val="0"/>
          <w:color w:val="333333"/>
          <w:sz w:val="28"/>
          <w:szCs w:val="28"/>
        </w:rPr>
        <w:t>UCHWAŁA   N</w:t>
      </w:r>
      <w:r>
        <w:rPr>
          <w:b w:val="0"/>
          <w:color w:val="333333"/>
          <w:sz w:val="28"/>
          <w:szCs w:val="28"/>
        </w:rPr>
        <w:t>r</w:t>
      </w:r>
      <w:r w:rsidRPr="00D7019D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XI</w:t>
      </w:r>
      <w:r>
        <w:rPr>
          <w:b w:val="0"/>
          <w:color w:val="333333"/>
          <w:sz w:val="28"/>
          <w:szCs w:val="28"/>
        </w:rPr>
        <w:t>X</w:t>
      </w:r>
      <w:r w:rsidRPr="00D7019D">
        <w:rPr>
          <w:b w:val="0"/>
          <w:color w:val="333333"/>
          <w:sz w:val="28"/>
          <w:szCs w:val="28"/>
        </w:rPr>
        <w:t>/</w:t>
      </w:r>
      <w:r>
        <w:rPr>
          <w:b w:val="0"/>
          <w:color w:val="333333"/>
          <w:sz w:val="28"/>
          <w:szCs w:val="28"/>
        </w:rPr>
        <w:t>1</w:t>
      </w:r>
      <w:r>
        <w:rPr>
          <w:b w:val="0"/>
          <w:color w:val="333333"/>
          <w:sz w:val="28"/>
          <w:szCs w:val="28"/>
        </w:rPr>
        <w:t>31</w:t>
      </w:r>
      <w:r>
        <w:rPr>
          <w:b w:val="0"/>
          <w:color w:val="333333"/>
          <w:sz w:val="28"/>
          <w:szCs w:val="28"/>
        </w:rPr>
        <w:t>/2019</w:t>
      </w:r>
    </w:p>
    <w:p w:rsidR="00B25F65" w:rsidRPr="00D7019D" w:rsidRDefault="00B25F65" w:rsidP="00B25F65">
      <w:pPr>
        <w:pStyle w:val="style1"/>
        <w:jc w:val="center"/>
        <w:rPr>
          <w:b w:val="0"/>
          <w:color w:val="333333"/>
          <w:sz w:val="28"/>
          <w:szCs w:val="28"/>
        </w:rPr>
      </w:pPr>
      <w:r w:rsidRPr="00D7019D">
        <w:rPr>
          <w:b w:val="0"/>
          <w:color w:val="333333"/>
          <w:sz w:val="28"/>
          <w:szCs w:val="28"/>
        </w:rPr>
        <w:t>RADY MIEJSKIEJ w SKARYSZEWIE</w:t>
      </w:r>
    </w:p>
    <w:p w:rsidR="00B25F65" w:rsidRPr="00D7019D" w:rsidRDefault="00B25F65" w:rsidP="00B25F65">
      <w:pPr>
        <w:pStyle w:val="style1"/>
        <w:jc w:val="center"/>
        <w:rPr>
          <w:b w:val="0"/>
          <w:color w:val="333333"/>
          <w:sz w:val="28"/>
          <w:szCs w:val="28"/>
        </w:rPr>
      </w:pPr>
      <w:r w:rsidRPr="00D7019D">
        <w:rPr>
          <w:b w:val="0"/>
          <w:color w:val="333333"/>
          <w:sz w:val="28"/>
          <w:szCs w:val="28"/>
        </w:rPr>
        <w:t xml:space="preserve">z dnia </w:t>
      </w:r>
      <w:r>
        <w:rPr>
          <w:b w:val="0"/>
          <w:color w:val="333333"/>
          <w:sz w:val="28"/>
          <w:szCs w:val="28"/>
        </w:rPr>
        <w:t xml:space="preserve">27 </w:t>
      </w:r>
      <w:r>
        <w:rPr>
          <w:b w:val="0"/>
          <w:color w:val="333333"/>
          <w:sz w:val="28"/>
          <w:szCs w:val="28"/>
        </w:rPr>
        <w:t>grudnia</w:t>
      </w:r>
      <w:r>
        <w:rPr>
          <w:b w:val="0"/>
          <w:color w:val="333333"/>
          <w:sz w:val="28"/>
          <w:szCs w:val="28"/>
        </w:rPr>
        <w:t xml:space="preserve"> 2019</w:t>
      </w:r>
      <w:r w:rsidRPr="00D7019D">
        <w:rPr>
          <w:b w:val="0"/>
          <w:color w:val="333333"/>
          <w:sz w:val="28"/>
          <w:szCs w:val="28"/>
        </w:rPr>
        <w:t>r.</w:t>
      </w:r>
    </w:p>
    <w:p w:rsidR="00B25F65" w:rsidRDefault="00B25F65" w:rsidP="00B25F65">
      <w:pPr>
        <w:pStyle w:val="style1"/>
        <w:rPr>
          <w:b w:val="0"/>
          <w:color w:val="333333"/>
          <w:sz w:val="28"/>
          <w:szCs w:val="28"/>
        </w:rPr>
      </w:pPr>
      <w:r w:rsidRPr="00D7019D">
        <w:rPr>
          <w:b w:val="0"/>
          <w:color w:val="333333"/>
          <w:sz w:val="28"/>
          <w:szCs w:val="28"/>
        </w:rPr>
        <w:t>w sprawie nadania nazwy u</w:t>
      </w:r>
      <w:r>
        <w:rPr>
          <w:b w:val="0"/>
          <w:color w:val="333333"/>
          <w:sz w:val="28"/>
          <w:szCs w:val="28"/>
        </w:rPr>
        <w:t xml:space="preserve">licy na terenie </w:t>
      </w:r>
      <w:r>
        <w:rPr>
          <w:b w:val="0"/>
          <w:color w:val="333333"/>
          <w:sz w:val="28"/>
          <w:szCs w:val="28"/>
        </w:rPr>
        <w:t>miejscowości</w:t>
      </w:r>
      <w:r>
        <w:rPr>
          <w:b w:val="0"/>
          <w:color w:val="333333"/>
          <w:sz w:val="28"/>
          <w:szCs w:val="28"/>
        </w:rPr>
        <w:t xml:space="preserve"> Skaryszew </w:t>
      </w:r>
    </w:p>
    <w:p w:rsidR="00B25F65" w:rsidRPr="00D7019D" w:rsidRDefault="00B25F65" w:rsidP="00B25F65">
      <w:pPr>
        <w:pStyle w:val="style1"/>
        <w:rPr>
          <w:b w:val="0"/>
          <w:color w:val="333333"/>
          <w:sz w:val="28"/>
          <w:szCs w:val="28"/>
        </w:rPr>
      </w:pPr>
      <w:r w:rsidRPr="00D7019D">
        <w:rPr>
          <w:b w:val="0"/>
          <w:color w:val="333333"/>
          <w:sz w:val="28"/>
          <w:szCs w:val="28"/>
        </w:rPr>
        <w:tab/>
        <w:t xml:space="preserve">Na podstawie art.18 ust.2 pkt.13 ustawy z dnia 8 marca 1990r. </w:t>
      </w:r>
      <w:r>
        <w:rPr>
          <w:b w:val="0"/>
          <w:color w:val="333333"/>
          <w:sz w:val="28"/>
          <w:szCs w:val="28"/>
        </w:rPr>
        <w:t xml:space="preserve">                          </w:t>
      </w:r>
      <w:r w:rsidRPr="00D7019D">
        <w:rPr>
          <w:b w:val="0"/>
          <w:color w:val="333333"/>
          <w:sz w:val="28"/>
          <w:szCs w:val="28"/>
        </w:rPr>
        <w:t>o samorządzie gminnym (Dz. U. z 201</w:t>
      </w:r>
      <w:r>
        <w:rPr>
          <w:b w:val="0"/>
          <w:color w:val="333333"/>
          <w:sz w:val="28"/>
          <w:szCs w:val="28"/>
        </w:rPr>
        <w:t>9</w:t>
      </w:r>
      <w:r w:rsidRPr="00D7019D">
        <w:rPr>
          <w:b w:val="0"/>
          <w:color w:val="333333"/>
          <w:sz w:val="28"/>
          <w:szCs w:val="28"/>
        </w:rPr>
        <w:t>r. poz.</w:t>
      </w:r>
      <w:r>
        <w:rPr>
          <w:b w:val="0"/>
          <w:color w:val="333333"/>
          <w:sz w:val="28"/>
          <w:szCs w:val="28"/>
        </w:rPr>
        <w:t>506, 1309</w:t>
      </w:r>
      <w:r>
        <w:rPr>
          <w:b w:val="0"/>
          <w:color w:val="333333"/>
          <w:sz w:val="28"/>
          <w:szCs w:val="28"/>
        </w:rPr>
        <w:t xml:space="preserve">, 1696, </w:t>
      </w:r>
      <w:r w:rsidR="00D47549">
        <w:rPr>
          <w:b w:val="0"/>
          <w:color w:val="333333"/>
          <w:sz w:val="28"/>
          <w:szCs w:val="28"/>
        </w:rPr>
        <w:t>1815</w:t>
      </w:r>
      <w:r w:rsidRPr="00D7019D">
        <w:rPr>
          <w:b w:val="0"/>
          <w:color w:val="333333"/>
          <w:sz w:val="28"/>
          <w:szCs w:val="28"/>
        </w:rPr>
        <w:t>)</w:t>
      </w:r>
      <w:r w:rsidR="00D47549">
        <w:rPr>
          <w:b w:val="0"/>
          <w:color w:val="333333"/>
          <w:sz w:val="28"/>
          <w:szCs w:val="28"/>
        </w:rPr>
        <w:t>-</w:t>
      </w:r>
      <w:r w:rsidRPr="00D7019D">
        <w:rPr>
          <w:b w:val="0"/>
          <w:color w:val="333333"/>
          <w:sz w:val="28"/>
          <w:szCs w:val="28"/>
        </w:rPr>
        <w:t xml:space="preserve"> uchwala się:</w:t>
      </w:r>
    </w:p>
    <w:p w:rsidR="00B25F65" w:rsidRDefault="00B25F65" w:rsidP="00B25F65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 w:rsidRPr="00D7019D">
        <w:rPr>
          <w:b w:val="0"/>
          <w:color w:val="333333"/>
          <w:sz w:val="28"/>
          <w:szCs w:val="28"/>
        </w:rPr>
        <w:t xml:space="preserve">§1. Nadać nazwę </w:t>
      </w:r>
      <w:r>
        <w:rPr>
          <w:b w:val="0"/>
          <w:color w:val="333333"/>
          <w:sz w:val="28"/>
          <w:szCs w:val="28"/>
        </w:rPr>
        <w:t>ulica „</w:t>
      </w:r>
      <w:r w:rsidR="00D47549">
        <w:rPr>
          <w:b w:val="0"/>
          <w:color w:val="333333"/>
          <w:sz w:val="28"/>
          <w:szCs w:val="28"/>
        </w:rPr>
        <w:t>Mieszka I</w:t>
      </w:r>
      <w:r w:rsidRPr="00D7019D">
        <w:rPr>
          <w:b w:val="0"/>
          <w:color w:val="333333"/>
          <w:sz w:val="28"/>
          <w:szCs w:val="28"/>
        </w:rPr>
        <w:t xml:space="preserve">” drodze wewnętrznej będącej własnością </w:t>
      </w:r>
      <w:r w:rsidR="00D47549">
        <w:rPr>
          <w:b w:val="0"/>
          <w:color w:val="333333"/>
          <w:sz w:val="28"/>
          <w:szCs w:val="28"/>
        </w:rPr>
        <w:t>Gminy Skaryszew</w:t>
      </w:r>
      <w:r w:rsidRPr="00D7019D">
        <w:rPr>
          <w:b w:val="0"/>
          <w:color w:val="333333"/>
          <w:sz w:val="28"/>
          <w:szCs w:val="28"/>
        </w:rPr>
        <w:t xml:space="preserve">, położonej w miejscowości </w:t>
      </w:r>
      <w:r w:rsidR="00D47549">
        <w:rPr>
          <w:b w:val="0"/>
          <w:color w:val="333333"/>
          <w:sz w:val="28"/>
          <w:szCs w:val="28"/>
        </w:rPr>
        <w:t>Skaryszew</w:t>
      </w:r>
      <w:r w:rsidRPr="00D7019D">
        <w:rPr>
          <w:b w:val="0"/>
          <w:color w:val="333333"/>
          <w:sz w:val="28"/>
          <w:szCs w:val="28"/>
        </w:rPr>
        <w:t xml:space="preserve">, oznaczonej </w:t>
      </w:r>
      <w:r w:rsidR="00D47549">
        <w:rPr>
          <w:b w:val="0"/>
          <w:color w:val="333333"/>
          <w:sz w:val="28"/>
          <w:szCs w:val="28"/>
        </w:rPr>
        <w:t xml:space="preserve">                    </w:t>
      </w:r>
      <w:r w:rsidRPr="00D7019D">
        <w:rPr>
          <w:b w:val="0"/>
          <w:color w:val="333333"/>
          <w:sz w:val="28"/>
          <w:szCs w:val="28"/>
        </w:rPr>
        <w:t>w ewidencji gruntów jako działk</w:t>
      </w:r>
      <w:r w:rsidR="00D47549">
        <w:rPr>
          <w:b w:val="0"/>
          <w:color w:val="333333"/>
          <w:sz w:val="28"/>
          <w:szCs w:val="28"/>
        </w:rPr>
        <w:t>a</w:t>
      </w:r>
      <w:r>
        <w:rPr>
          <w:b w:val="0"/>
          <w:color w:val="333333"/>
          <w:sz w:val="28"/>
          <w:szCs w:val="28"/>
        </w:rPr>
        <w:t xml:space="preserve"> nr </w:t>
      </w:r>
      <w:r w:rsidR="00D47549">
        <w:rPr>
          <w:b w:val="0"/>
          <w:color w:val="333333"/>
          <w:sz w:val="28"/>
          <w:szCs w:val="28"/>
        </w:rPr>
        <w:t>423</w:t>
      </w:r>
      <w:r w:rsidR="00694497">
        <w:rPr>
          <w:b w:val="0"/>
          <w:color w:val="333333"/>
          <w:sz w:val="28"/>
          <w:szCs w:val="28"/>
        </w:rPr>
        <w:t>7</w:t>
      </w:r>
      <w:r>
        <w:rPr>
          <w:b w:val="0"/>
          <w:color w:val="333333"/>
          <w:sz w:val="28"/>
          <w:szCs w:val="28"/>
        </w:rPr>
        <w:t>/</w:t>
      </w:r>
      <w:r w:rsidR="00D47549">
        <w:rPr>
          <w:b w:val="0"/>
          <w:color w:val="333333"/>
          <w:sz w:val="28"/>
          <w:szCs w:val="28"/>
        </w:rPr>
        <w:t>22</w:t>
      </w:r>
      <w:r w:rsidRPr="00D7019D">
        <w:rPr>
          <w:b w:val="0"/>
          <w:color w:val="333333"/>
          <w:sz w:val="28"/>
          <w:szCs w:val="28"/>
        </w:rPr>
        <w:t xml:space="preserve"> przedstawionej na mapie w skali 1:2000 stanowiącej załącznik nr 1 do niniejszej uchwały.</w:t>
      </w:r>
    </w:p>
    <w:p w:rsidR="00D47549" w:rsidRPr="00D7019D" w:rsidRDefault="00D47549" w:rsidP="00B25F65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 w:rsidRPr="00D7019D">
        <w:rPr>
          <w:b w:val="0"/>
          <w:color w:val="333333"/>
          <w:sz w:val="28"/>
          <w:szCs w:val="28"/>
        </w:rPr>
        <w:t>§</w:t>
      </w:r>
      <w:r>
        <w:rPr>
          <w:b w:val="0"/>
          <w:color w:val="333333"/>
          <w:sz w:val="28"/>
          <w:szCs w:val="28"/>
        </w:rPr>
        <w:t>2</w:t>
      </w:r>
      <w:r w:rsidRPr="00D7019D">
        <w:rPr>
          <w:b w:val="0"/>
          <w:color w:val="333333"/>
          <w:sz w:val="28"/>
          <w:szCs w:val="28"/>
        </w:rPr>
        <w:t xml:space="preserve">. Nadać nazwę </w:t>
      </w:r>
      <w:r>
        <w:rPr>
          <w:b w:val="0"/>
          <w:color w:val="333333"/>
          <w:sz w:val="28"/>
          <w:szCs w:val="28"/>
        </w:rPr>
        <w:t>ulica „</w:t>
      </w:r>
      <w:r>
        <w:rPr>
          <w:b w:val="0"/>
          <w:color w:val="333333"/>
          <w:sz w:val="28"/>
          <w:szCs w:val="28"/>
        </w:rPr>
        <w:t>Królowej Jadwigi</w:t>
      </w:r>
      <w:r w:rsidRPr="00D7019D">
        <w:rPr>
          <w:b w:val="0"/>
          <w:color w:val="333333"/>
          <w:sz w:val="28"/>
          <w:szCs w:val="28"/>
        </w:rPr>
        <w:t xml:space="preserve">” drodze wewnętrznej będącej własnością </w:t>
      </w:r>
      <w:r>
        <w:rPr>
          <w:b w:val="0"/>
          <w:color w:val="333333"/>
          <w:sz w:val="28"/>
          <w:szCs w:val="28"/>
        </w:rPr>
        <w:t>Gminy Skaryszew</w:t>
      </w:r>
      <w:r w:rsidRPr="00D7019D">
        <w:rPr>
          <w:b w:val="0"/>
          <w:color w:val="333333"/>
          <w:sz w:val="28"/>
          <w:szCs w:val="28"/>
        </w:rPr>
        <w:t xml:space="preserve">, położonej w miejscowości </w:t>
      </w:r>
      <w:r>
        <w:rPr>
          <w:b w:val="0"/>
          <w:color w:val="333333"/>
          <w:sz w:val="28"/>
          <w:szCs w:val="28"/>
        </w:rPr>
        <w:t>Skaryszew</w:t>
      </w:r>
      <w:r w:rsidRPr="00D7019D">
        <w:rPr>
          <w:b w:val="0"/>
          <w:color w:val="333333"/>
          <w:sz w:val="28"/>
          <w:szCs w:val="28"/>
        </w:rPr>
        <w:t>, oznaczonej</w:t>
      </w:r>
      <w:r>
        <w:rPr>
          <w:b w:val="0"/>
          <w:color w:val="333333"/>
          <w:sz w:val="28"/>
          <w:szCs w:val="28"/>
        </w:rPr>
        <w:t xml:space="preserve"> </w:t>
      </w:r>
      <w:r w:rsidRPr="00D7019D">
        <w:rPr>
          <w:b w:val="0"/>
          <w:color w:val="333333"/>
          <w:sz w:val="28"/>
          <w:szCs w:val="28"/>
        </w:rPr>
        <w:t>w ewidencji gruntów jako działk</w:t>
      </w:r>
      <w:r>
        <w:rPr>
          <w:b w:val="0"/>
          <w:color w:val="333333"/>
          <w:sz w:val="28"/>
          <w:szCs w:val="28"/>
        </w:rPr>
        <w:t xml:space="preserve">a nr </w:t>
      </w:r>
      <w:r>
        <w:rPr>
          <w:b w:val="0"/>
          <w:color w:val="333333"/>
          <w:sz w:val="28"/>
          <w:szCs w:val="28"/>
        </w:rPr>
        <w:t>1360</w:t>
      </w:r>
      <w:r>
        <w:rPr>
          <w:b w:val="0"/>
          <w:color w:val="333333"/>
          <w:sz w:val="28"/>
          <w:szCs w:val="28"/>
        </w:rPr>
        <w:t>/</w:t>
      </w:r>
      <w:r>
        <w:rPr>
          <w:b w:val="0"/>
          <w:color w:val="333333"/>
          <w:sz w:val="28"/>
          <w:szCs w:val="28"/>
        </w:rPr>
        <w:t>34</w:t>
      </w:r>
      <w:r w:rsidRPr="00D7019D">
        <w:rPr>
          <w:b w:val="0"/>
          <w:color w:val="333333"/>
          <w:sz w:val="28"/>
          <w:szCs w:val="28"/>
        </w:rPr>
        <w:t xml:space="preserve"> przedstawionej na mapie w skali 1:2000 stanowiącej załącznik nr </w:t>
      </w:r>
      <w:r>
        <w:rPr>
          <w:b w:val="0"/>
          <w:color w:val="333333"/>
          <w:sz w:val="28"/>
          <w:szCs w:val="28"/>
        </w:rPr>
        <w:t>2</w:t>
      </w:r>
      <w:r w:rsidRPr="00D7019D">
        <w:rPr>
          <w:b w:val="0"/>
          <w:color w:val="333333"/>
          <w:sz w:val="28"/>
          <w:szCs w:val="28"/>
        </w:rPr>
        <w:t xml:space="preserve"> do niniejszej uchwały.</w:t>
      </w:r>
    </w:p>
    <w:p w:rsidR="00D47549" w:rsidRDefault="00D47549" w:rsidP="00B25F65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 w:rsidRPr="00D7019D">
        <w:rPr>
          <w:b w:val="0"/>
          <w:color w:val="333333"/>
          <w:sz w:val="28"/>
          <w:szCs w:val="28"/>
        </w:rPr>
        <w:t>§</w:t>
      </w:r>
      <w:r>
        <w:rPr>
          <w:b w:val="0"/>
          <w:color w:val="333333"/>
          <w:sz w:val="28"/>
          <w:szCs w:val="28"/>
        </w:rPr>
        <w:t>3</w:t>
      </w:r>
      <w:r w:rsidRPr="00D7019D">
        <w:rPr>
          <w:b w:val="0"/>
          <w:color w:val="333333"/>
          <w:sz w:val="28"/>
          <w:szCs w:val="28"/>
        </w:rPr>
        <w:t xml:space="preserve">. Nadać nazwę </w:t>
      </w:r>
      <w:r>
        <w:rPr>
          <w:b w:val="0"/>
          <w:color w:val="333333"/>
          <w:sz w:val="28"/>
          <w:szCs w:val="28"/>
        </w:rPr>
        <w:t>ulica „</w:t>
      </w:r>
      <w:r>
        <w:rPr>
          <w:b w:val="0"/>
          <w:color w:val="333333"/>
          <w:sz w:val="28"/>
          <w:szCs w:val="28"/>
        </w:rPr>
        <w:t>Kazimierza Wielkiego</w:t>
      </w:r>
      <w:r w:rsidRPr="00D7019D">
        <w:rPr>
          <w:b w:val="0"/>
          <w:color w:val="333333"/>
          <w:sz w:val="28"/>
          <w:szCs w:val="28"/>
        </w:rPr>
        <w:t xml:space="preserve">” drodze </w:t>
      </w:r>
      <w:r>
        <w:rPr>
          <w:b w:val="0"/>
          <w:color w:val="333333"/>
          <w:sz w:val="28"/>
          <w:szCs w:val="28"/>
        </w:rPr>
        <w:t>powiatowej</w:t>
      </w:r>
      <w:r w:rsidRPr="00D7019D">
        <w:rPr>
          <w:b w:val="0"/>
          <w:color w:val="333333"/>
          <w:sz w:val="28"/>
          <w:szCs w:val="28"/>
        </w:rPr>
        <w:t xml:space="preserve"> będącej </w:t>
      </w:r>
      <w:r>
        <w:rPr>
          <w:b w:val="0"/>
          <w:color w:val="333333"/>
          <w:sz w:val="28"/>
          <w:szCs w:val="28"/>
        </w:rPr>
        <w:t xml:space="preserve">            </w:t>
      </w:r>
      <w:r w:rsidRPr="00D7019D">
        <w:rPr>
          <w:b w:val="0"/>
          <w:color w:val="333333"/>
          <w:sz w:val="28"/>
          <w:szCs w:val="28"/>
        </w:rPr>
        <w:t>w</w:t>
      </w:r>
      <w:r>
        <w:rPr>
          <w:b w:val="0"/>
          <w:color w:val="333333"/>
          <w:sz w:val="28"/>
          <w:szCs w:val="28"/>
        </w:rPr>
        <w:t xml:space="preserve"> posiadaniu samoistnym Powiatu Radomskiego, </w:t>
      </w:r>
      <w:r w:rsidRPr="00D7019D">
        <w:rPr>
          <w:b w:val="0"/>
          <w:color w:val="333333"/>
          <w:sz w:val="28"/>
          <w:szCs w:val="28"/>
        </w:rPr>
        <w:t xml:space="preserve"> położonej w miejscowości </w:t>
      </w:r>
      <w:r>
        <w:rPr>
          <w:b w:val="0"/>
          <w:color w:val="333333"/>
          <w:sz w:val="28"/>
          <w:szCs w:val="28"/>
        </w:rPr>
        <w:t>Skaryszew</w:t>
      </w:r>
      <w:r w:rsidRPr="00D7019D">
        <w:rPr>
          <w:b w:val="0"/>
          <w:color w:val="333333"/>
          <w:sz w:val="28"/>
          <w:szCs w:val="28"/>
        </w:rPr>
        <w:t>, oznaczonej</w:t>
      </w:r>
      <w:r>
        <w:rPr>
          <w:b w:val="0"/>
          <w:color w:val="333333"/>
          <w:sz w:val="28"/>
          <w:szCs w:val="28"/>
        </w:rPr>
        <w:t xml:space="preserve"> w</w:t>
      </w:r>
      <w:r w:rsidRPr="00D7019D">
        <w:rPr>
          <w:b w:val="0"/>
          <w:color w:val="333333"/>
          <w:sz w:val="28"/>
          <w:szCs w:val="28"/>
        </w:rPr>
        <w:t xml:space="preserve"> ewidencji gruntów jako działk</w:t>
      </w:r>
      <w:r>
        <w:rPr>
          <w:b w:val="0"/>
          <w:color w:val="333333"/>
          <w:sz w:val="28"/>
          <w:szCs w:val="28"/>
        </w:rPr>
        <w:t xml:space="preserve">a nr </w:t>
      </w:r>
      <w:r>
        <w:rPr>
          <w:b w:val="0"/>
          <w:color w:val="333333"/>
          <w:sz w:val="28"/>
          <w:szCs w:val="28"/>
        </w:rPr>
        <w:t>1355</w:t>
      </w:r>
      <w:r w:rsidRPr="00D7019D">
        <w:rPr>
          <w:b w:val="0"/>
          <w:color w:val="333333"/>
          <w:sz w:val="28"/>
          <w:szCs w:val="28"/>
        </w:rPr>
        <w:t xml:space="preserve"> przedstawionej na mapie w skali 1:2000 stanowiącej załącznik nr </w:t>
      </w:r>
      <w:r>
        <w:rPr>
          <w:b w:val="0"/>
          <w:color w:val="333333"/>
          <w:sz w:val="28"/>
          <w:szCs w:val="28"/>
        </w:rPr>
        <w:t>3</w:t>
      </w:r>
      <w:r w:rsidRPr="00D7019D">
        <w:rPr>
          <w:b w:val="0"/>
          <w:color w:val="333333"/>
          <w:sz w:val="28"/>
          <w:szCs w:val="28"/>
        </w:rPr>
        <w:t xml:space="preserve"> do niniejszej uchwały.</w:t>
      </w:r>
    </w:p>
    <w:p w:rsidR="00B25F65" w:rsidRPr="00D7019D" w:rsidRDefault="00B25F65" w:rsidP="00B25F65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 w:rsidRPr="00D7019D">
        <w:rPr>
          <w:b w:val="0"/>
          <w:color w:val="333333"/>
          <w:sz w:val="28"/>
          <w:szCs w:val="28"/>
        </w:rPr>
        <w:t>§</w:t>
      </w:r>
      <w:r w:rsidR="00694497">
        <w:rPr>
          <w:b w:val="0"/>
          <w:color w:val="333333"/>
          <w:sz w:val="28"/>
          <w:szCs w:val="28"/>
        </w:rPr>
        <w:t>4</w:t>
      </w:r>
      <w:r w:rsidRPr="00D7019D">
        <w:rPr>
          <w:b w:val="0"/>
          <w:color w:val="333333"/>
          <w:sz w:val="28"/>
          <w:szCs w:val="28"/>
        </w:rPr>
        <w:t>. Wykonanie uchwały powierza się Burmistrzowi Miasta i Gminy              Skaryszew.</w:t>
      </w:r>
    </w:p>
    <w:p w:rsidR="00B25F65" w:rsidRPr="00D7019D" w:rsidRDefault="00B25F65" w:rsidP="00B25F65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 w:rsidRPr="00D7019D">
        <w:rPr>
          <w:b w:val="0"/>
          <w:color w:val="333333"/>
          <w:sz w:val="28"/>
          <w:szCs w:val="28"/>
        </w:rPr>
        <w:t>§</w:t>
      </w:r>
      <w:r w:rsidR="00694497">
        <w:rPr>
          <w:b w:val="0"/>
          <w:color w:val="333333"/>
          <w:sz w:val="28"/>
          <w:szCs w:val="28"/>
        </w:rPr>
        <w:t>5</w:t>
      </w:r>
      <w:r w:rsidRPr="00D7019D">
        <w:rPr>
          <w:b w:val="0"/>
          <w:color w:val="333333"/>
          <w:sz w:val="28"/>
          <w:szCs w:val="28"/>
        </w:rPr>
        <w:t xml:space="preserve">. Uchwała wchodzi w życie po upływie 14 dni od </w:t>
      </w:r>
      <w:r>
        <w:rPr>
          <w:b w:val="0"/>
          <w:color w:val="333333"/>
          <w:sz w:val="28"/>
          <w:szCs w:val="28"/>
        </w:rPr>
        <w:t xml:space="preserve">daty </w:t>
      </w:r>
      <w:r w:rsidRPr="00D7019D">
        <w:rPr>
          <w:b w:val="0"/>
          <w:color w:val="333333"/>
          <w:sz w:val="28"/>
          <w:szCs w:val="28"/>
        </w:rPr>
        <w:t>opublikowania                   w Dzienniku Urzędowym.</w:t>
      </w:r>
    </w:p>
    <w:p w:rsidR="00B25F65" w:rsidRDefault="00B25F65" w:rsidP="00B25F65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EA3ADC" w:rsidRDefault="00EA3ADC">
      <w:bookmarkStart w:id="0" w:name="_GoBack"/>
      <w:bookmarkEnd w:id="0"/>
    </w:p>
    <w:sectPr w:rsidR="00EA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2"/>
    <w:rsid w:val="00694497"/>
    <w:rsid w:val="00B25F65"/>
    <w:rsid w:val="00CA3392"/>
    <w:rsid w:val="00D47549"/>
    <w:rsid w:val="00E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2019-12-30T14:16:00Z</cp:lastPrinted>
  <dcterms:created xsi:type="dcterms:W3CDTF">2019-12-30T13:55:00Z</dcterms:created>
  <dcterms:modified xsi:type="dcterms:W3CDTF">2019-12-30T14:18:00Z</dcterms:modified>
</cp:coreProperties>
</file>