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EA" w:rsidRPr="002A5C57" w:rsidRDefault="007845EA" w:rsidP="00784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9F35C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C07F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5C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7845EA" w:rsidRPr="002A5C57" w:rsidRDefault="007845EA" w:rsidP="0078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5EA" w:rsidRPr="002A5C57" w:rsidRDefault="007845EA" w:rsidP="0078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:rsidR="007845EA" w:rsidRPr="002A5C57" w:rsidRDefault="007845EA" w:rsidP="0078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:rsidR="007845EA" w:rsidRPr="001E5F63" w:rsidRDefault="007845EA" w:rsidP="001E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:rsidR="001E5F63" w:rsidRDefault="001E5F63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5EA" w:rsidRPr="002A5C57" w:rsidRDefault="007845EA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7845EA" w:rsidRDefault="007845EA" w:rsidP="007845EA">
      <w:pPr>
        <w:spacing w:after="0" w:line="240" w:lineRule="auto"/>
        <w:jc w:val="both"/>
      </w:pPr>
    </w:p>
    <w:p w:rsidR="009F35CF" w:rsidRDefault="007845EA" w:rsidP="009F3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9F35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Komisja </w:t>
      </w:r>
      <w:r w:rsidR="009F35CF"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Zdrowia, Spraw Socjal</w:t>
      </w:r>
      <w:r w:rsidR="009F35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nych i Ochrony Środowiska –</w:t>
      </w:r>
      <w:r w:rsidR="009F35CF"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F35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 października</w:t>
      </w:r>
      <w:r w:rsidR="009F35CF"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</w:t>
      </w:r>
      <w:r w:rsidR="009F35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9F35CF" w:rsidRPr="001E5F63" w:rsidRDefault="009F35CF" w:rsidP="009F3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</w:t>
      </w:r>
      <w:r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k) o godz. 8</w:t>
      </w:r>
      <w:r w:rsidRPr="001E5F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9F35CF" w:rsidRPr="001E5F63" w:rsidRDefault="009F35CF" w:rsidP="009F3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:rsidR="009F35CF" w:rsidRPr="001E5F63" w:rsidRDefault="009F35CF" w:rsidP="009F35C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F63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9F35CF" w:rsidRPr="001E5F63" w:rsidRDefault="009F35CF" w:rsidP="009F35C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9F35CF" w:rsidRPr="009F35CF" w:rsidRDefault="009F35CF" w:rsidP="009F35C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5CF">
        <w:rPr>
          <w:rFonts w:ascii="Times New Roman" w:hAnsi="Times New Roman" w:cs="Times New Roman"/>
          <w:sz w:val="24"/>
          <w:szCs w:val="24"/>
        </w:rPr>
        <w:t>Stopień zaawansowania inwestycji ujętych w Funduszu Sołeckim.</w:t>
      </w:r>
    </w:p>
    <w:p w:rsidR="009F35CF" w:rsidRPr="009F35CF" w:rsidRDefault="009F35CF" w:rsidP="009F35C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5CF">
        <w:rPr>
          <w:rFonts w:ascii="Times New Roman" w:hAnsi="Times New Roman" w:cs="Times New Roman"/>
          <w:sz w:val="24"/>
          <w:szCs w:val="24"/>
        </w:rPr>
        <w:t>Ile osób i w jakiej formie korzysta z programu profilaktyki przeciwalkoholowej.</w:t>
      </w:r>
    </w:p>
    <w:p w:rsidR="009F35CF" w:rsidRPr="009F35CF" w:rsidRDefault="009F35CF" w:rsidP="009F35C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5CF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9F35CF" w:rsidRPr="009F35CF" w:rsidRDefault="009F35CF" w:rsidP="009F35C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5CF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9F35CF" w:rsidRDefault="009F35CF" w:rsidP="009F35C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5F63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9F35CF" w:rsidRDefault="009F35CF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5F63" w:rsidRDefault="007845EA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F35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="008F0B3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Oświaty,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Kultury, Sportu oraz P</w:t>
      </w:r>
      <w:r w:rsid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rzestrzegania Prawa i Porządku  </w:t>
      </w:r>
    </w:p>
    <w:p w:rsidR="007845EA" w:rsidRPr="001E5F63" w:rsidRDefault="001E5F63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Publicznego  -  </w:t>
      </w:r>
      <w:r w:rsidR="009F35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 października</w:t>
      </w:r>
      <w:r w:rsidR="000C07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F35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019r. (</w:t>
      </w:r>
      <w:r w:rsidR="009F35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10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7845EA" w:rsidRPr="00083982" w:rsidRDefault="007845EA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7845EA" w:rsidRDefault="007845EA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7845EA" w:rsidRDefault="007845EA" w:rsidP="007845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7845EA" w:rsidRPr="00062222" w:rsidRDefault="007845EA" w:rsidP="007845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7845EA" w:rsidRPr="00A46D01" w:rsidRDefault="007845EA" w:rsidP="007845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:rsidR="009F35CF" w:rsidRDefault="009F35CF" w:rsidP="009F35CF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Ocena stanu realizacji ustawy o utrzymaniu porządku i czystości w Gminie. </w:t>
      </w:r>
    </w:p>
    <w:p w:rsidR="009F35CF" w:rsidRDefault="009F35CF" w:rsidP="009F35CF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Zapoznanie Komisji z osiągnięciami placówek oświatowych w gminie.</w:t>
      </w:r>
    </w:p>
    <w:p w:rsidR="009F35CF" w:rsidRDefault="009F35CF" w:rsidP="009F35CF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wyników egzaminów zewnętrznych dla uczniów szkół podstawowych oraz gimnazjum.</w:t>
      </w:r>
    </w:p>
    <w:p w:rsidR="009F35CF" w:rsidRDefault="009F35CF" w:rsidP="009F35CF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Stan dożywiania dzieci i młodzieży szkół prowadzonych przez Gminę, dotyczących dofinansowania z MGOPS. </w:t>
      </w:r>
    </w:p>
    <w:p w:rsidR="009F35CF" w:rsidRDefault="009F35CF" w:rsidP="009F35CF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przyznanych stypendiach. </w:t>
      </w:r>
    </w:p>
    <w:p w:rsidR="009F35CF" w:rsidRDefault="009F35CF" w:rsidP="009F35CF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o realizacji zadań oświatowych.</w:t>
      </w:r>
    </w:p>
    <w:p w:rsidR="009F35CF" w:rsidRDefault="009F35CF" w:rsidP="009F35CF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 – materiały na sesję Rady</w:t>
      </w:r>
    </w:p>
    <w:p w:rsidR="009F35CF" w:rsidRDefault="009F35CF" w:rsidP="009F35CF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7845EA" w:rsidRPr="0061533B" w:rsidRDefault="007845EA" w:rsidP="007845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1533B">
        <w:rPr>
          <w:rFonts w:ascii="Times New Roman" w:hAnsi="Times New Roman" w:cs="Times New Roman"/>
          <w:sz w:val="24"/>
          <w:szCs w:val="24"/>
        </w:rPr>
        <w:t>akończenie 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5EA" w:rsidRDefault="007845EA" w:rsidP="007845EA">
      <w:pPr>
        <w:rPr>
          <w:rFonts w:ascii="Times New Roman" w:hAnsi="Times New Roman" w:cs="Times New Roman"/>
          <w:sz w:val="24"/>
          <w:szCs w:val="24"/>
        </w:rPr>
      </w:pPr>
    </w:p>
    <w:p w:rsidR="007845EA" w:rsidRPr="00035B97" w:rsidRDefault="009F35CF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="007845E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Rolnictwa, Handlu, Usług i ds. Samorządu</w:t>
      </w:r>
      <w:r w:rsid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 </w:t>
      </w:r>
      <w:r w:rsidR="000C07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29 października  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</w:t>
      </w:r>
      <w:r w:rsid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1E5F63" w:rsidRPr="001E5F63" w:rsidRDefault="00035B97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1E5F63"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7845EA" w:rsidRPr="00BD42E5" w:rsidRDefault="007845EA" w:rsidP="007845E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7845EA" w:rsidRDefault="007845EA" w:rsidP="007845EA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F145A5" w:rsidRPr="00F145A5" w:rsidRDefault="00F145A5" w:rsidP="00F145A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45A5">
        <w:rPr>
          <w:rFonts w:ascii="Times New Roman" w:hAnsi="Times New Roman" w:cs="Times New Roman"/>
          <w:sz w:val="24"/>
          <w:szCs w:val="24"/>
        </w:rPr>
        <w:t xml:space="preserve">Stan wykonania  prac inwestycyjnych ujętych w budżecie na 2019 r. w tym realizowane z Funduszu Sołeckiego. </w:t>
      </w:r>
    </w:p>
    <w:p w:rsidR="00F145A5" w:rsidRPr="00F145A5" w:rsidRDefault="00F145A5" w:rsidP="00F145A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45A5">
        <w:rPr>
          <w:rFonts w:ascii="Times New Roman" w:hAnsi="Times New Roman" w:cs="Times New Roman"/>
          <w:sz w:val="24"/>
          <w:szCs w:val="24"/>
        </w:rPr>
        <w:t>Analiza materiałów na sesje Rady Miejskiej.</w:t>
      </w:r>
    </w:p>
    <w:p w:rsidR="00F145A5" w:rsidRPr="00F145A5" w:rsidRDefault="00F145A5" w:rsidP="00F145A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45A5">
        <w:rPr>
          <w:rFonts w:ascii="Times New Roman" w:hAnsi="Times New Roman" w:cs="Times New Roman"/>
          <w:sz w:val="24"/>
          <w:szCs w:val="24"/>
        </w:rPr>
        <w:t xml:space="preserve">Sprawozdanie z realizacji Dożynek z uwzględnieniem kosztów. </w:t>
      </w:r>
    </w:p>
    <w:p w:rsidR="00F145A5" w:rsidRPr="00F145A5" w:rsidRDefault="00F145A5" w:rsidP="00F145A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45A5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F145A5" w:rsidRPr="00F145A5" w:rsidRDefault="00F145A5" w:rsidP="00F145A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45A5">
        <w:rPr>
          <w:rFonts w:ascii="Times New Roman" w:hAnsi="Times New Roman" w:cs="Times New Roman"/>
          <w:sz w:val="24"/>
          <w:szCs w:val="24"/>
        </w:rPr>
        <w:t>Sprawy różne.</w:t>
      </w:r>
    </w:p>
    <w:p w:rsidR="007845EA" w:rsidRPr="00162218" w:rsidRDefault="007845EA" w:rsidP="007845EA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Zakończenie posiedzenia.</w:t>
      </w:r>
    </w:p>
    <w:p w:rsidR="001E5F63" w:rsidRDefault="001E5F63" w:rsidP="007845EA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1CD9" w:rsidRPr="00083982" w:rsidRDefault="00375980" w:rsidP="001A1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="001A1C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Rewizyjna -  30 października 2019. (środa)  o godz. 9</w:t>
      </w:r>
      <w:r w:rsidR="001A1CD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1A1CD9" w:rsidRDefault="001A1CD9" w:rsidP="001A1CD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1A1CD9" w:rsidRPr="001E5F63" w:rsidRDefault="001A1CD9" w:rsidP="001A1CD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1A1CD9" w:rsidRDefault="001A1CD9" w:rsidP="001A1CD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1A1CD9" w:rsidRPr="001A1CD9" w:rsidRDefault="001A1CD9" w:rsidP="001A1CD9">
      <w:pPr>
        <w:numPr>
          <w:ilvl w:val="0"/>
          <w:numId w:val="9"/>
        </w:numPr>
        <w:spacing w:after="0" w:line="240" w:lineRule="auto"/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1A1CD9" w:rsidRPr="001A1CD9" w:rsidRDefault="001A1CD9" w:rsidP="001A1CD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D9">
        <w:rPr>
          <w:rFonts w:ascii="Times New Roman" w:hAnsi="Times New Roman" w:cs="Times New Roman"/>
          <w:sz w:val="24"/>
          <w:szCs w:val="24"/>
        </w:rPr>
        <w:t xml:space="preserve">Analiza zadłużenia podatników w roku 2019 w stosunku do roku 2018. </w:t>
      </w:r>
    </w:p>
    <w:p w:rsidR="001A1CD9" w:rsidRPr="001A1CD9" w:rsidRDefault="001A1CD9" w:rsidP="001A1CD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D9">
        <w:rPr>
          <w:rFonts w:ascii="Times New Roman" w:hAnsi="Times New Roman" w:cs="Times New Roman"/>
          <w:sz w:val="24"/>
          <w:szCs w:val="24"/>
        </w:rPr>
        <w:t xml:space="preserve">Informacja nt. gospodarki odpadami i ochrony środowiska na terenie Gminy.  </w:t>
      </w:r>
    </w:p>
    <w:p w:rsidR="001A1CD9" w:rsidRPr="001A1CD9" w:rsidRDefault="001A1CD9" w:rsidP="001A1CD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D9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1A1CD9" w:rsidRPr="001A1CD9" w:rsidRDefault="001A1CD9" w:rsidP="001A1CD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CD9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1A1CD9" w:rsidRDefault="001A1CD9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1CD9" w:rsidRDefault="001A1CD9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45EA" w:rsidRDefault="001A1CD9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</w:t>
      </w:r>
      <w:r w:rsidR="001E5F63">
        <w:rPr>
          <w:rFonts w:ascii="Times New Roman" w:hAnsi="Times New Roman" w:cs="Times New Roman"/>
          <w:b/>
          <w:sz w:val="24"/>
          <w:szCs w:val="24"/>
          <w:lang w:eastAsia="pl-PL"/>
        </w:rPr>
        <w:t>Komisja Rozwoju Gospodarczego i Finansów -</w:t>
      </w:r>
      <w:r w:rsidR="007845EA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759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października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2019r. (</w:t>
      </w:r>
      <w:r w:rsidR="009E4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czwartek 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</w:t>
      </w:r>
      <w:r w:rsidR="009E4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7845E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1E5F63" w:rsidRPr="00035B97" w:rsidRDefault="001E5F63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035B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7845EA" w:rsidRPr="00B53BA8" w:rsidRDefault="007845EA" w:rsidP="007845E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BA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7845EA" w:rsidRDefault="007845EA" w:rsidP="007845E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7845EA" w:rsidRDefault="007845EA" w:rsidP="007845E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posiedzenia Komisji.</w:t>
      </w:r>
    </w:p>
    <w:p w:rsidR="001A1CD9" w:rsidRPr="001A1CD9" w:rsidRDefault="001A1CD9" w:rsidP="001A1C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CD9">
        <w:rPr>
          <w:rFonts w:ascii="Times New Roman" w:hAnsi="Times New Roman" w:cs="Times New Roman"/>
          <w:sz w:val="24"/>
          <w:szCs w:val="24"/>
        </w:rPr>
        <w:t xml:space="preserve">Wyjazd komisji – celem dokonania sprawdzenia stanu zaawansowania i realizacji zadań ujętych w budżecie na 2019r. </w:t>
      </w:r>
    </w:p>
    <w:p w:rsidR="001A1CD9" w:rsidRPr="001A1CD9" w:rsidRDefault="001A1CD9" w:rsidP="001A1C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CD9">
        <w:rPr>
          <w:rFonts w:ascii="Times New Roman" w:hAnsi="Times New Roman" w:cs="Times New Roman"/>
          <w:sz w:val="24"/>
          <w:szCs w:val="24"/>
        </w:rPr>
        <w:t>Analiza finansowa złożonych deklaracji podatkowych w zakresie nieruchomości z  działalności gospodarczej w I półroczu 2019r. dot. osób fizycznych i prawnych.</w:t>
      </w:r>
    </w:p>
    <w:p w:rsidR="001A1CD9" w:rsidRPr="001A1CD9" w:rsidRDefault="001A1CD9" w:rsidP="001A1C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CD9">
        <w:rPr>
          <w:rFonts w:ascii="Times New Roman" w:hAnsi="Times New Roman" w:cs="Times New Roman"/>
          <w:sz w:val="24"/>
          <w:szCs w:val="24"/>
        </w:rPr>
        <w:t xml:space="preserve">Zestawienie 20 największych podmiotów gospodarczych w odniesieniu do wysokości wpływów z podatku od nieruchomości za 2018r. </w:t>
      </w:r>
    </w:p>
    <w:p w:rsidR="001A1CD9" w:rsidRPr="001A1CD9" w:rsidRDefault="001A1CD9" w:rsidP="001A1C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CD9">
        <w:rPr>
          <w:rFonts w:ascii="Times New Roman" w:hAnsi="Times New Roman" w:cs="Times New Roman"/>
          <w:sz w:val="24"/>
          <w:szCs w:val="24"/>
        </w:rPr>
        <w:t xml:space="preserve">Informacja o pozyskanych środkach z różnych źródeł na dofinansowanie do inwestycji na terenie Gminy w 2019r. </w:t>
      </w:r>
    </w:p>
    <w:p w:rsidR="001A1CD9" w:rsidRPr="001A1CD9" w:rsidRDefault="001A1CD9" w:rsidP="001A1C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CD9">
        <w:rPr>
          <w:rFonts w:ascii="Times New Roman" w:hAnsi="Times New Roman" w:cs="Times New Roman"/>
          <w:sz w:val="24"/>
          <w:szCs w:val="24"/>
        </w:rPr>
        <w:t xml:space="preserve"> Przygotowanie uchwał na sesję Rady Miejskiej.</w:t>
      </w:r>
    </w:p>
    <w:p w:rsidR="001A1CD9" w:rsidRPr="001A1CD9" w:rsidRDefault="001A1CD9" w:rsidP="001A1C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CD9">
        <w:rPr>
          <w:rFonts w:ascii="Times New Roman" w:hAnsi="Times New Roman" w:cs="Times New Roman"/>
          <w:sz w:val="24"/>
          <w:szCs w:val="24"/>
        </w:rPr>
        <w:t xml:space="preserve"> Sprawy bieżące Rady i Komisji.</w:t>
      </w:r>
    </w:p>
    <w:p w:rsidR="001A1CD9" w:rsidRPr="001A1CD9" w:rsidRDefault="001A1CD9" w:rsidP="001A1C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CD9">
        <w:rPr>
          <w:rFonts w:ascii="Times New Roman" w:hAnsi="Times New Roman" w:cs="Times New Roman"/>
          <w:sz w:val="24"/>
          <w:szCs w:val="24"/>
        </w:rPr>
        <w:t xml:space="preserve"> Zakończenie posiedzenia. </w:t>
      </w:r>
    </w:p>
    <w:bookmarkEnd w:id="0"/>
    <w:p w:rsidR="001A1CD9" w:rsidRDefault="001A1CD9" w:rsidP="00C12A0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C07FD" w:rsidRDefault="000C07FD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45EA" w:rsidRDefault="007845EA" w:rsidP="0037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35B97" w:rsidRDefault="00035B97" w:rsidP="00035B97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035B97" w:rsidRDefault="00035B97" w:rsidP="00035B97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:rsidR="00035B97" w:rsidRPr="00035B97" w:rsidRDefault="00035B97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sectPr w:rsidR="00035B97" w:rsidRPr="00035B97" w:rsidSect="001E5F6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3178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87A47"/>
    <w:multiLevelType w:val="hybridMultilevel"/>
    <w:tmpl w:val="B268E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144C"/>
    <w:multiLevelType w:val="hybridMultilevel"/>
    <w:tmpl w:val="7F3ED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E057F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333320"/>
    <w:multiLevelType w:val="hybridMultilevel"/>
    <w:tmpl w:val="0F58F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F40C2"/>
    <w:multiLevelType w:val="hybridMultilevel"/>
    <w:tmpl w:val="42787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D3B51"/>
    <w:multiLevelType w:val="hybridMultilevel"/>
    <w:tmpl w:val="9184E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37184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57352"/>
    <w:multiLevelType w:val="hybridMultilevel"/>
    <w:tmpl w:val="B600D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EA"/>
    <w:rsid w:val="00035B97"/>
    <w:rsid w:val="000C07FD"/>
    <w:rsid w:val="001A1CD9"/>
    <w:rsid w:val="001E5F63"/>
    <w:rsid w:val="002241ED"/>
    <w:rsid w:val="00375980"/>
    <w:rsid w:val="007845EA"/>
    <w:rsid w:val="008F0B35"/>
    <w:rsid w:val="00943CC3"/>
    <w:rsid w:val="009E4525"/>
    <w:rsid w:val="009F35CF"/>
    <w:rsid w:val="00AD26BF"/>
    <w:rsid w:val="00AE2F31"/>
    <w:rsid w:val="00C12A07"/>
    <w:rsid w:val="00CA744E"/>
    <w:rsid w:val="00F145A5"/>
    <w:rsid w:val="00FA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5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5EA"/>
    <w:pPr>
      <w:ind w:left="720"/>
      <w:contextualSpacing/>
    </w:pPr>
  </w:style>
  <w:style w:type="paragraph" w:styleId="Bezodstpw">
    <w:name w:val="No Spacing"/>
    <w:uiPriority w:val="1"/>
    <w:qFormat/>
    <w:rsid w:val="007845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5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5EA"/>
    <w:pPr>
      <w:ind w:left="720"/>
      <w:contextualSpacing/>
    </w:pPr>
  </w:style>
  <w:style w:type="paragraph" w:styleId="Bezodstpw">
    <w:name w:val="No Spacing"/>
    <w:uiPriority w:val="1"/>
    <w:qFormat/>
    <w:rsid w:val="00784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Malmon</dc:creator>
  <cp:lastModifiedBy>Barbara Malmon</cp:lastModifiedBy>
  <cp:revision>7</cp:revision>
  <cp:lastPrinted>2019-10-22T08:44:00Z</cp:lastPrinted>
  <dcterms:created xsi:type="dcterms:W3CDTF">2019-07-25T07:19:00Z</dcterms:created>
  <dcterms:modified xsi:type="dcterms:W3CDTF">2019-10-22T13:26:00Z</dcterms:modified>
</cp:coreProperties>
</file>