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1" w:rsidRDefault="00CF49A1" w:rsidP="00CF49A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/2019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Rolnictwa, Handlu, Usług i ds. Samorządu – odbytej w dniu </w:t>
      </w:r>
      <w:r w:rsidR="00CB64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 sierpnia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2019 roku. 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Posiedzeniu przewodniczył Pan Piotr Jankowski – Przewodniczący Komisji.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CF49A1" w:rsidRDefault="00CF49A1" w:rsidP="00CF49A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CF49A1" w:rsidRDefault="00CF49A1" w:rsidP="00CF49A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CF49A1" w:rsidRDefault="00CF49A1" w:rsidP="00CF49A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posiedzenia Komisji.  </w:t>
      </w:r>
    </w:p>
    <w:p w:rsidR="00CB6490" w:rsidRPr="00162218" w:rsidRDefault="00CB6490" w:rsidP="00CB649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62218">
        <w:rPr>
          <w:rFonts w:ascii="Times New Roman" w:eastAsia="Calibri" w:hAnsi="Times New Roman" w:cs="Times New Roman"/>
          <w:sz w:val="24"/>
          <w:szCs w:val="24"/>
        </w:rPr>
        <w:t>Przedstawienie realizacji zadań drogowych realizowanych z bieżącego utrzymania dróg w 2018r. i 2019r.</w:t>
      </w:r>
    </w:p>
    <w:p w:rsidR="00CB6490" w:rsidRPr="00162218" w:rsidRDefault="00CB6490" w:rsidP="00CB6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218">
        <w:rPr>
          <w:rFonts w:ascii="Times New Roman" w:hAnsi="Times New Roman" w:cs="Times New Roman"/>
          <w:sz w:val="24"/>
          <w:szCs w:val="24"/>
        </w:rPr>
        <w:t>Sprawozdanie z realizacji ustawy o utrzymanie p</w:t>
      </w:r>
      <w:r>
        <w:rPr>
          <w:rFonts w:ascii="Times New Roman" w:hAnsi="Times New Roman" w:cs="Times New Roman"/>
          <w:sz w:val="24"/>
          <w:szCs w:val="24"/>
        </w:rPr>
        <w:t xml:space="preserve">orządku i czystości  na terenie </w:t>
      </w:r>
      <w:r w:rsidRPr="00162218">
        <w:rPr>
          <w:rFonts w:ascii="Times New Roman" w:hAnsi="Times New Roman" w:cs="Times New Roman"/>
          <w:sz w:val="24"/>
          <w:szCs w:val="24"/>
        </w:rPr>
        <w:t>Gminy.</w:t>
      </w:r>
    </w:p>
    <w:p w:rsidR="00CB6490" w:rsidRPr="00162218" w:rsidRDefault="00CB6490" w:rsidP="00CB649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2218">
        <w:rPr>
          <w:rFonts w:ascii="Times New Roman" w:hAnsi="Times New Roman" w:cs="Times New Roman"/>
          <w:sz w:val="24"/>
          <w:szCs w:val="24"/>
        </w:rPr>
        <w:t xml:space="preserve">- Wpłaty od </w:t>
      </w:r>
      <w:r>
        <w:rPr>
          <w:rFonts w:ascii="Times New Roman" w:hAnsi="Times New Roman" w:cs="Times New Roman"/>
          <w:sz w:val="24"/>
          <w:szCs w:val="24"/>
        </w:rPr>
        <w:t>mieszkańców, koszty, zadłużenie</w:t>
      </w:r>
      <w:r w:rsidRPr="00162218">
        <w:rPr>
          <w:rFonts w:ascii="Times New Roman" w:hAnsi="Times New Roman" w:cs="Times New Roman"/>
          <w:sz w:val="24"/>
          <w:szCs w:val="24"/>
        </w:rPr>
        <w:t xml:space="preserve">, skuteczność egzekucji, ilość złożonych deklaracji w odniesieniu do ewidencji mieszkańców odbieranych od mieszkańców indywidualnych i firm.  </w:t>
      </w:r>
    </w:p>
    <w:p w:rsidR="00CB6490" w:rsidRPr="008F0B35" w:rsidRDefault="00CB6490" w:rsidP="00CB649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62218">
        <w:rPr>
          <w:rFonts w:ascii="Times New Roman" w:hAnsi="Times New Roman" w:cs="Times New Roman"/>
          <w:sz w:val="24"/>
          <w:szCs w:val="24"/>
        </w:rPr>
        <w:t>Realizacja funduszu sołeckiego w 2019r. w poszczególnych sołectwach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90" w:rsidRPr="00525DAC" w:rsidRDefault="00CB6490" w:rsidP="00CB649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regulaminu konkursu na „Najładniejszy Wieniec Dożynkowy i Stoisko” oraz ustalenie miejsca organizacji dożynek gminnych. </w:t>
      </w:r>
    </w:p>
    <w:p w:rsidR="00CB6490" w:rsidRPr="00CB6490" w:rsidRDefault="00CB6490" w:rsidP="00CF49A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 w:cs="Times New Roman"/>
          <w:sz w:val="24"/>
          <w:szCs w:val="24"/>
        </w:rPr>
        <w:t>Przygotowanie uchwał na sesję Rady Miejskiej.</w:t>
      </w:r>
    </w:p>
    <w:p w:rsidR="00CB6490" w:rsidRDefault="00CF49A1" w:rsidP="00CB649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sz w:val="24"/>
          <w:szCs w:val="24"/>
        </w:rPr>
        <w:t xml:space="preserve">Sprawy różne. </w:t>
      </w:r>
    </w:p>
    <w:p w:rsidR="00CF49A1" w:rsidRPr="00CB6490" w:rsidRDefault="00CF49A1" w:rsidP="00CB649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6490">
        <w:rPr>
          <w:rFonts w:ascii="Times New Roman" w:hAnsi="Times New Roman"/>
          <w:sz w:val="24"/>
          <w:szCs w:val="24"/>
        </w:rPr>
        <w:t>Zakończenie posiedzenia.</w:t>
      </w:r>
    </w:p>
    <w:p w:rsidR="00CF49A1" w:rsidRDefault="00CF49A1" w:rsidP="00CF4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CF49A1" w:rsidRDefault="00CF49A1" w:rsidP="00CF49A1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dokonał otwarcia </w:t>
      </w:r>
      <w:r w:rsidR="00CB649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CB6490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przedstawił porządek obrad posiedzenia Komisji.</w:t>
      </w:r>
    </w:p>
    <w:p w:rsidR="00481E78" w:rsidRDefault="00CB6490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Wnioskuje o dokonanie zdjęcia punktu 5 z porządku obrad komisji, rozpatrując sprawy na następnym posiedzeniu. </w:t>
      </w:r>
      <w:r w:rsidR="00CF49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481E7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 – 0, w – 0</w:t>
      </w:r>
      <w:r w:rsidR="00481E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81E78" w:rsidRDefault="00481E78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zgłoszoną poprawkę  jednogłośnie w głosowaniu jawnym.</w:t>
      </w:r>
    </w:p>
    <w:p w:rsidR="00481E78" w:rsidRDefault="00481E78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Cały porządek obrad.</w:t>
      </w:r>
    </w:p>
    <w:p w:rsidR="00481E78" w:rsidRDefault="00481E78" w:rsidP="00481E7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 4, p – 0, w – 0.</w:t>
      </w:r>
    </w:p>
    <w:p w:rsidR="00CF49A1" w:rsidRDefault="00CF49A1" w:rsidP="00CF49A1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CF49A1" w:rsidRDefault="00CF49A1" w:rsidP="00CF49A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Ad.3. </w:t>
      </w:r>
    </w:p>
    <w:p w:rsidR="00CF49A1" w:rsidRDefault="00CF49A1" w:rsidP="00CF49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protokołem nr </w:t>
      </w:r>
      <w:r w:rsidR="00481E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/2019 z posiedzenia odbytego w dniu 1</w:t>
      </w:r>
      <w:r w:rsidR="00481E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81E78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2019r.  </w:t>
      </w:r>
    </w:p>
    <w:p w:rsidR="00CF49A1" w:rsidRDefault="00CF49A1" w:rsidP="00CF49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 w:rsidR="00481E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p – 0, w – 0</w:t>
      </w:r>
      <w:r w:rsidR="00481E78">
        <w:rPr>
          <w:rFonts w:ascii="Times New Roman" w:hAnsi="Times New Roman"/>
          <w:sz w:val="24"/>
          <w:szCs w:val="24"/>
        </w:rPr>
        <w:t>.</w:t>
      </w:r>
    </w:p>
    <w:p w:rsidR="00CF49A1" w:rsidRDefault="00CF49A1" w:rsidP="00CF49A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protokół jednogłośnie w głosowaniu jawnym. </w:t>
      </w:r>
    </w:p>
    <w:p w:rsidR="00481E78" w:rsidRDefault="00CF49A1" w:rsidP="0048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E78">
        <w:rPr>
          <w:rFonts w:ascii="Times New Roman" w:hAnsi="Times New Roman"/>
          <w:sz w:val="24"/>
          <w:szCs w:val="24"/>
        </w:rPr>
        <w:t>Ad.</w:t>
      </w:r>
      <w:r w:rsidR="00481E78" w:rsidRPr="00481E78">
        <w:rPr>
          <w:rFonts w:ascii="Times New Roman" w:hAnsi="Times New Roman"/>
          <w:sz w:val="24"/>
          <w:szCs w:val="24"/>
        </w:rPr>
        <w:t>8</w:t>
      </w:r>
      <w:r w:rsidRPr="00481E78">
        <w:rPr>
          <w:rFonts w:ascii="Times New Roman" w:hAnsi="Times New Roman"/>
          <w:sz w:val="24"/>
          <w:szCs w:val="24"/>
        </w:rPr>
        <w:t>.</w:t>
      </w:r>
      <w:r w:rsidR="00481E78" w:rsidRPr="00481E78">
        <w:rPr>
          <w:rFonts w:ascii="Times New Roman" w:hAnsi="Times New Roman"/>
          <w:sz w:val="24"/>
          <w:szCs w:val="24"/>
        </w:rPr>
        <w:t xml:space="preserve"> </w:t>
      </w:r>
      <w:r w:rsidR="00481E78" w:rsidRPr="00481E78">
        <w:rPr>
          <w:rFonts w:ascii="Times New Roman" w:hAnsi="Times New Roman"/>
          <w:sz w:val="24"/>
          <w:szCs w:val="24"/>
        </w:rPr>
        <w:t>Przygotowanie uchwał na sesję Rady Miejskiej.</w:t>
      </w:r>
    </w:p>
    <w:p w:rsidR="006747CB" w:rsidRDefault="00481E78" w:rsidP="006747CB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="006747CB">
        <w:rPr>
          <w:rFonts w:ascii="Times New Roman" w:hAnsi="Times New Roman"/>
          <w:sz w:val="24"/>
          <w:szCs w:val="24"/>
        </w:rPr>
        <w:t xml:space="preserve"> </w:t>
      </w:r>
      <w:r w:rsidR="006747CB">
        <w:rPr>
          <w:rFonts w:ascii="Times New Roman" w:hAnsi="Times New Roman"/>
          <w:sz w:val="24"/>
          <w:szCs w:val="24"/>
        </w:rPr>
        <w:t xml:space="preserve">Projekt </w:t>
      </w:r>
      <w:r w:rsidR="006747CB">
        <w:rPr>
          <w:rFonts w:ascii="Times New Roman" w:hAnsi="Times New Roman" w:cs="Times New Roman"/>
          <w:sz w:val="24"/>
          <w:szCs w:val="24"/>
        </w:rPr>
        <w:t>Uchwały w sprawie nadania nazwy ulicy na terenie Gminy Skaryszew                         w miejscowości Makowiec.</w:t>
      </w:r>
    </w:p>
    <w:p w:rsidR="006747CB" w:rsidRDefault="006747CB" w:rsidP="006747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proponuje nazwę ulicy Spokojna ponieważ Spacerowa jest już w Skaryszewie. </w:t>
      </w:r>
    </w:p>
    <w:p w:rsidR="006747CB" w:rsidRDefault="00A80301" w:rsidP="00A80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Za-2,  p-0, w-2. </w:t>
      </w:r>
    </w:p>
    <w:p w:rsidR="00A80301" w:rsidRDefault="00A80301" w:rsidP="00A80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większością głosów w głosowaniu jawnym. </w:t>
      </w:r>
    </w:p>
    <w:p w:rsidR="00A80301" w:rsidRDefault="00A80301" w:rsidP="006747C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47CB" w:rsidRDefault="006747CB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Projekt </w:t>
      </w:r>
      <w:r>
        <w:rPr>
          <w:rFonts w:ascii="Times New Roman" w:hAnsi="Times New Roman" w:cs="Times New Roman"/>
          <w:sz w:val="24"/>
          <w:szCs w:val="24"/>
        </w:rPr>
        <w:t>Uchwały w sprawie nadania nazwy ulicy na terenie Gminy Skaryszew                           w miejscowości Maków Nowy ulica Lawendowa.</w:t>
      </w:r>
    </w:p>
    <w:p w:rsidR="00A80301" w:rsidRDefault="00A80301" w:rsidP="00A803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0.</w:t>
      </w:r>
    </w:p>
    <w:p w:rsidR="006747CB" w:rsidRDefault="006747CB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A80301">
        <w:rPr>
          <w:rFonts w:ascii="Times New Roman" w:hAnsi="Times New Roman" w:cs="Times New Roman"/>
          <w:sz w:val="24"/>
          <w:szCs w:val="24"/>
        </w:rPr>
        <w:t xml:space="preserve">pozytywnie opiniuje przedstawiony projekt </w:t>
      </w:r>
      <w:r>
        <w:rPr>
          <w:rFonts w:ascii="Times New Roman" w:hAnsi="Times New Roman" w:cs="Times New Roman"/>
          <w:sz w:val="24"/>
          <w:szCs w:val="24"/>
        </w:rPr>
        <w:t xml:space="preserve">uchwały. </w:t>
      </w:r>
    </w:p>
    <w:p w:rsidR="00A80301" w:rsidRDefault="00A80301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0301" w:rsidRDefault="00A80301" w:rsidP="00A803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80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sz w:val="24"/>
          <w:szCs w:val="24"/>
        </w:rPr>
        <w:t xml:space="preserve">Uchwały  w sprawie wyrażenia zgody na wydzierżawienie na okres 5 lat w trybie bezprzetargowym nieruchomości stanowiącej własność Gminy Skaryszew.     </w:t>
      </w:r>
    </w:p>
    <w:p w:rsidR="00A80301" w:rsidRDefault="00A80301" w:rsidP="00A803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80301" w:rsidRDefault="00A80301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0301" w:rsidRDefault="00A80301" w:rsidP="00A803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sz w:val="24"/>
          <w:szCs w:val="24"/>
        </w:rPr>
        <w:t xml:space="preserve">Uchwały  w sprawie wyrażenia zgody na ustanowienie służebności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na nieruchomościach stanowiących własność Gminy Skaryszew.  </w:t>
      </w:r>
      <w:r w:rsidRPr="00326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301" w:rsidRDefault="00A80301" w:rsidP="00A803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80301" w:rsidRDefault="00A80301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0301" w:rsidRDefault="00A80301" w:rsidP="00A803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Uchwały zmieniający uchwałę w sprawie zaliczenia dróg do kategorii dróg gminnych. </w:t>
      </w:r>
    </w:p>
    <w:p w:rsidR="00A80301" w:rsidRDefault="00A80301" w:rsidP="00A803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80301" w:rsidRDefault="00A80301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08AB" w:rsidRDefault="00A80301" w:rsidP="004A08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A08AB">
        <w:rPr>
          <w:rFonts w:ascii="Times New Roman" w:hAnsi="Times New Roman"/>
          <w:sz w:val="24"/>
          <w:szCs w:val="24"/>
        </w:rPr>
        <w:t xml:space="preserve">Projekt  </w:t>
      </w:r>
      <w:r w:rsidR="004A08AB">
        <w:rPr>
          <w:rFonts w:ascii="Times New Roman" w:hAnsi="Times New Roman" w:cs="Times New Roman"/>
          <w:sz w:val="24"/>
          <w:szCs w:val="24"/>
        </w:rPr>
        <w:t xml:space="preserve">Uchwały  w sprawie określenia przystanków komunikacyjnych, których właścicielem lub zarządzającym jest Gmina Skaryszew, udostępnionych dla operatorów           i przewoźników oraz warunków i zasad korzystania z tych obiektów. </w:t>
      </w:r>
    </w:p>
    <w:p w:rsidR="004A08AB" w:rsidRDefault="004A08AB" w:rsidP="004A08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A80301" w:rsidRDefault="00A80301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08AB" w:rsidRDefault="004A08AB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Projekt Uchwały w sprawie zmian w budżecie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2019r.</w:t>
      </w:r>
    </w:p>
    <w:p w:rsidR="004A08AB" w:rsidRDefault="004A08AB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Skarbnik przedstawiła informację: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>Po stronie dochodów wprowadza się: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75412 Ochotnicze straże pożarne wprowadza się kwotę </w:t>
      </w:r>
      <w:r w:rsidRPr="002B0EEA">
        <w:rPr>
          <w:rFonts w:ascii="Times New Roman" w:hAnsi="Times New Roman"/>
          <w:b/>
          <w:sz w:val="24"/>
          <w:szCs w:val="24"/>
        </w:rPr>
        <w:t>30 000 zł</w:t>
      </w:r>
      <w:r w:rsidRPr="002B0EEA">
        <w:rPr>
          <w:rFonts w:ascii="Times New Roman" w:hAnsi="Times New Roman"/>
          <w:sz w:val="24"/>
          <w:szCs w:val="24"/>
        </w:rPr>
        <w:t xml:space="preserve">., w paragrafie 2710 dotacja celowa otrzymana z tytułu pomocy finansowej udzielanej między jednostkami samorządu terytorialnego zgodnie z podpisanymi umowami pomiędzy Województwem Mazowieckim a Gminą Skaryszew w rama „Mazowieckiego Instrumentu Aktywizacji Sołectw MAZOWSZE </w:t>
      </w:r>
      <w:smartTag w:uri="urn:schemas-microsoft-com:office:smarttags" w:element="metricconverter">
        <w:smartTagPr>
          <w:attr w:name="ProductID" w:val="2019”"/>
        </w:smartTagPr>
        <w:r w:rsidRPr="002B0EEA">
          <w:rPr>
            <w:rFonts w:ascii="Times New Roman" w:hAnsi="Times New Roman"/>
            <w:sz w:val="24"/>
            <w:szCs w:val="24"/>
          </w:rPr>
          <w:t>2019”</w:t>
        </w:r>
      </w:smartTag>
      <w:r w:rsidRPr="002B0EEA">
        <w:rPr>
          <w:rFonts w:ascii="Times New Roman" w:hAnsi="Times New Roman"/>
          <w:sz w:val="24"/>
          <w:szCs w:val="24"/>
        </w:rPr>
        <w:t xml:space="preserve"> – dwie  umowy po </w:t>
      </w:r>
      <w:r w:rsidRPr="002B0EEA">
        <w:rPr>
          <w:rFonts w:ascii="Times New Roman" w:hAnsi="Times New Roman"/>
          <w:b/>
          <w:sz w:val="24"/>
          <w:szCs w:val="24"/>
        </w:rPr>
        <w:t>10 000 zł</w:t>
      </w:r>
      <w:r w:rsidRPr="002B0EEA">
        <w:rPr>
          <w:rFonts w:ascii="Times New Roman" w:hAnsi="Times New Roman"/>
          <w:sz w:val="24"/>
          <w:szCs w:val="24"/>
        </w:rPr>
        <w:t xml:space="preserve">. oraz  umowa na </w:t>
      </w:r>
      <w:r w:rsidRPr="002B0EEA">
        <w:rPr>
          <w:rFonts w:ascii="Times New Roman" w:hAnsi="Times New Roman"/>
          <w:b/>
          <w:sz w:val="24"/>
          <w:szCs w:val="24"/>
        </w:rPr>
        <w:t>10 000 zł</w:t>
      </w:r>
      <w:r w:rsidRPr="002B0EEA">
        <w:rPr>
          <w:rFonts w:ascii="Times New Roman" w:hAnsi="Times New Roman"/>
          <w:sz w:val="24"/>
          <w:szCs w:val="24"/>
        </w:rPr>
        <w:t>. dotycząca pomocy finansowej w formie dotacji celowej zawarta pomiędzy Gminą Skaryszew a Województwem Mazowieckim.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75814 Różne rozliczenia finansowe wprowadza się kwotę </w:t>
      </w:r>
      <w:r w:rsidRPr="002B0EEA">
        <w:rPr>
          <w:rFonts w:ascii="Times New Roman" w:hAnsi="Times New Roman"/>
          <w:b/>
          <w:sz w:val="24"/>
          <w:szCs w:val="24"/>
        </w:rPr>
        <w:t>401 zł</w:t>
      </w:r>
      <w:r w:rsidRPr="002B0EEA">
        <w:rPr>
          <w:rFonts w:ascii="Times New Roman" w:hAnsi="Times New Roman"/>
          <w:sz w:val="24"/>
          <w:szCs w:val="24"/>
        </w:rPr>
        <w:t>. pochodzących z tytułu niewykorzystanych wydatków, które wygasły w terminie 30.06.2019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80101 Szkoły podstawowe w paragrafie 0960 wpływy z otrzymanych darowizn wprowadza się kwotę </w:t>
      </w:r>
      <w:r w:rsidRPr="002B0EEA">
        <w:rPr>
          <w:rFonts w:ascii="Times New Roman" w:hAnsi="Times New Roman"/>
          <w:b/>
          <w:sz w:val="24"/>
          <w:szCs w:val="24"/>
        </w:rPr>
        <w:t>1 500 zł</w:t>
      </w:r>
      <w:r w:rsidRPr="002B0EEA">
        <w:rPr>
          <w:rFonts w:ascii="Times New Roman" w:hAnsi="Times New Roman"/>
          <w:sz w:val="24"/>
          <w:szCs w:val="24"/>
        </w:rPr>
        <w:t xml:space="preserve">., która pochodzi z darowizny na rzecz PSP w Makowcu 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80101 Szkoły podstawowe w paragrafie 2330 Dotacje celowe otrzymane od Samorządu Województwa  wprowadza się kwotę </w:t>
      </w:r>
      <w:r w:rsidRPr="002B0EEA">
        <w:rPr>
          <w:rFonts w:ascii="Times New Roman" w:hAnsi="Times New Roman"/>
          <w:b/>
          <w:sz w:val="24"/>
          <w:szCs w:val="24"/>
        </w:rPr>
        <w:t>37 430 zł</w:t>
      </w:r>
      <w:r w:rsidRPr="002B0EEA">
        <w:rPr>
          <w:rFonts w:ascii="Times New Roman" w:hAnsi="Times New Roman"/>
          <w:sz w:val="24"/>
          <w:szCs w:val="24"/>
        </w:rPr>
        <w:t>. zgodnie z podpisaną umową pomiędzy Województwem Mazowieckim a Gminą Skaryszew w ramach „Mazowieckiego Programu Dofinansowania Pracowni Informatycznych i Językowych”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lastRenderedPageBreak/>
        <w:t xml:space="preserve">- w rozdziale 90015 Oświetlenie ulic, placów i dróg wprowadza się paragraf 0950 wpływ z tytułu kar i odszkodowań wynikających z umów kwota </w:t>
      </w:r>
      <w:r w:rsidRPr="002B0EEA">
        <w:rPr>
          <w:rFonts w:ascii="Times New Roman" w:hAnsi="Times New Roman"/>
          <w:b/>
          <w:sz w:val="24"/>
          <w:szCs w:val="24"/>
        </w:rPr>
        <w:t>8 605 zł</w:t>
      </w:r>
      <w:r w:rsidRPr="002B0EEA">
        <w:rPr>
          <w:rFonts w:ascii="Times New Roman" w:hAnsi="Times New Roman"/>
          <w:sz w:val="24"/>
          <w:szCs w:val="24"/>
        </w:rPr>
        <w:t>. pochodzi z odszkodowań za zniszczone słupy oświetleniowe znajdujące się w pasie drogowym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90095 Pozostała działalność wprowadza się kwotę </w:t>
      </w:r>
      <w:r w:rsidRPr="002B0EEA">
        <w:rPr>
          <w:rFonts w:ascii="Times New Roman" w:hAnsi="Times New Roman"/>
          <w:b/>
          <w:sz w:val="24"/>
          <w:szCs w:val="24"/>
        </w:rPr>
        <w:t>127 000</w:t>
      </w:r>
      <w:r w:rsidRPr="002B0EEA">
        <w:rPr>
          <w:rFonts w:ascii="Times New Roman" w:hAnsi="Times New Roman"/>
          <w:sz w:val="24"/>
          <w:szCs w:val="24"/>
        </w:rPr>
        <w:t xml:space="preserve"> </w:t>
      </w:r>
      <w:r w:rsidRPr="002B0EEA">
        <w:rPr>
          <w:rFonts w:ascii="Times New Roman" w:hAnsi="Times New Roman"/>
          <w:b/>
          <w:sz w:val="24"/>
          <w:szCs w:val="24"/>
        </w:rPr>
        <w:t>zł</w:t>
      </w:r>
      <w:r w:rsidRPr="002B0EEA">
        <w:rPr>
          <w:rFonts w:ascii="Times New Roman" w:hAnsi="Times New Roman"/>
          <w:sz w:val="24"/>
          <w:szCs w:val="24"/>
        </w:rPr>
        <w:t xml:space="preserve">. w paragrafie 6300 dotacja celowa otrzymana z tytułu pomocy finansowej udzielonej miedzy jednostkami samorządu terytorialnego w ramach podpisanych umów: trzy umowy na kwotę </w:t>
      </w:r>
      <w:r w:rsidRPr="002B0EEA">
        <w:rPr>
          <w:rFonts w:ascii="Times New Roman" w:hAnsi="Times New Roman"/>
          <w:b/>
          <w:sz w:val="24"/>
          <w:szCs w:val="24"/>
        </w:rPr>
        <w:t>30 000 zł</w:t>
      </w:r>
      <w:r w:rsidRPr="002B0EEA">
        <w:rPr>
          <w:rFonts w:ascii="Times New Roman" w:hAnsi="Times New Roman"/>
          <w:sz w:val="24"/>
          <w:szCs w:val="24"/>
        </w:rPr>
        <w:t xml:space="preserve">. każda, pomiędzy Województwem Mazowieckim a gminą Skaryszew w ramach „Mazowieckiego Instrumentu Aktywizacji Sołectw MAZOWSZE </w:t>
      </w:r>
      <w:smartTag w:uri="urn:schemas-microsoft-com:office:smarttags" w:element="metricconverter">
        <w:smartTagPr>
          <w:attr w:name="ProductID" w:val="2019”"/>
        </w:smartTagPr>
        <w:r w:rsidRPr="002B0EEA">
          <w:rPr>
            <w:rFonts w:ascii="Times New Roman" w:hAnsi="Times New Roman"/>
            <w:sz w:val="24"/>
            <w:szCs w:val="24"/>
          </w:rPr>
          <w:t>2019”</w:t>
        </w:r>
      </w:smartTag>
      <w:r w:rsidRPr="002B0EEA">
        <w:rPr>
          <w:rFonts w:ascii="Times New Roman" w:hAnsi="Times New Roman"/>
          <w:sz w:val="24"/>
          <w:szCs w:val="24"/>
        </w:rPr>
        <w:t xml:space="preserve"> oraz umowa z Województwem Mazowieckim na kwotę dotacji </w:t>
      </w:r>
      <w:r w:rsidRPr="002B0EEA">
        <w:rPr>
          <w:rFonts w:ascii="Times New Roman" w:hAnsi="Times New Roman"/>
          <w:b/>
          <w:sz w:val="24"/>
          <w:szCs w:val="24"/>
        </w:rPr>
        <w:t>97 000 zł</w:t>
      </w:r>
      <w:r w:rsidRPr="002B0EEA">
        <w:rPr>
          <w:rFonts w:ascii="Times New Roman" w:hAnsi="Times New Roman"/>
          <w:sz w:val="24"/>
          <w:szCs w:val="24"/>
        </w:rPr>
        <w:t xml:space="preserve">. otrzymaną z programu „Mazowiecki Instrument Wsparcia Infrastruktury Sportowej MAZOWSZE </w:t>
      </w:r>
      <w:smartTag w:uri="urn:schemas-microsoft-com:office:smarttags" w:element="metricconverter">
        <w:smartTagPr>
          <w:attr w:name="ProductID" w:val="2019”"/>
        </w:smartTagPr>
        <w:r w:rsidRPr="002B0EEA">
          <w:rPr>
            <w:rFonts w:ascii="Times New Roman" w:hAnsi="Times New Roman"/>
            <w:sz w:val="24"/>
            <w:szCs w:val="24"/>
          </w:rPr>
          <w:t>2019”</w:t>
        </w:r>
      </w:smartTag>
    </w:p>
    <w:p w:rsidR="002B0EEA" w:rsidRPr="002B0EEA" w:rsidRDefault="002B0EEA" w:rsidP="002B0EEA">
      <w:pPr>
        <w:jc w:val="both"/>
        <w:rPr>
          <w:rFonts w:ascii="Times New Roman" w:hAnsi="Times New Roman"/>
          <w:b/>
          <w:sz w:val="24"/>
          <w:szCs w:val="24"/>
        </w:rPr>
      </w:pPr>
      <w:r w:rsidRPr="002B0EEA">
        <w:rPr>
          <w:rFonts w:ascii="Times New Roman" w:hAnsi="Times New Roman"/>
          <w:b/>
          <w:sz w:val="24"/>
          <w:szCs w:val="24"/>
        </w:rPr>
        <w:t>Wydatki bieżące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75023 urzędy Gmin, zmniejsza się paragraf 4300 pozostałe usługi o kwotę </w:t>
      </w:r>
      <w:r w:rsidRPr="002B0EEA">
        <w:rPr>
          <w:rFonts w:ascii="Times New Roman" w:hAnsi="Times New Roman"/>
          <w:b/>
          <w:sz w:val="24"/>
          <w:szCs w:val="24"/>
        </w:rPr>
        <w:t>4 500 zł</w:t>
      </w:r>
      <w:r w:rsidRPr="002B0EEA">
        <w:rPr>
          <w:rFonts w:ascii="Times New Roman" w:hAnsi="Times New Roman"/>
          <w:sz w:val="24"/>
          <w:szCs w:val="24"/>
        </w:rPr>
        <w:t>. jednocześnie zwiększając o tę kwotę paragraf 4170 umowy zlecenia w rozdziale 90013 Schroniska dla zwierząt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75412 Ochotnicze straże pożarne w § 2820 wprowadza się kwotę </w:t>
      </w:r>
      <w:r w:rsidRPr="002B0EEA">
        <w:rPr>
          <w:rFonts w:ascii="Times New Roman" w:hAnsi="Times New Roman"/>
          <w:b/>
          <w:sz w:val="24"/>
          <w:szCs w:val="24"/>
        </w:rPr>
        <w:t>7 233 zł</w:t>
      </w:r>
      <w:r w:rsidRPr="002B0EEA">
        <w:rPr>
          <w:rFonts w:ascii="Times New Roman" w:hAnsi="Times New Roman"/>
          <w:sz w:val="24"/>
          <w:szCs w:val="24"/>
        </w:rPr>
        <w:t xml:space="preserve">. dotacja celowa dla OSP na zakup sprzętu pożarniczo – ratowniczego jednocześnie zmniejszając § 4210 zakup materiałów, w § 4270 Zakup usług remontowych wprowadza się kwotę </w:t>
      </w:r>
      <w:r w:rsidRPr="002B0EEA">
        <w:rPr>
          <w:rFonts w:ascii="Times New Roman" w:hAnsi="Times New Roman"/>
          <w:b/>
          <w:sz w:val="24"/>
          <w:szCs w:val="24"/>
        </w:rPr>
        <w:t>20 000 zł</w:t>
      </w:r>
      <w:r w:rsidRPr="002B0EEA">
        <w:rPr>
          <w:rFonts w:ascii="Times New Roman" w:hAnsi="Times New Roman"/>
          <w:sz w:val="24"/>
          <w:szCs w:val="24"/>
        </w:rPr>
        <w:t xml:space="preserve">. na realizacje zadań zgodnie z podpisanymi umowami tj., Dofinansowanie remontu budynku w OSP Wilczna poprzez remont bramy garażowej , Remont i modernizacja budynku OSP w miejscowości Bujak oraz w  § 4210 kwotę </w:t>
      </w:r>
      <w:r w:rsidRPr="002B0EEA">
        <w:rPr>
          <w:rFonts w:ascii="Times New Roman" w:hAnsi="Times New Roman"/>
          <w:b/>
          <w:sz w:val="24"/>
          <w:szCs w:val="24"/>
        </w:rPr>
        <w:t>10 000 zł</w:t>
      </w:r>
      <w:r w:rsidRPr="002B0EEA">
        <w:rPr>
          <w:rFonts w:ascii="Times New Roman" w:hAnsi="Times New Roman"/>
          <w:sz w:val="24"/>
          <w:szCs w:val="24"/>
        </w:rPr>
        <w:t xml:space="preserve">. Doposażenie remizo-świetlicy w miejscowości Gębarzów. 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w rozdziale 80101 Szkoły podstawowe zwiększa się limit wydatków na § 4210 materiały o kwotę </w:t>
      </w:r>
      <w:r w:rsidRPr="002B0EEA">
        <w:rPr>
          <w:rFonts w:ascii="Times New Roman" w:hAnsi="Times New Roman"/>
          <w:b/>
          <w:sz w:val="24"/>
          <w:szCs w:val="24"/>
        </w:rPr>
        <w:t>1 500 zł</w:t>
      </w:r>
      <w:r w:rsidRPr="002B0EEA">
        <w:rPr>
          <w:rFonts w:ascii="Times New Roman" w:hAnsi="Times New Roman"/>
          <w:sz w:val="24"/>
          <w:szCs w:val="24"/>
        </w:rPr>
        <w:t xml:space="preserve">. pochodząca z darowizny na wskazany cel oraz o kwotę </w:t>
      </w:r>
      <w:r w:rsidRPr="002B0EEA">
        <w:rPr>
          <w:rFonts w:ascii="Times New Roman" w:hAnsi="Times New Roman"/>
          <w:b/>
          <w:sz w:val="24"/>
          <w:szCs w:val="24"/>
        </w:rPr>
        <w:t>37 430</w:t>
      </w:r>
      <w:r w:rsidRPr="002B0EEA">
        <w:rPr>
          <w:rFonts w:ascii="Times New Roman" w:hAnsi="Times New Roman"/>
          <w:sz w:val="24"/>
          <w:szCs w:val="24"/>
        </w:rPr>
        <w:t xml:space="preserve"> zł. w § 4240 pomoce dydaktyczne zwiększenie wydatków na wydatki do pracowni językowej w PSP w Skaryszewie zgodnie z umową </w:t>
      </w:r>
    </w:p>
    <w:p w:rsidR="002B0EEA" w:rsidRPr="002B0EEA" w:rsidRDefault="002B0EEA" w:rsidP="002B0EEA">
      <w:pPr>
        <w:jc w:val="both"/>
        <w:rPr>
          <w:rFonts w:ascii="Times New Roman" w:hAnsi="Times New Roman"/>
          <w:b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>-  w klasyfikacji 90015 Oświetlenie ulic, placów i dróg w § 4300 zwiększa się limit wydatków na naprawę uszkodzonych słupów oświetleniowych o otrzymane wypłaty z polisy ubezpieczeniowej</w:t>
      </w:r>
    </w:p>
    <w:p w:rsidR="002B0EEA" w:rsidRPr="002B0EEA" w:rsidRDefault="002B0EEA" w:rsidP="002B0EEA">
      <w:pPr>
        <w:jc w:val="both"/>
        <w:rPr>
          <w:rFonts w:ascii="Times New Roman" w:hAnsi="Times New Roman"/>
          <w:b/>
          <w:sz w:val="24"/>
          <w:szCs w:val="24"/>
        </w:rPr>
      </w:pPr>
      <w:r w:rsidRPr="002B0EEA">
        <w:rPr>
          <w:rFonts w:ascii="Times New Roman" w:hAnsi="Times New Roman"/>
          <w:b/>
          <w:sz w:val="24"/>
          <w:szCs w:val="24"/>
        </w:rPr>
        <w:t>Wydatki majątkowe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>W  rozdziale 90095 zwiększa się limit wydatków na zadania w części finansowane z Funduszu Sołeckiego, środki pochodzą z otrzymanych dotacji: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>- Urządzenie działki rekreacyjnej poprzez wykonanie ławek, ogrodzenie i doposażenie placu zabaw usytuowanego na działce gminnej w m. Miasteczko – zwiększa się limit wydatków o </w:t>
      </w:r>
      <w:r w:rsidRPr="002B0EEA">
        <w:rPr>
          <w:rFonts w:ascii="Times New Roman" w:hAnsi="Times New Roman"/>
          <w:b/>
          <w:sz w:val="24"/>
          <w:szCs w:val="24"/>
        </w:rPr>
        <w:t>10 000</w:t>
      </w:r>
      <w:r w:rsidRPr="002B0EEA">
        <w:rPr>
          <w:rFonts w:ascii="Times New Roman" w:hAnsi="Times New Roman"/>
          <w:sz w:val="24"/>
          <w:szCs w:val="24"/>
        </w:rPr>
        <w:t> </w:t>
      </w:r>
      <w:r w:rsidRPr="002B0EEA">
        <w:rPr>
          <w:rFonts w:ascii="Times New Roman" w:hAnsi="Times New Roman"/>
          <w:b/>
          <w:sz w:val="24"/>
          <w:szCs w:val="24"/>
        </w:rPr>
        <w:t>zł.</w:t>
      </w:r>
    </w:p>
    <w:p w:rsidR="002B0EEA" w:rsidRPr="002B0EEA" w:rsidRDefault="002B0EEA" w:rsidP="002B0EEA">
      <w:pPr>
        <w:jc w:val="both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Urządzenie gminnej działki rekreacyjnej poprzez budowę placu zabaw w miejscowości Dzierzkówek Nowy – zwiększa się limit wydatków o </w:t>
      </w:r>
      <w:r w:rsidRPr="002B0EEA">
        <w:rPr>
          <w:rFonts w:ascii="Times New Roman" w:hAnsi="Times New Roman"/>
          <w:b/>
          <w:sz w:val="24"/>
          <w:szCs w:val="24"/>
        </w:rPr>
        <w:t>10 000</w:t>
      </w:r>
      <w:r w:rsidRPr="002B0EEA">
        <w:rPr>
          <w:rFonts w:ascii="Times New Roman" w:hAnsi="Times New Roman"/>
          <w:sz w:val="24"/>
          <w:szCs w:val="24"/>
        </w:rPr>
        <w:t xml:space="preserve"> </w:t>
      </w:r>
      <w:r w:rsidRPr="002B0EEA">
        <w:rPr>
          <w:rFonts w:ascii="Times New Roman" w:hAnsi="Times New Roman"/>
          <w:b/>
          <w:sz w:val="24"/>
          <w:szCs w:val="24"/>
        </w:rPr>
        <w:t>zł</w:t>
      </w:r>
      <w:r w:rsidRPr="002B0EEA">
        <w:rPr>
          <w:rFonts w:ascii="Times New Roman" w:hAnsi="Times New Roman"/>
          <w:sz w:val="24"/>
          <w:szCs w:val="24"/>
        </w:rPr>
        <w:t>.</w:t>
      </w:r>
    </w:p>
    <w:p w:rsidR="002B0EEA" w:rsidRPr="002B0EEA" w:rsidRDefault="002B0EEA" w:rsidP="002B0EEA">
      <w:pPr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- Urządzenie i wyposażenie wspólnego miejsca rekreacyjnego - placu zabaw poprzez ogrodzenie, oświetlenie oraz dokupienie zabawek w m. Sołtyków (przy OSA) kwota </w:t>
      </w:r>
      <w:r w:rsidRPr="002B0EEA">
        <w:rPr>
          <w:rFonts w:ascii="Times New Roman" w:hAnsi="Times New Roman"/>
          <w:b/>
          <w:sz w:val="24"/>
          <w:szCs w:val="24"/>
        </w:rPr>
        <w:t>10 000</w:t>
      </w:r>
      <w:r w:rsidRPr="002B0EEA">
        <w:rPr>
          <w:rFonts w:ascii="Times New Roman" w:hAnsi="Times New Roman"/>
          <w:sz w:val="24"/>
          <w:szCs w:val="24"/>
        </w:rPr>
        <w:t> zł.</w:t>
      </w:r>
    </w:p>
    <w:p w:rsidR="002B0EEA" w:rsidRDefault="002B0EEA" w:rsidP="002B0EEA">
      <w:pPr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W rozdziale 90095 zwiększono limit wydatków na zadaniu Budowa </w:t>
      </w:r>
      <w:proofErr w:type="spellStart"/>
      <w:r w:rsidRPr="002B0EEA">
        <w:rPr>
          <w:rFonts w:ascii="Times New Roman" w:hAnsi="Times New Roman"/>
          <w:sz w:val="24"/>
          <w:szCs w:val="24"/>
        </w:rPr>
        <w:t>pumptrack'u</w:t>
      </w:r>
      <w:proofErr w:type="spellEnd"/>
      <w:r w:rsidRPr="002B0EEA">
        <w:rPr>
          <w:rFonts w:ascii="Times New Roman" w:hAnsi="Times New Roman"/>
          <w:sz w:val="24"/>
          <w:szCs w:val="24"/>
        </w:rPr>
        <w:t xml:space="preserve">, siłowni zewnętrznej i rozbudowa placu zabaw na działce gminnej nr 1106/2 w Skaryszewie przy ul. </w:t>
      </w:r>
    </w:p>
    <w:p w:rsidR="002B0EEA" w:rsidRPr="002B0EEA" w:rsidRDefault="002B0EEA" w:rsidP="002B0E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EEA">
        <w:rPr>
          <w:rFonts w:ascii="Times New Roman" w:hAnsi="Times New Roman" w:cs="Times New Roman"/>
          <w:sz w:val="24"/>
          <w:szCs w:val="24"/>
        </w:rPr>
        <w:lastRenderedPageBreak/>
        <w:t xml:space="preserve">Wojska Polskiego o kwotę </w:t>
      </w:r>
      <w:r w:rsidRPr="002B0EEA">
        <w:rPr>
          <w:rFonts w:ascii="Times New Roman" w:hAnsi="Times New Roman" w:cs="Times New Roman"/>
          <w:b/>
          <w:sz w:val="24"/>
          <w:szCs w:val="24"/>
        </w:rPr>
        <w:t>97 401</w:t>
      </w:r>
      <w:r w:rsidRPr="002B0EEA">
        <w:rPr>
          <w:rFonts w:ascii="Times New Roman" w:hAnsi="Times New Roman" w:cs="Times New Roman"/>
          <w:sz w:val="24"/>
          <w:szCs w:val="24"/>
        </w:rPr>
        <w:t xml:space="preserve"> </w:t>
      </w:r>
      <w:r w:rsidRPr="002B0EEA">
        <w:rPr>
          <w:rFonts w:ascii="Times New Roman" w:hAnsi="Times New Roman" w:cs="Times New Roman"/>
          <w:b/>
          <w:sz w:val="24"/>
          <w:szCs w:val="24"/>
        </w:rPr>
        <w:t>zł.</w:t>
      </w:r>
      <w:r w:rsidRPr="002B0EEA">
        <w:rPr>
          <w:rFonts w:ascii="Times New Roman" w:hAnsi="Times New Roman" w:cs="Times New Roman"/>
          <w:sz w:val="24"/>
          <w:szCs w:val="24"/>
        </w:rPr>
        <w:t xml:space="preserve"> (97 000 zł. podpisana umowa oraz 401 zł. środki pochodzące z wydatków niewygasających z roku 2018).</w:t>
      </w:r>
    </w:p>
    <w:p w:rsidR="002B0EEA" w:rsidRPr="002B0EEA" w:rsidRDefault="002B0EEA" w:rsidP="002B0E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EEA" w:rsidRPr="002B0EEA" w:rsidRDefault="002B0EEA" w:rsidP="002B0E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EEA">
        <w:rPr>
          <w:rFonts w:ascii="Times New Roman" w:hAnsi="Times New Roman" w:cs="Times New Roman"/>
          <w:sz w:val="24"/>
          <w:szCs w:val="24"/>
        </w:rPr>
        <w:t xml:space="preserve">Na wniosek Zakładu Gospodarki Komunalnej i Mieszkaniowej w Skaryszewie zwiększa się plan przychodów i kosztów ogółem w </w:t>
      </w:r>
      <w:proofErr w:type="spellStart"/>
      <w:r w:rsidRPr="002B0EEA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2B0EEA">
        <w:rPr>
          <w:rFonts w:ascii="Times New Roman" w:hAnsi="Times New Roman" w:cs="Times New Roman"/>
          <w:sz w:val="24"/>
          <w:szCs w:val="24"/>
        </w:rPr>
        <w:t xml:space="preserve"> o kwotę 180 000 zł. (dodatkowe usługi w ramach umowy z Gminą Skaryszew) – załącznik nr 5 do niniejszej uchwały.</w:t>
      </w:r>
    </w:p>
    <w:p w:rsidR="002B0EEA" w:rsidRPr="002B0EEA" w:rsidRDefault="002B0EEA" w:rsidP="002B0E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EEA" w:rsidRPr="002B0EEA" w:rsidRDefault="002B0EEA" w:rsidP="002B0E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EEA">
        <w:rPr>
          <w:rFonts w:ascii="Times New Roman" w:hAnsi="Times New Roman" w:cs="Times New Roman"/>
          <w:b/>
          <w:sz w:val="24"/>
          <w:szCs w:val="24"/>
        </w:rPr>
        <w:t>W wyniku wprowadzonych zmian deficyt budżetu nie ulega zmianie.</w:t>
      </w:r>
    </w:p>
    <w:p w:rsidR="002B0EEA" w:rsidRDefault="002B0EEA" w:rsidP="002B0EEA"/>
    <w:p w:rsidR="002B0EEA" w:rsidRPr="002B0EEA" w:rsidRDefault="002B0EEA" w:rsidP="002B0EEA">
      <w:pPr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sz w:val="24"/>
          <w:szCs w:val="24"/>
        </w:rPr>
        <w:t xml:space="preserve">Ad.7. </w:t>
      </w:r>
      <w:r w:rsidRPr="002B0EEA">
        <w:rPr>
          <w:rFonts w:ascii="Times New Roman" w:hAnsi="Times New Roman"/>
          <w:sz w:val="24"/>
          <w:szCs w:val="24"/>
        </w:rPr>
        <w:t xml:space="preserve">Przygotowanie regulaminu konkursu na „Najładniejszy Wieniec Dożynkowy i Stoisko” oraz ustalenie miejsca organizacji dożynek gminnych. </w:t>
      </w:r>
    </w:p>
    <w:p w:rsidR="002B0EEA" w:rsidRDefault="002B0EEA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analizując Regulamin na najładniejszy wieniec Dożynkowy i Stoisko Dożynkowe – proponuje, aby dokonać wykreślenia punktu 5 dot. przyznania nagród ex aequo. Komisja proponuje pozostawienie wyłącznie miejsca 1, 2, 3. Natomiast przy równej sumie punktów decydował rozstrzygająco głos Przewodniczącego Komisji.  Kwoty pozostają bez zmian. </w:t>
      </w:r>
    </w:p>
    <w:p w:rsidR="004A08AB" w:rsidRDefault="002B0EEA" w:rsidP="006747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3, p – 0, w – 0. </w:t>
      </w:r>
    </w:p>
    <w:p w:rsidR="00481E78" w:rsidRPr="00481E78" w:rsidRDefault="00481E78" w:rsidP="0048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E78" w:rsidRDefault="00481E78" w:rsidP="00CF49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428A9" w:rsidRDefault="00C428A9" w:rsidP="00C428A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Zakończenie posiedzenia. </w:t>
      </w:r>
    </w:p>
    <w:p w:rsidR="00C428A9" w:rsidRDefault="00C428A9" w:rsidP="00C42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tym zakończono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Komisji Rolnictwa, Handlu, Usług i ds. Samorządu. </w:t>
      </w:r>
    </w:p>
    <w:p w:rsidR="00C428A9" w:rsidRDefault="00C428A9" w:rsidP="00C42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8A9" w:rsidRDefault="00C428A9" w:rsidP="00C42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:rsidR="00C428A9" w:rsidRDefault="00C428A9" w:rsidP="00C42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8A9" w:rsidRDefault="00C428A9" w:rsidP="00C42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Eliza Bielecka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Piotr Jankowski </w:t>
      </w:r>
    </w:p>
    <w:p w:rsidR="00C428A9" w:rsidRDefault="00C428A9" w:rsidP="00C428A9">
      <w:pPr>
        <w:jc w:val="both"/>
        <w:rPr>
          <w:rFonts w:ascii="Times New Roman" w:hAnsi="Times New Roman"/>
          <w:sz w:val="24"/>
          <w:szCs w:val="24"/>
        </w:rPr>
      </w:pPr>
    </w:p>
    <w:p w:rsidR="00CF49A1" w:rsidRDefault="00CF49A1" w:rsidP="00CF49A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0469" w:rsidRDefault="00CB0469">
      <w:bookmarkStart w:id="0" w:name="_GoBack"/>
      <w:bookmarkEnd w:id="0"/>
    </w:p>
    <w:sectPr w:rsidR="00CB0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5A" w:rsidRDefault="0004335A" w:rsidP="00CF49A1">
      <w:pPr>
        <w:spacing w:after="0" w:line="240" w:lineRule="auto"/>
      </w:pPr>
      <w:r>
        <w:separator/>
      </w:r>
    </w:p>
  </w:endnote>
  <w:endnote w:type="continuationSeparator" w:id="0">
    <w:p w:rsidR="0004335A" w:rsidRDefault="0004335A" w:rsidP="00C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5A" w:rsidRDefault="0004335A" w:rsidP="00CF49A1">
      <w:pPr>
        <w:spacing w:after="0" w:line="240" w:lineRule="auto"/>
      </w:pPr>
      <w:r>
        <w:separator/>
      </w:r>
    </w:p>
  </w:footnote>
  <w:footnote w:type="continuationSeparator" w:id="0">
    <w:p w:rsidR="0004335A" w:rsidRDefault="0004335A" w:rsidP="00C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89565"/>
      <w:docPartObj>
        <w:docPartGallery w:val="Page Numbers (Top of Page)"/>
        <w:docPartUnique/>
      </w:docPartObj>
    </w:sdtPr>
    <w:sdtContent>
      <w:p w:rsidR="00CF49A1" w:rsidRDefault="00CF49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A9">
          <w:rPr>
            <w:noProof/>
          </w:rPr>
          <w:t>4</w:t>
        </w:r>
        <w:r>
          <w:fldChar w:fldCharType="end"/>
        </w:r>
      </w:p>
    </w:sdtContent>
  </w:sdt>
  <w:p w:rsidR="00CF49A1" w:rsidRDefault="00CF4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53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8"/>
    <w:rsid w:val="0004335A"/>
    <w:rsid w:val="00285AA8"/>
    <w:rsid w:val="002B0EEA"/>
    <w:rsid w:val="00481E78"/>
    <w:rsid w:val="004A08AB"/>
    <w:rsid w:val="006747CB"/>
    <w:rsid w:val="00773576"/>
    <w:rsid w:val="00A80301"/>
    <w:rsid w:val="00C428A9"/>
    <w:rsid w:val="00CB0469"/>
    <w:rsid w:val="00CB6490"/>
    <w:rsid w:val="00CF49A1"/>
    <w:rsid w:val="00F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A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9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9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6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74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9A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9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9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6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74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2019-08-26T13:10:00Z</cp:lastPrinted>
  <dcterms:created xsi:type="dcterms:W3CDTF">2019-08-26T09:49:00Z</dcterms:created>
  <dcterms:modified xsi:type="dcterms:W3CDTF">2019-08-26T13:29:00Z</dcterms:modified>
</cp:coreProperties>
</file>