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4C" w:rsidRDefault="009855B0">
      <w:pPr>
        <w:spacing w:after="265" w:line="259" w:lineRule="auto"/>
        <w:ind w:left="0" w:right="0" w:firstLine="0"/>
        <w:jc w:val="right"/>
      </w:pPr>
      <w:r>
        <w:t>Projekt</w:t>
      </w:r>
    </w:p>
    <w:p w:rsidR="00843A4C" w:rsidRPr="00B45927" w:rsidRDefault="009855B0">
      <w:pPr>
        <w:pStyle w:val="Nagwek1"/>
        <w:rPr>
          <w:rStyle w:val="Uwydatnienie"/>
          <w:i w:val="0"/>
          <w:sz w:val="28"/>
          <w:szCs w:val="28"/>
        </w:rPr>
      </w:pPr>
      <w:r w:rsidRPr="00B45927">
        <w:rPr>
          <w:rStyle w:val="Uwydatnienie"/>
          <w:i w:val="0"/>
          <w:sz w:val="28"/>
          <w:szCs w:val="28"/>
        </w:rPr>
        <w:t>UCHWAŁA Nr</w:t>
      </w:r>
    </w:p>
    <w:p w:rsidR="00843A4C" w:rsidRPr="00B45927" w:rsidRDefault="009855B0">
      <w:pPr>
        <w:spacing w:after="259" w:line="220" w:lineRule="auto"/>
        <w:ind w:left="5496" w:right="2392" w:hanging="1577"/>
        <w:rPr>
          <w:rStyle w:val="Uwydatnienie"/>
          <w:i w:val="0"/>
          <w:szCs w:val="28"/>
        </w:rPr>
      </w:pPr>
      <w:r w:rsidRPr="00B45927">
        <w:rPr>
          <w:rStyle w:val="Uwydatnienie"/>
          <w:i w:val="0"/>
          <w:szCs w:val="28"/>
        </w:rPr>
        <w:t xml:space="preserve">RADY MIEJSKIEJ W SKARYSZEWIE </w:t>
      </w:r>
      <w:r w:rsidR="00B45927" w:rsidRPr="00B45927">
        <w:rPr>
          <w:rStyle w:val="Uwydatnienie"/>
          <w:i w:val="0"/>
          <w:szCs w:val="28"/>
        </w:rPr>
        <w:br/>
      </w:r>
      <w:r w:rsidRPr="00B45927">
        <w:rPr>
          <w:rStyle w:val="Uwydatnienie"/>
          <w:i w:val="0"/>
          <w:szCs w:val="28"/>
        </w:rPr>
        <w:t>z dnia</w:t>
      </w:r>
    </w:p>
    <w:p w:rsidR="00843A4C" w:rsidRDefault="009855B0">
      <w:pPr>
        <w:spacing w:after="292" w:line="220" w:lineRule="auto"/>
        <w:ind w:left="1410" w:right="-15" w:firstLine="555"/>
        <w:rPr>
          <w:b/>
          <w:szCs w:val="28"/>
        </w:rPr>
      </w:pPr>
      <w:r w:rsidRPr="00B45927">
        <w:rPr>
          <w:b/>
          <w:szCs w:val="28"/>
        </w:rPr>
        <w:t xml:space="preserve">w sprawie wyrażenia zgody na </w:t>
      </w:r>
      <w:r w:rsidR="00123D48">
        <w:rPr>
          <w:b/>
          <w:szCs w:val="28"/>
        </w:rPr>
        <w:t xml:space="preserve">ustanowienie służebności </w:t>
      </w:r>
      <w:proofErr w:type="spellStart"/>
      <w:r w:rsidR="00123D48">
        <w:rPr>
          <w:b/>
          <w:szCs w:val="28"/>
        </w:rPr>
        <w:t>przesyłu</w:t>
      </w:r>
      <w:proofErr w:type="spellEnd"/>
      <w:r w:rsidR="00123D48">
        <w:rPr>
          <w:b/>
          <w:szCs w:val="28"/>
        </w:rPr>
        <w:t xml:space="preserve"> na nieruchomościach stanowiących własność Gminy Skaryszew </w:t>
      </w:r>
    </w:p>
    <w:p w:rsidR="00282E87" w:rsidRPr="00282E87" w:rsidRDefault="00282E87">
      <w:pPr>
        <w:spacing w:after="292" w:line="220" w:lineRule="auto"/>
        <w:ind w:left="1410" w:right="-15" w:firstLine="555"/>
        <w:rPr>
          <w:b/>
          <w:sz w:val="26"/>
          <w:szCs w:val="26"/>
        </w:rPr>
      </w:pPr>
    </w:p>
    <w:p w:rsidR="00843A4C" w:rsidRPr="00282E87" w:rsidRDefault="009855B0">
      <w:pPr>
        <w:ind w:right="10" w:firstLine="712"/>
        <w:rPr>
          <w:sz w:val="26"/>
          <w:szCs w:val="26"/>
        </w:rPr>
      </w:pPr>
      <w:r w:rsidRPr="00282E87">
        <w:rPr>
          <w:sz w:val="26"/>
          <w:szCs w:val="26"/>
        </w:rPr>
        <w:t xml:space="preserve">Na podstawie art. 18 ust. 2 pkt. 9 lit. a ustawy z dnia 8 marca 1990r. </w:t>
      </w:r>
      <w:r w:rsidR="00B45927" w:rsidRPr="00282E87">
        <w:rPr>
          <w:sz w:val="26"/>
          <w:szCs w:val="26"/>
        </w:rPr>
        <w:br/>
      </w:r>
      <w:r w:rsidRPr="00282E87">
        <w:rPr>
          <w:noProof/>
          <w:sz w:val="26"/>
          <w:szCs w:val="26"/>
        </w:rPr>
        <w:drawing>
          <wp:inline distT="0" distB="0" distL="0" distR="0">
            <wp:extent cx="3232" cy="3232"/>
            <wp:effectExtent l="0" t="0" r="0" b="0"/>
            <wp:docPr id="1599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E87">
        <w:rPr>
          <w:sz w:val="26"/>
          <w:szCs w:val="26"/>
        </w:rPr>
        <w:t>o samorządzie gminnym (Dz. U. z 201</w:t>
      </w:r>
      <w:r w:rsidR="00D4780E">
        <w:rPr>
          <w:sz w:val="26"/>
          <w:szCs w:val="26"/>
        </w:rPr>
        <w:t>9</w:t>
      </w:r>
      <w:r w:rsidRPr="00282E87">
        <w:rPr>
          <w:sz w:val="26"/>
          <w:szCs w:val="26"/>
        </w:rPr>
        <w:t xml:space="preserve">r. poz. </w:t>
      </w:r>
      <w:r w:rsidR="00D4780E">
        <w:rPr>
          <w:sz w:val="26"/>
          <w:szCs w:val="26"/>
        </w:rPr>
        <w:t>506</w:t>
      </w:r>
      <w:bookmarkStart w:id="0" w:name="_GoBack"/>
      <w:bookmarkEnd w:id="0"/>
      <w:r w:rsidRPr="00282E87">
        <w:rPr>
          <w:sz w:val="26"/>
          <w:szCs w:val="26"/>
        </w:rPr>
        <w:t>)</w:t>
      </w:r>
      <w:r w:rsidR="00123D48" w:rsidRPr="00282E87">
        <w:rPr>
          <w:sz w:val="26"/>
          <w:szCs w:val="26"/>
        </w:rPr>
        <w:t xml:space="preserve">, </w:t>
      </w:r>
      <w:r w:rsidRPr="00282E87">
        <w:rPr>
          <w:sz w:val="26"/>
          <w:szCs w:val="26"/>
        </w:rPr>
        <w:t xml:space="preserve">art. 13 ust. </w:t>
      </w:r>
      <w:r w:rsidR="00123D48" w:rsidRPr="00282E87">
        <w:rPr>
          <w:sz w:val="26"/>
          <w:szCs w:val="26"/>
        </w:rPr>
        <w:t>1</w:t>
      </w:r>
      <w:r w:rsidRPr="00282E87">
        <w:rPr>
          <w:sz w:val="26"/>
          <w:szCs w:val="26"/>
        </w:rPr>
        <w:t xml:space="preserve"> ustawy z dnia 21 sierpnia 1997r. o gospodarce nieruchomościami </w:t>
      </w:r>
      <w:r w:rsidR="00123D48" w:rsidRPr="00282E87">
        <w:rPr>
          <w:color w:val="auto"/>
          <w:sz w:val="26"/>
          <w:szCs w:val="26"/>
        </w:rPr>
        <w:t xml:space="preserve">(Dz. U. z 2018r. poz. 2204, 2348, </w:t>
      </w:r>
      <w:r w:rsidR="00D4780E">
        <w:rPr>
          <w:color w:val="auto"/>
          <w:sz w:val="26"/>
          <w:szCs w:val="26"/>
        </w:rPr>
        <w:br/>
      </w:r>
      <w:r w:rsidR="00123D48" w:rsidRPr="00282E87">
        <w:rPr>
          <w:color w:val="auto"/>
          <w:sz w:val="26"/>
          <w:szCs w:val="26"/>
        </w:rPr>
        <w:t>z 2019r. poz. 270, 492, 801) oraz art. 305</w:t>
      </w:r>
      <w:r w:rsidR="00123D48" w:rsidRPr="00282E87">
        <w:rPr>
          <w:color w:val="auto"/>
          <w:sz w:val="26"/>
          <w:szCs w:val="26"/>
          <w:vertAlign w:val="superscript"/>
        </w:rPr>
        <w:t>1</w:t>
      </w:r>
      <w:r w:rsidR="00123D48" w:rsidRPr="00282E87">
        <w:rPr>
          <w:color w:val="auto"/>
          <w:sz w:val="26"/>
          <w:szCs w:val="26"/>
        </w:rPr>
        <w:t xml:space="preserve"> ustawy z dnia 23 kwietnia 1964r. Kodeks cywilny (Dz. U. z 2019r. poz. 1145) </w:t>
      </w:r>
      <w:r w:rsidRPr="00282E87">
        <w:rPr>
          <w:sz w:val="26"/>
          <w:szCs w:val="26"/>
        </w:rPr>
        <w:t>uchwala się:</w:t>
      </w:r>
    </w:p>
    <w:p w:rsidR="00E06982" w:rsidRPr="00282E87" w:rsidRDefault="00B45927">
      <w:pPr>
        <w:ind w:left="1410" w:right="10"/>
        <w:rPr>
          <w:sz w:val="26"/>
          <w:szCs w:val="26"/>
        </w:rPr>
      </w:pPr>
      <w:r w:rsidRPr="00282E87">
        <w:rPr>
          <w:sz w:val="26"/>
          <w:szCs w:val="26"/>
        </w:rPr>
        <w:t xml:space="preserve">§1. </w:t>
      </w:r>
      <w:r w:rsidR="009855B0" w:rsidRPr="00282E87">
        <w:rPr>
          <w:sz w:val="26"/>
          <w:szCs w:val="26"/>
        </w:rPr>
        <w:t xml:space="preserve">Wyraża się zgodę na </w:t>
      </w:r>
      <w:r w:rsidR="00B335A8" w:rsidRPr="00282E87">
        <w:rPr>
          <w:sz w:val="26"/>
          <w:szCs w:val="26"/>
        </w:rPr>
        <w:t xml:space="preserve">ustanowienie za wynagrodzeniem służebności </w:t>
      </w:r>
      <w:proofErr w:type="spellStart"/>
      <w:r w:rsidR="00B335A8" w:rsidRPr="00282E87">
        <w:rPr>
          <w:sz w:val="26"/>
          <w:szCs w:val="26"/>
        </w:rPr>
        <w:t>przesyłu</w:t>
      </w:r>
      <w:proofErr w:type="spellEnd"/>
      <w:r w:rsidR="00B335A8" w:rsidRPr="00282E87">
        <w:rPr>
          <w:sz w:val="26"/>
          <w:szCs w:val="26"/>
        </w:rPr>
        <w:t xml:space="preserve"> na nieruchomościach stanowiących własność Gminy Skaryszew, na rzecz spółki </w:t>
      </w:r>
      <w:r w:rsidR="00E06982" w:rsidRPr="00282E87">
        <w:rPr>
          <w:sz w:val="26"/>
          <w:szCs w:val="26"/>
        </w:rPr>
        <w:t>PGE Dystrybucja S.A. z siedzibą w Lublinie oraz jej następców prawnych, których wykaz stanowi załącznik nr 1 do niniejszej uchwały.</w:t>
      </w:r>
    </w:p>
    <w:p w:rsidR="00843A4C" w:rsidRPr="00282E87" w:rsidRDefault="00B45927">
      <w:pPr>
        <w:ind w:left="1420" w:right="10"/>
        <w:rPr>
          <w:sz w:val="26"/>
          <w:szCs w:val="26"/>
        </w:rPr>
      </w:pPr>
      <w:r w:rsidRPr="00282E87">
        <w:rPr>
          <w:sz w:val="26"/>
          <w:szCs w:val="26"/>
        </w:rPr>
        <w:t xml:space="preserve">§2. </w:t>
      </w:r>
      <w:r w:rsidR="00AE19A9" w:rsidRPr="00282E87">
        <w:rPr>
          <w:sz w:val="26"/>
          <w:szCs w:val="26"/>
        </w:rPr>
        <w:t xml:space="preserve">Służebność </w:t>
      </w:r>
      <w:proofErr w:type="spellStart"/>
      <w:r w:rsidR="00F14488" w:rsidRPr="00282E87">
        <w:rPr>
          <w:sz w:val="26"/>
          <w:szCs w:val="26"/>
        </w:rPr>
        <w:t>przesyłu</w:t>
      </w:r>
      <w:proofErr w:type="spellEnd"/>
      <w:r w:rsidR="00F14488" w:rsidRPr="00282E87">
        <w:rPr>
          <w:sz w:val="26"/>
          <w:szCs w:val="26"/>
        </w:rPr>
        <w:t xml:space="preserve"> </w:t>
      </w:r>
      <w:r w:rsidR="00AE19A9" w:rsidRPr="00282E87">
        <w:rPr>
          <w:sz w:val="26"/>
          <w:szCs w:val="26"/>
        </w:rPr>
        <w:t>zostanie ustanowiona</w:t>
      </w:r>
      <w:r w:rsidR="00F14488" w:rsidRPr="00282E87">
        <w:rPr>
          <w:sz w:val="26"/>
          <w:szCs w:val="26"/>
        </w:rPr>
        <w:t xml:space="preserve"> na rzecz PGE Dystrybucja S.A. </w:t>
      </w:r>
      <w:r w:rsidR="00F14488" w:rsidRPr="00282E87">
        <w:rPr>
          <w:sz w:val="26"/>
          <w:szCs w:val="26"/>
        </w:rPr>
        <w:br/>
        <w:t xml:space="preserve">i jej następców prawnych lub nabywców urządzeń, </w:t>
      </w:r>
      <w:r w:rsidR="00AE19A9" w:rsidRPr="00282E87">
        <w:rPr>
          <w:sz w:val="26"/>
          <w:szCs w:val="26"/>
        </w:rPr>
        <w:t xml:space="preserve">na czas nieoznaczony </w:t>
      </w:r>
      <w:r w:rsidR="00F14488" w:rsidRPr="00282E87">
        <w:rPr>
          <w:sz w:val="26"/>
          <w:szCs w:val="26"/>
        </w:rPr>
        <w:br/>
      </w:r>
      <w:r w:rsidR="00AE19A9" w:rsidRPr="00282E87">
        <w:rPr>
          <w:sz w:val="26"/>
          <w:szCs w:val="26"/>
        </w:rPr>
        <w:t>i będzie polegała na prawie korzystania z nieruchomości obciążon</w:t>
      </w:r>
      <w:r w:rsidR="00F14488" w:rsidRPr="00282E87">
        <w:rPr>
          <w:sz w:val="26"/>
          <w:szCs w:val="26"/>
        </w:rPr>
        <w:t>ych</w:t>
      </w:r>
      <w:r w:rsidR="00AE19A9" w:rsidRPr="00282E87">
        <w:rPr>
          <w:sz w:val="26"/>
          <w:szCs w:val="26"/>
        </w:rPr>
        <w:t>, na któr</w:t>
      </w:r>
      <w:r w:rsidR="00F14488" w:rsidRPr="00282E87">
        <w:rPr>
          <w:sz w:val="26"/>
          <w:szCs w:val="26"/>
        </w:rPr>
        <w:t>ych</w:t>
      </w:r>
      <w:r w:rsidR="00AE19A9" w:rsidRPr="00282E87">
        <w:rPr>
          <w:sz w:val="26"/>
          <w:szCs w:val="26"/>
        </w:rPr>
        <w:t xml:space="preserve"> znajdują się urządzenia elektroenergetyczne,</w:t>
      </w:r>
      <w:r w:rsidR="00FD6464" w:rsidRPr="00282E87">
        <w:rPr>
          <w:sz w:val="26"/>
          <w:szCs w:val="26"/>
        </w:rPr>
        <w:t xml:space="preserve"> </w:t>
      </w:r>
      <w:r w:rsidR="00AE19A9" w:rsidRPr="00282E87">
        <w:rPr>
          <w:sz w:val="26"/>
          <w:szCs w:val="26"/>
        </w:rPr>
        <w:t>w tym urządzenia powiązane</w:t>
      </w:r>
      <w:r w:rsidR="00FD6464" w:rsidRPr="00282E87">
        <w:rPr>
          <w:sz w:val="26"/>
          <w:szCs w:val="26"/>
        </w:rPr>
        <w:t>, polegającej w szczególności na prawie do utrzym</w:t>
      </w:r>
      <w:r w:rsidR="00F14488" w:rsidRPr="00282E87">
        <w:rPr>
          <w:sz w:val="26"/>
          <w:szCs w:val="26"/>
        </w:rPr>
        <w:t>yw</w:t>
      </w:r>
      <w:r w:rsidR="00FD6464" w:rsidRPr="00282E87">
        <w:rPr>
          <w:sz w:val="26"/>
          <w:szCs w:val="26"/>
        </w:rPr>
        <w:t>ania na niej urządzeń i instalacji elektroenergetycznych, dystrybucji/</w:t>
      </w:r>
      <w:proofErr w:type="spellStart"/>
      <w:r w:rsidR="00FD6464" w:rsidRPr="00282E87">
        <w:rPr>
          <w:sz w:val="26"/>
          <w:szCs w:val="26"/>
        </w:rPr>
        <w:t>przesyłu</w:t>
      </w:r>
      <w:proofErr w:type="spellEnd"/>
      <w:r w:rsidR="00FD6464" w:rsidRPr="00282E87">
        <w:rPr>
          <w:sz w:val="26"/>
          <w:szCs w:val="26"/>
        </w:rPr>
        <w:t xml:space="preserve"> energii elektrycznej za ich pośrednictwem, prawie dostępu i dojazdu do nich niezbędnym sprzętem, usuwania awarii, dokonywania napraw, wykonywania czynności eksploatacyjnych, w tym modernizacji, konserwacji, kontroli, przeglądów, wymiany, przebudowy, remontu, rozbudowy i demontażu</w:t>
      </w:r>
      <w:r w:rsidR="00861418" w:rsidRPr="00282E87">
        <w:rPr>
          <w:sz w:val="26"/>
          <w:szCs w:val="26"/>
        </w:rPr>
        <w:t>.</w:t>
      </w:r>
    </w:p>
    <w:p w:rsidR="00B45927" w:rsidRPr="00282E87" w:rsidRDefault="00B45927" w:rsidP="00B45927">
      <w:pPr>
        <w:ind w:left="1374" w:right="10"/>
        <w:rPr>
          <w:sz w:val="26"/>
          <w:szCs w:val="26"/>
        </w:rPr>
      </w:pPr>
      <w:r w:rsidRPr="00282E87">
        <w:rPr>
          <w:sz w:val="26"/>
          <w:szCs w:val="26"/>
        </w:rPr>
        <w:t xml:space="preserve">§5. </w:t>
      </w:r>
      <w:r w:rsidR="009855B0" w:rsidRPr="00282E87">
        <w:rPr>
          <w:sz w:val="26"/>
          <w:szCs w:val="26"/>
        </w:rPr>
        <w:t xml:space="preserve">Wykonanie uchwały powierza się Burmistrzowi Miasta i Gminy </w:t>
      </w:r>
      <w:r w:rsidR="009855B0" w:rsidRPr="00282E87">
        <w:rPr>
          <w:noProof/>
          <w:sz w:val="26"/>
          <w:szCs w:val="26"/>
        </w:rPr>
        <w:drawing>
          <wp:inline distT="0" distB="0" distL="0" distR="0">
            <wp:extent cx="6464" cy="3232"/>
            <wp:effectExtent l="0" t="0" r="0" b="0"/>
            <wp:docPr id="1612" name="Picture 1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Picture 16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5B0" w:rsidRPr="00282E87">
        <w:rPr>
          <w:noProof/>
          <w:sz w:val="26"/>
          <w:szCs w:val="26"/>
        </w:rPr>
        <w:drawing>
          <wp:inline distT="0" distB="0" distL="0" distR="0">
            <wp:extent cx="6463" cy="3232"/>
            <wp:effectExtent l="0" t="0" r="0" b="0"/>
            <wp:docPr id="1614" name="Picture 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Picture 16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5B0" w:rsidRPr="00282E87">
        <w:rPr>
          <w:sz w:val="26"/>
          <w:szCs w:val="26"/>
        </w:rPr>
        <w:t>Skaryszew.</w:t>
      </w:r>
      <w:r w:rsidR="009855B0" w:rsidRPr="00282E87">
        <w:rPr>
          <w:noProof/>
          <w:sz w:val="26"/>
          <w:szCs w:val="26"/>
        </w:rPr>
        <w:drawing>
          <wp:inline distT="0" distB="0" distL="0" distR="0">
            <wp:extent cx="3232" cy="6463"/>
            <wp:effectExtent l="0" t="0" r="0" b="0"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A4C" w:rsidRPr="00282E87" w:rsidRDefault="00B45927" w:rsidP="00B45927">
      <w:pPr>
        <w:ind w:left="1374" w:right="10"/>
        <w:rPr>
          <w:sz w:val="26"/>
          <w:szCs w:val="26"/>
        </w:rPr>
      </w:pPr>
      <w:r w:rsidRPr="00282E87">
        <w:rPr>
          <w:sz w:val="26"/>
          <w:szCs w:val="26"/>
        </w:rPr>
        <w:t>§6.</w:t>
      </w:r>
      <w:r w:rsidR="009855B0" w:rsidRPr="00282E87">
        <w:rPr>
          <w:sz w:val="26"/>
          <w:szCs w:val="26"/>
        </w:rPr>
        <w:t>Uchwała wchodzi w życie z dniem podjęcia</w:t>
      </w:r>
      <w:r w:rsidRPr="00282E87">
        <w:rPr>
          <w:sz w:val="26"/>
          <w:szCs w:val="26"/>
        </w:rPr>
        <w:t>.</w:t>
      </w:r>
    </w:p>
    <w:p w:rsidR="00B45927" w:rsidRPr="00282E87" w:rsidRDefault="00B45927">
      <w:pPr>
        <w:pStyle w:val="Nagwek1"/>
        <w:spacing w:after="299"/>
        <w:ind w:right="142"/>
        <w:rPr>
          <w:sz w:val="26"/>
          <w:szCs w:val="26"/>
        </w:rPr>
      </w:pPr>
    </w:p>
    <w:p w:rsidR="00861418" w:rsidRPr="00282E87" w:rsidRDefault="00861418" w:rsidP="00861418">
      <w:pPr>
        <w:rPr>
          <w:sz w:val="26"/>
          <w:szCs w:val="26"/>
        </w:rPr>
      </w:pPr>
    </w:p>
    <w:p w:rsidR="00861418" w:rsidRPr="00282E87" w:rsidRDefault="00861418" w:rsidP="00861418">
      <w:pPr>
        <w:rPr>
          <w:sz w:val="26"/>
          <w:szCs w:val="26"/>
        </w:rPr>
      </w:pPr>
    </w:p>
    <w:p w:rsidR="00861418" w:rsidRPr="00282E87" w:rsidRDefault="00861418" w:rsidP="00861418">
      <w:pPr>
        <w:rPr>
          <w:sz w:val="26"/>
          <w:szCs w:val="26"/>
        </w:rPr>
      </w:pPr>
    </w:p>
    <w:p w:rsidR="00861418" w:rsidRPr="00282E87" w:rsidRDefault="00861418" w:rsidP="00861418">
      <w:pPr>
        <w:rPr>
          <w:sz w:val="26"/>
          <w:szCs w:val="26"/>
        </w:rPr>
      </w:pPr>
    </w:p>
    <w:p w:rsidR="00861418" w:rsidRPr="00282E87" w:rsidRDefault="00861418" w:rsidP="00861418">
      <w:pPr>
        <w:rPr>
          <w:sz w:val="26"/>
          <w:szCs w:val="26"/>
        </w:rPr>
      </w:pPr>
    </w:p>
    <w:p w:rsidR="00E96D1B" w:rsidRDefault="00E96D1B">
      <w:pPr>
        <w:pStyle w:val="Nagwek1"/>
        <w:spacing w:after="299"/>
        <w:ind w:right="142"/>
        <w:rPr>
          <w:b/>
          <w:bCs/>
          <w:sz w:val="26"/>
          <w:szCs w:val="26"/>
        </w:rPr>
      </w:pPr>
    </w:p>
    <w:p w:rsidR="00E96D1B" w:rsidRDefault="00E96D1B">
      <w:pPr>
        <w:pStyle w:val="Nagwek1"/>
        <w:spacing w:after="299"/>
        <w:ind w:right="142"/>
        <w:rPr>
          <w:b/>
          <w:bCs/>
          <w:sz w:val="26"/>
          <w:szCs w:val="26"/>
        </w:rPr>
      </w:pPr>
    </w:p>
    <w:p w:rsidR="00843A4C" w:rsidRPr="00282E87" w:rsidRDefault="009855B0">
      <w:pPr>
        <w:pStyle w:val="Nagwek1"/>
        <w:spacing w:after="299"/>
        <w:ind w:right="142"/>
        <w:rPr>
          <w:b/>
          <w:bCs/>
          <w:sz w:val="26"/>
          <w:szCs w:val="26"/>
        </w:rPr>
      </w:pPr>
      <w:r w:rsidRPr="00282E87">
        <w:rPr>
          <w:b/>
          <w:bCs/>
          <w:sz w:val="26"/>
          <w:szCs w:val="26"/>
        </w:rPr>
        <w:t>Uzasadnienie do uchwały</w:t>
      </w:r>
    </w:p>
    <w:p w:rsidR="00843A4C" w:rsidRPr="00282E87" w:rsidRDefault="00861418">
      <w:pPr>
        <w:ind w:left="1303" w:right="168"/>
        <w:rPr>
          <w:sz w:val="26"/>
          <w:szCs w:val="26"/>
        </w:rPr>
      </w:pPr>
      <w:r w:rsidRPr="00282E87">
        <w:rPr>
          <w:sz w:val="26"/>
          <w:szCs w:val="26"/>
        </w:rPr>
        <w:t xml:space="preserve">Pojęcie służebności </w:t>
      </w:r>
      <w:proofErr w:type="spellStart"/>
      <w:r w:rsidRPr="00282E87">
        <w:rPr>
          <w:sz w:val="26"/>
          <w:szCs w:val="26"/>
        </w:rPr>
        <w:t>przesyłu</w:t>
      </w:r>
      <w:proofErr w:type="spellEnd"/>
      <w:r w:rsidRPr="00282E87">
        <w:rPr>
          <w:sz w:val="26"/>
          <w:szCs w:val="26"/>
        </w:rPr>
        <w:t xml:space="preserve"> unormowane w artykułach 305</w:t>
      </w:r>
      <w:r w:rsidRPr="00282E87">
        <w:rPr>
          <w:sz w:val="26"/>
          <w:szCs w:val="26"/>
          <w:vertAlign w:val="superscript"/>
        </w:rPr>
        <w:t>1</w:t>
      </w:r>
      <w:r w:rsidRPr="00282E87">
        <w:rPr>
          <w:sz w:val="26"/>
          <w:szCs w:val="26"/>
        </w:rPr>
        <w:t xml:space="preserve"> do 305</w:t>
      </w:r>
      <w:r w:rsidRPr="00282E87">
        <w:rPr>
          <w:sz w:val="26"/>
          <w:szCs w:val="26"/>
          <w:vertAlign w:val="superscript"/>
        </w:rPr>
        <w:t xml:space="preserve">4 </w:t>
      </w:r>
      <w:r w:rsidRPr="00282E87">
        <w:rPr>
          <w:sz w:val="26"/>
          <w:szCs w:val="26"/>
        </w:rPr>
        <w:t>Kodeksu cywilnego jest to prawo polegające na obciążeniu nieruchomości na rzecz przedsiębiorcy, który zamierza wybudować lub którego własność stanowią urządzenia, o których mowa w art. 49 §</w:t>
      </w:r>
      <w:r w:rsidR="007F3E16" w:rsidRPr="00282E87">
        <w:rPr>
          <w:sz w:val="26"/>
          <w:szCs w:val="26"/>
        </w:rPr>
        <w:t xml:space="preserve">1 Kodeksu cywilnego. Jest prawem polegającym na tym, że przedsiębiorca może korzystać w oznaczonym zakresie </w:t>
      </w:r>
      <w:r w:rsidR="00282E87">
        <w:rPr>
          <w:sz w:val="26"/>
          <w:szCs w:val="26"/>
        </w:rPr>
        <w:br/>
      </w:r>
      <w:r w:rsidR="007F3E16" w:rsidRPr="00282E87">
        <w:rPr>
          <w:sz w:val="26"/>
          <w:szCs w:val="26"/>
        </w:rPr>
        <w:t xml:space="preserve">z nieruchomości obciążonej, zgodnie z przeznaczeniem tych urządzeń (służebność </w:t>
      </w:r>
      <w:proofErr w:type="spellStart"/>
      <w:r w:rsidR="007F3E16" w:rsidRPr="00282E87">
        <w:rPr>
          <w:sz w:val="26"/>
          <w:szCs w:val="26"/>
        </w:rPr>
        <w:t>przesyłu</w:t>
      </w:r>
      <w:proofErr w:type="spellEnd"/>
      <w:r w:rsidR="007F3E16" w:rsidRPr="00282E87">
        <w:rPr>
          <w:sz w:val="26"/>
          <w:szCs w:val="26"/>
        </w:rPr>
        <w:t>).</w:t>
      </w:r>
    </w:p>
    <w:p w:rsidR="00E71CBB" w:rsidRPr="00282E87" w:rsidRDefault="00E71CBB">
      <w:pPr>
        <w:ind w:left="1303" w:right="168"/>
        <w:rPr>
          <w:sz w:val="26"/>
          <w:szCs w:val="26"/>
        </w:rPr>
      </w:pPr>
      <w:r w:rsidRPr="00282E87">
        <w:rPr>
          <w:sz w:val="26"/>
          <w:szCs w:val="26"/>
        </w:rPr>
        <w:t xml:space="preserve"> Podjęcie uchwały w sprawie ustanowienia ograniczonego prawa rzeczowego – służebności </w:t>
      </w:r>
      <w:proofErr w:type="spellStart"/>
      <w:r w:rsidRPr="00282E87">
        <w:rPr>
          <w:sz w:val="26"/>
          <w:szCs w:val="26"/>
        </w:rPr>
        <w:t>przesyłu</w:t>
      </w:r>
      <w:proofErr w:type="spellEnd"/>
      <w:r w:rsidRPr="00282E87">
        <w:rPr>
          <w:sz w:val="26"/>
          <w:szCs w:val="26"/>
        </w:rPr>
        <w:t>, na rzecz PGE Dystrybucja S.A. z siedzibą w Lublinie oraz jej następców prawnych podyktowane jest faktem,  ze na nieruchomościach wymienionych w załączniku nr 1 (będących integralną częścią niniejszej uchwały), wybudowane zostały urządzenia infrastruktury technicznej należące do w/w Spółki.</w:t>
      </w:r>
    </w:p>
    <w:p w:rsidR="00E71CBB" w:rsidRPr="00282E87" w:rsidRDefault="00E71CBB">
      <w:pPr>
        <w:ind w:left="1303" w:right="168"/>
        <w:rPr>
          <w:sz w:val="26"/>
          <w:szCs w:val="26"/>
        </w:rPr>
      </w:pPr>
      <w:r w:rsidRPr="00282E87">
        <w:rPr>
          <w:sz w:val="26"/>
          <w:szCs w:val="26"/>
        </w:rPr>
        <w:t xml:space="preserve">Ustanowienie służebności </w:t>
      </w:r>
      <w:proofErr w:type="spellStart"/>
      <w:r w:rsidRPr="00282E87">
        <w:rPr>
          <w:sz w:val="26"/>
          <w:szCs w:val="26"/>
        </w:rPr>
        <w:t>przesyłu</w:t>
      </w:r>
      <w:proofErr w:type="spellEnd"/>
      <w:r w:rsidRPr="00282E87">
        <w:rPr>
          <w:sz w:val="26"/>
          <w:szCs w:val="26"/>
        </w:rPr>
        <w:t xml:space="preserve"> ma na celu udostępnienie przedsiębiorcy nieruchomości gminnych, w celu wykonywania niezbędnych robót związanych </w:t>
      </w:r>
      <w:r w:rsidR="00282E87">
        <w:rPr>
          <w:sz w:val="26"/>
          <w:szCs w:val="26"/>
        </w:rPr>
        <w:br/>
      </w:r>
      <w:r w:rsidRPr="00282E87">
        <w:rPr>
          <w:sz w:val="26"/>
          <w:szCs w:val="26"/>
        </w:rPr>
        <w:t>z usuwaniem awarii, dokonywaniem napraw, wykonywaniem czynności eksploatacyjnych, w tym modernizacji, konserwacji, kontroli, przeglądów, wymiany, przebudowy, remontu, rozbudowy i demontażu.</w:t>
      </w:r>
    </w:p>
    <w:p w:rsidR="00EB3F5B" w:rsidRPr="00282E87" w:rsidRDefault="00EB3F5B">
      <w:pPr>
        <w:ind w:left="1303" w:right="168"/>
        <w:rPr>
          <w:sz w:val="26"/>
          <w:szCs w:val="26"/>
        </w:rPr>
      </w:pPr>
      <w:r w:rsidRPr="00282E87">
        <w:rPr>
          <w:sz w:val="26"/>
          <w:szCs w:val="26"/>
        </w:rPr>
        <w:t xml:space="preserve">W umowie zawartej w formie aktu notarialnego o ustanowienie służebności </w:t>
      </w:r>
      <w:proofErr w:type="spellStart"/>
      <w:r w:rsidRPr="00282E87">
        <w:rPr>
          <w:sz w:val="26"/>
          <w:szCs w:val="26"/>
        </w:rPr>
        <w:t>przesyłu</w:t>
      </w:r>
      <w:proofErr w:type="spellEnd"/>
      <w:r w:rsidRPr="00282E87">
        <w:rPr>
          <w:sz w:val="26"/>
          <w:szCs w:val="26"/>
        </w:rPr>
        <w:t>, zostaną określone szczegółowo warunki służebności, w tym jednorazowe wynagrodzenie w wysokości oszacowanej przez rzeczoznawcę majątkowego, powiększone o podatek od towarów i usług VAT.</w:t>
      </w:r>
    </w:p>
    <w:p w:rsidR="00EB3F5B" w:rsidRPr="00282E87" w:rsidRDefault="00EB3F5B" w:rsidP="00EB3F5B">
      <w:pPr>
        <w:ind w:left="1303" w:right="168"/>
        <w:rPr>
          <w:sz w:val="26"/>
          <w:szCs w:val="26"/>
        </w:rPr>
      </w:pPr>
      <w:r w:rsidRPr="00282E87">
        <w:rPr>
          <w:sz w:val="26"/>
          <w:szCs w:val="26"/>
        </w:rPr>
        <w:t xml:space="preserve">Koszty związane z ustanowieniem służebności </w:t>
      </w:r>
      <w:proofErr w:type="spellStart"/>
      <w:r w:rsidRPr="00282E87">
        <w:rPr>
          <w:sz w:val="26"/>
          <w:szCs w:val="26"/>
        </w:rPr>
        <w:t>przesyłu</w:t>
      </w:r>
      <w:proofErr w:type="spellEnd"/>
      <w:r w:rsidRPr="00282E87">
        <w:rPr>
          <w:sz w:val="26"/>
          <w:szCs w:val="26"/>
        </w:rPr>
        <w:t xml:space="preserve"> pokryte zostaną przez przedsiębiorcę. </w:t>
      </w:r>
    </w:p>
    <w:p w:rsidR="00EB3F5B" w:rsidRPr="00282E87" w:rsidRDefault="00EB3F5B" w:rsidP="00EB3F5B">
      <w:pPr>
        <w:ind w:left="1303" w:right="168"/>
        <w:rPr>
          <w:sz w:val="26"/>
          <w:szCs w:val="26"/>
        </w:rPr>
      </w:pPr>
      <w:r w:rsidRPr="00282E87">
        <w:rPr>
          <w:sz w:val="26"/>
          <w:szCs w:val="26"/>
        </w:rPr>
        <w:t>Mając na uwadze powyższy stan faktyczny i prawny, zasadne jest podjęcie niniejszej uchwały.</w:t>
      </w:r>
    </w:p>
    <w:p w:rsidR="00670B19" w:rsidRDefault="00670B19" w:rsidP="00EB3F5B">
      <w:pPr>
        <w:ind w:left="1303" w:right="168"/>
      </w:pPr>
    </w:p>
    <w:p w:rsidR="00670B19" w:rsidRDefault="00670B19" w:rsidP="00EB3F5B">
      <w:pPr>
        <w:ind w:left="1303" w:right="168"/>
      </w:pPr>
    </w:p>
    <w:p w:rsidR="00670B19" w:rsidRDefault="00670B19" w:rsidP="00EB3F5B">
      <w:pPr>
        <w:ind w:left="1303" w:right="168"/>
      </w:pPr>
    </w:p>
    <w:p w:rsidR="00670B19" w:rsidRDefault="00670B19" w:rsidP="00EB3F5B">
      <w:pPr>
        <w:ind w:left="1303" w:right="168"/>
      </w:pPr>
    </w:p>
    <w:p w:rsidR="00670B19" w:rsidRDefault="00670B19" w:rsidP="00EB3F5B">
      <w:pPr>
        <w:ind w:left="1303" w:right="168"/>
      </w:pPr>
    </w:p>
    <w:p w:rsidR="00670B19" w:rsidRDefault="00670B19" w:rsidP="00EB3F5B">
      <w:pPr>
        <w:ind w:left="1303" w:right="168"/>
      </w:pPr>
    </w:p>
    <w:p w:rsidR="00670B19" w:rsidRDefault="00670B19" w:rsidP="00EB3F5B">
      <w:pPr>
        <w:ind w:left="1303" w:right="168"/>
      </w:pPr>
    </w:p>
    <w:p w:rsidR="00282E87" w:rsidRDefault="00282E87" w:rsidP="00E96D1B">
      <w:pPr>
        <w:ind w:left="0" w:right="168" w:firstLine="0"/>
      </w:pPr>
    </w:p>
    <w:p w:rsidR="00045AD6" w:rsidRDefault="00045AD6" w:rsidP="00670B19">
      <w:pPr>
        <w:spacing w:after="0"/>
        <w:ind w:left="1303" w:right="168"/>
        <w:jc w:val="right"/>
        <w:rPr>
          <w:i/>
          <w:iCs/>
        </w:rPr>
      </w:pPr>
    </w:p>
    <w:p w:rsidR="00670B19" w:rsidRPr="00670B19" w:rsidRDefault="00670B19" w:rsidP="00670B19">
      <w:pPr>
        <w:spacing w:after="0"/>
        <w:ind w:left="1303" w:right="168"/>
        <w:jc w:val="right"/>
        <w:rPr>
          <w:i/>
          <w:iCs/>
        </w:rPr>
      </w:pPr>
      <w:r w:rsidRPr="00670B19">
        <w:rPr>
          <w:i/>
          <w:iCs/>
        </w:rPr>
        <w:t>Załącznik nr 1 do Uchwały Nr ……………</w:t>
      </w:r>
      <w:r w:rsidR="00045AD6">
        <w:rPr>
          <w:i/>
          <w:iCs/>
        </w:rPr>
        <w:t>……..…..</w:t>
      </w:r>
      <w:r w:rsidRPr="00670B19">
        <w:rPr>
          <w:i/>
          <w:iCs/>
        </w:rPr>
        <w:t>.</w:t>
      </w:r>
    </w:p>
    <w:p w:rsidR="00670B19" w:rsidRDefault="00670B19" w:rsidP="00670B19">
      <w:pPr>
        <w:spacing w:after="0"/>
        <w:ind w:left="1303" w:right="168"/>
        <w:jc w:val="right"/>
        <w:rPr>
          <w:i/>
          <w:iCs/>
        </w:rPr>
      </w:pPr>
      <w:r w:rsidRPr="00670B19">
        <w:rPr>
          <w:i/>
          <w:iCs/>
        </w:rPr>
        <w:t>Rady Miejskiej w Skaryszewie z dnia ……………</w:t>
      </w:r>
      <w:r w:rsidR="00045AD6">
        <w:rPr>
          <w:i/>
          <w:iCs/>
        </w:rPr>
        <w:t>…………</w:t>
      </w:r>
      <w:r w:rsidRPr="00670B19">
        <w:rPr>
          <w:i/>
          <w:iCs/>
        </w:rPr>
        <w:t>..</w:t>
      </w:r>
    </w:p>
    <w:p w:rsidR="00670B19" w:rsidRDefault="00670B19" w:rsidP="00670B19">
      <w:pPr>
        <w:spacing w:after="0"/>
        <w:ind w:left="1303" w:right="168"/>
        <w:jc w:val="right"/>
        <w:rPr>
          <w:i/>
          <w:iCs/>
        </w:rPr>
      </w:pPr>
    </w:p>
    <w:p w:rsidR="00045AD6" w:rsidRDefault="00045AD6" w:rsidP="00670B19">
      <w:pPr>
        <w:spacing w:after="0"/>
        <w:ind w:left="1303" w:right="168"/>
        <w:jc w:val="right"/>
        <w:rPr>
          <w:i/>
          <w:iCs/>
        </w:rPr>
      </w:pPr>
    </w:p>
    <w:tbl>
      <w:tblPr>
        <w:tblW w:w="9923" w:type="dxa"/>
        <w:tblInd w:w="1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300"/>
        <w:gridCol w:w="1063"/>
        <w:gridCol w:w="1361"/>
        <w:gridCol w:w="1900"/>
        <w:gridCol w:w="1792"/>
        <w:gridCol w:w="2038"/>
      </w:tblGrid>
      <w:tr w:rsidR="00670B19" w:rsidRPr="00670B19" w:rsidTr="00670B19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670B19">
              <w:rPr>
                <w:rFonts w:eastAsia="Times New Roman"/>
                <w:b/>
                <w:bCs/>
                <w:sz w:val="22"/>
              </w:rPr>
              <w:t>L.p.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670B19">
              <w:rPr>
                <w:rFonts w:eastAsia="Times New Roman"/>
                <w:b/>
                <w:bCs/>
                <w:sz w:val="22"/>
              </w:rPr>
              <w:t>Nr ewidencyjny działki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670B19">
              <w:rPr>
                <w:rFonts w:eastAsia="Times New Roman"/>
                <w:b/>
                <w:bCs/>
                <w:sz w:val="22"/>
              </w:rPr>
              <w:t>Nr obrębu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670B19">
              <w:rPr>
                <w:rFonts w:eastAsia="Times New Roman"/>
                <w:b/>
                <w:bCs/>
                <w:sz w:val="22"/>
              </w:rPr>
              <w:t>Powierzchnia działki (m</w:t>
            </w:r>
            <w:r w:rsidRPr="00670B19">
              <w:rPr>
                <w:rFonts w:eastAsia="Times New Roman"/>
                <w:b/>
                <w:bCs/>
                <w:sz w:val="22"/>
                <w:vertAlign w:val="superscript"/>
              </w:rPr>
              <w:t>2</w:t>
            </w:r>
            <w:r w:rsidRPr="00670B19">
              <w:rPr>
                <w:rFonts w:eastAsia="Times New Roman"/>
                <w:b/>
                <w:bCs/>
                <w:sz w:val="22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670B19">
              <w:rPr>
                <w:rFonts w:eastAsia="Times New Roman"/>
                <w:b/>
                <w:bCs/>
                <w:sz w:val="22"/>
              </w:rPr>
              <w:t>Suma powierzchni służebności (m</w:t>
            </w:r>
            <w:r w:rsidRPr="00670B19">
              <w:rPr>
                <w:rFonts w:eastAsia="Times New Roman"/>
                <w:b/>
                <w:bCs/>
                <w:sz w:val="22"/>
                <w:vertAlign w:val="superscript"/>
              </w:rPr>
              <w:t>2</w:t>
            </w:r>
            <w:r w:rsidRPr="00670B19">
              <w:rPr>
                <w:rFonts w:eastAsia="Times New Roman"/>
                <w:b/>
                <w:bCs/>
                <w:sz w:val="22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670B19">
              <w:rPr>
                <w:rFonts w:eastAsia="Times New Roman"/>
                <w:b/>
                <w:bCs/>
                <w:sz w:val="22"/>
              </w:rPr>
              <w:t>Nr księgi wieczystej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670B19">
              <w:rPr>
                <w:rFonts w:eastAsia="Times New Roman"/>
                <w:b/>
                <w:bCs/>
                <w:sz w:val="22"/>
              </w:rPr>
              <w:t>Jednorazowe wynagrodzenie za ustanowienie służebności (netto)</w:t>
            </w:r>
          </w:p>
        </w:tc>
      </w:tr>
      <w:tr w:rsidR="00670B19" w:rsidRPr="00670B19" w:rsidTr="00670B1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4007/1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0001 - Skaryszew Miasto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192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RA1R/00057018/7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9 100 zł</w:t>
            </w:r>
          </w:p>
        </w:tc>
      </w:tr>
      <w:tr w:rsidR="00670B19" w:rsidRPr="00670B19" w:rsidTr="00670B1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4040/1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158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RA1R/00057008/4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9 100 zł</w:t>
            </w:r>
          </w:p>
        </w:tc>
      </w:tr>
      <w:tr w:rsidR="00670B19" w:rsidRPr="00670B19" w:rsidTr="00670B1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1109/3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RA1R/00076816/0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5 900 zł</w:t>
            </w:r>
          </w:p>
        </w:tc>
      </w:tr>
      <w:tr w:rsidR="00670B19" w:rsidRPr="00670B19" w:rsidTr="00670B1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864/12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4084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536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brak KW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19" w:rsidRPr="00670B19" w:rsidRDefault="00670B19" w:rsidP="00670B1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 w:val="22"/>
              </w:rPr>
            </w:pPr>
            <w:r w:rsidRPr="00670B19">
              <w:rPr>
                <w:rFonts w:eastAsia="Times New Roman"/>
                <w:sz w:val="22"/>
              </w:rPr>
              <w:t>12 900 zł</w:t>
            </w:r>
          </w:p>
        </w:tc>
      </w:tr>
    </w:tbl>
    <w:p w:rsidR="00670B19" w:rsidRPr="00670B19" w:rsidRDefault="00670B19" w:rsidP="00670B19">
      <w:pPr>
        <w:spacing w:after="0"/>
        <w:ind w:left="1303" w:right="168"/>
        <w:jc w:val="right"/>
        <w:rPr>
          <w:i/>
          <w:iCs/>
        </w:rPr>
      </w:pPr>
    </w:p>
    <w:sectPr w:rsidR="00670B19" w:rsidRPr="00670B19">
      <w:pgSz w:w="11909" w:h="16841"/>
      <w:pgMar w:top="772" w:right="1669" w:bottom="193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5D" w:rsidRDefault="005C2A5D" w:rsidP="00B335A8">
      <w:pPr>
        <w:spacing w:after="0" w:line="240" w:lineRule="auto"/>
      </w:pPr>
      <w:r>
        <w:separator/>
      </w:r>
    </w:p>
  </w:endnote>
  <w:endnote w:type="continuationSeparator" w:id="0">
    <w:p w:rsidR="005C2A5D" w:rsidRDefault="005C2A5D" w:rsidP="00B3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5D" w:rsidRDefault="005C2A5D" w:rsidP="00B335A8">
      <w:pPr>
        <w:spacing w:after="0" w:line="240" w:lineRule="auto"/>
      </w:pPr>
      <w:r>
        <w:separator/>
      </w:r>
    </w:p>
  </w:footnote>
  <w:footnote w:type="continuationSeparator" w:id="0">
    <w:p w:rsidR="005C2A5D" w:rsidRDefault="005C2A5D" w:rsidP="00B33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C"/>
    <w:rsid w:val="00045AD6"/>
    <w:rsid w:val="00123D48"/>
    <w:rsid w:val="00125AF2"/>
    <w:rsid w:val="00282E87"/>
    <w:rsid w:val="003F2E49"/>
    <w:rsid w:val="00592C76"/>
    <w:rsid w:val="005C2A5D"/>
    <w:rsid w:val="00670B19"/>
    <w:rsid w:val="007F3E16"/>
    <w:rsid w:val="00843A4C"/>
    <w:rsid w:val="00861418"/>
    <w:rsid w:val="00883C21"/>
    <w:rsid w:val="008936A6"/>
    <w:rsid w:val="009855B0"/>
    <w:rsid w:val="00AE19A9"/>
    <w:rsid w:val="00B335A8"/>
    <w:rsid w:val="00B45927"/>
    <w:rsid w:val="00D4780E"/>
    <w:rsid w:val="00E06982"/>
    <w:rsid w:val="00E71CBB"/>
    <w:rsid w:val="00E96D1B"/>
    <w:rsid w:val="00EB3F5B"/>
    <w:rsid w:val="00F14488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9343"/>
  <w15:docId w15:val="{33D870AB-8505-4AFA-8EDE-0510FECA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4" w:line="227" w:lineRule="auto"/>
      <w:ind w:left="1425" w:right="15" w:firstLine="10"/>
      <w:jc w:val="both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35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B0"/>
    <w:rPr>
      <w:rFonts w:ascii="Segoe UI" w:eastAsia="Calibri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4592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5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5A8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2DE5-D941-48F0-8702-29D1F272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Skaryszew Urzad</dc:creator>
  <cp:keywords/>
  <cp:lastModifiedBy>Skaryszew Urzad</cp:lastModifiedBy>
  <cp:revision>8</cp:revision>
  <cp:lastPrinted>2019-07-19T07:38:00Z</cp:lastPrinted>
  <dcterms:created xsi:type="dcterms:W3CDTF">2019-07-16T09:56:00Z</dcterms:created>
  <dcterms:modified xsi:type="dcterms:W3CDTF">2019-07-19T08:40:00Z</dcterms:modified>
</cp:coreProperties>
</file>