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55" w:rsidRDefault="00FE7055" w:rsidP="00FE705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PROTOKÓŁ Nr 7/2019</w:t>
      </w:r>
    </w:p>
    <w:p w:rsidR="00FE7055" w:rsidRDefault="00FE7055" w:rsidP="00FE7055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posiedzenia Komisji Oświaty, Kultury, Sportu oraz Przestrzegania Prawa i Porządku Publicznego – odbytej w dniu 24 maja 2019 roku. </w:t>
      </w:r>
    </w:p>
    <w:p w:rsidR="00FE7055" w:rsidRDefault="00FE7055" w:rsidP="00FE705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Obecni na posiedzeniu członkowie komisji oraz goście zaproszeni wg załączonej listy obecności. </w:t>
      </w:r>
    </w:p>
    <w:p w:rsidR="00FE7055" w:rsidRDefault="00FE7055" w:rsidP="00FE705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Posiedzeniu przewodniczył Pan Jan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Komisji.</w:t>
      </w:r>
    </w:p>
    <w:p w:rsidR="00FE7055" w:rsidRDefault="00FE7055" w:rsidP="00FE705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Porządek obrad: </w:t>
      </w:r>
    </w:p>
    <w:p w:rsidR="00FE7055" w:rsidRDefault="00FE7055" w:rsidP="00FE705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posiedzenia Komisji.</w:t>
      </w:r>
    </w:p>
    <w:p w:rsidR="00FE7055" w:rsidRDefault="00FE7055" w:rsidP="00FE705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porządku obrad. </w:t>
      </w:r>
    </w:p>
    <w:p w:rsidR="00FE7055" w:rsidRDefault="00FE7055" w:rsidP="00FE705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posiedzenia Komisji.</w:t>
      </w:r>
    </w:p>
    <w:p w:rsidR="00FE7055" w:rsidRDefault="00FE7055" w:rsidP="00FE7055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Przedstawienie założeń do opracowywania arkuszy organizacyjnych na rok szkolny 2019/2020. </w:t>
      </w:r>
    </w:p>
    <w:p w:rsidR="00FE7055" w:rsidRDefault="00FE7055" w:rsidP="00FE705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zagadnień związanych ze strukturą zadań oświatowych – liczebność klas, liczba oddziałów.</w:t>
      </w:r>
    </w:p>
    <w:p w:rsidR="00FE7055" w:rsidRDefault="00FE7055" w:rsidP="00FE705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Wydatki na poszczególne szkoły planowane na 2019r. </w:t>
      </w:r>
    </w:p>
    <w:p w:rsidR="00FE7055" w:rsidRDefault="00FE7055" w:rsidP="00FE7055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ilość etatów w poszczególnych szkołach i przedszkolu na 2019r. </w:t>
      </w:r>
    </w:p>
    <w:p w:rsidR="00FE7055" w:rsidRDefault="00FE7055" w:rsidP="00FE7055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przedstawienie informacji odnośnie pozyskanych i wykorzystania środków unijnych przeznaczonych na 2019/2020 rok w oświacie.</w:t>
      </w:r>
    </w:p>
    <w:p w:rsidR="00FE7055" w:rsidRDefault="00FE7055" w:rsidP="00FE705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Przedstawienie informacji o wysokości kwot subwencji oświatowej dla Gminy na 2019r. w ujęciu na poszczególne placówki oświatowe. </w:t>
      </w:r>
    </w:p>
    <w:p w:rsidR="00FE7055" w:rsidRDefault="00FE7055" w:rsidP="00FE705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bieżące – materiały na sesję Rady Miejskiej.</w:t>
      </w:r>
    </w:p>
    <w:p w:rsidR="00FE7055" w:rsidRDefault="00FE7055" w:rsidP="00FE705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FE7055" w:rsidRDefault="00FE7055" w:rsidP="00FE705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posiedzenia.</w:t>
      </w:r>
    </w:p>
    <w:p w:rsidR="00FE7055" w:rsidRDefault="00FE7055" w:rsidP="00FE705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7055" w:rsidRDefault="00FE7055" w:rsidP="00FE705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Ad.1. </w:t>
      </w:r>
    </w:p>
    <w:p w:rsidR="00FE7055" w:rsidRDefault="00FE7055" w:rsidP="00FE705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p.Jan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 – dokonał otwarcia 7 posiedzenia Komisji, stwierdzając quorum, przy którym Komisja może obradować i podejmować uchwały. </w:t>
      </w:r>
    </w:p>
    <w:p w:rsidR="00FE7055" w:rsidRDefault="00FE7055" w:rsidP="00FE705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7055" w:rsidRDefault="00FE7055" w:rsidP="00FE705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STRESZCZENIE OBRAD:</w:t>
      </w:r>
    </w:p>
    <w:p w:rsidR="00FE7055" w:rsidRDefault="00FE7055" w:rsidP="00FE705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Ad.2. </w:t>
      </w:r>
    </w:p>
    <w:p w:rsidR="00FE7055" w:rsidRDefault="00FE7055" w:rsidP="00FE70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p.Jan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 – przedstawił porządek obrad posiedzenia Komisji. Zapytał, czy są uwagi do porządku obrad. Poddał pod głosowanie porządek obrad. </w:t>
      </w:r>
    </w:p>
    <w:p w:rsidR="00FE7055" w:rsidRDefault="00FE7055" w:rsidP="00FE705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– 4, p – 0, w – 0   </w:t>
      </w:r>
    </w:p>
    <w:p w:rsidR="00FE7055" w:rsidRDefault="00FE7055" w:rsidP="00FE705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przyjęła porządek obrad jednogłośnie w głosowaniu jawnym. </w:t>
      </w:r>
    </w:p>
    <w:p w:rsidR="00FE7055" w:rsidRDefault="00FE7055" w:rsidP="00FE705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7055" w:rsidRDefault="00FE7055" w:rsidP="00FE705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Ad.3.</w:t>
      </w:r>
    </w:p>
    <w:p w:rsidR="00FE7055" w:rsidRDefault="00FE7055" w:rsidP="00FE705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p.Jan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 – zapytał czy są uwagi do protokołu nr 6/2019 z dnia 24 kwietnia 2019 roku.  Poddał pod głosowanie w/w protokół. </w:t>
      </w:r>
    </w:p>
    <w:p w:rsidR="00FE7055" w:rsidRDefault="00FE7055" w:rsidP="00FE705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– 5, p – 0, w – 0   </w:t>
      </w:r>
    </w:p>
    <w:p w:rsidR="00FE7055" w:rsidRDefault="00FE7055" w:rsidP="00FE7055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przyjęła protokół jednogłośnie w głosowaniu jawnym.</w:t>
      </w:r>
    </w:p>
    <w:p w:rsidR="00FE7055" w:rsidRDefault="00FE7055" w:rsidP="00FE7055">
      <w:pPr>
        <w:spacing w:after="0" w:line="25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Ad.4. </w:t>
      </w:r>
    </w:p>
    <w:p w:rsidR="00FE7055" w:rsidRDefault="00FE7055" w:rsidP="00FE7055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Przedstawienie założeń do opracowywania arkuszy organizacyjnych na rok szkolny 2019/2020  - przedstawiła p. Alina Kacperczyk – Dyrektor zespołu Obsługi Oświaty w Skaryszewie. </w:t>
      </w:r>
    </w:p>
    <w:p w:rsidR="00FE7055" w:rsidRDefault="00FE7055" w:rsidP="00FE7055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p.Jan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 – zapytał odnośnie półkolonii w szkołach.  </w:t>
      </w:r>
    </w:p>
    <w:p w:rsidR="00FE7055" w:rsidRDefault="00FE7055" w:rsidP="00FE705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-p. Alina Kacperczyk – Dyrektor Zespołu Obsługi Oświaty w Skaryszewie – odpowiedziała, że jest to na etapie organizacji. Trzech dyrektorów przedstawiło temat organizacji półkolonii wraz z przewidywanymi kosztami. </w:t>
      </w:r>
    </w:p>
    <w:p w:rsidR="00FE7055" w:rsidRDefault="00FE7055" w:rsidP="00FE705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p. Jan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zapytał o zatrudnienie w oświacie , ile nauczycieli odchodzi w związku z likwidacją gimnazjum. </w:t>
      </w:r>
    </w:p>
    <w:p w:rsidR="00FE7055" w:rsidRDefault="00FE7055" w:rsidP="00FE705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p. Alina Kacperczyk – odpowiedziała, że jest takich 20 osób. Nie wszystkim należy się odprawa, ponieważ niektórym po prostu kończy się umowa. </w:t>
      </w:r>
    </w:p>
    <w:p w:rsidR="00FE7055" w:rsidRDefault="00FE7055" w:rsidP="00FE7055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Ad.5. </w:t>
      </w:r>
    </w:p>
    <w:p w:rsidR="00FE7055" w:rsidRDefault="00FE7055" w:rsidP="00FE705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p. Jan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 – przedstawił materiały przygotowane przez p. Alinę Kacperczyk – Dyrektor Zespołu Obsługi Oświaty w Skaryszewie – dotyczące analizy zagadnień związanych ze strukturą zadań oświatowych – liczebność klas, liczba oddziałów (w załączeniu do protokołu). </w:t>
      </w:r>
    </w:p>
    <w:p w:rsidR="00FE7055" w:rsidRDefault="00FE7055" w:rsidP="00FE7055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Ad.6. </w:t>
      </w:r>
    </w:p>
    <w:p w:rsidR="00FE7055" w:rsidRDefault="00FE7055" w:rsidP="00FE705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p. Jan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 – zapoznał Komisję z informacjami dotyczącymi  ilości etatów w poszczególnych szkołach  i przedszkolu na 2019r., pozyskanych i wykorzystanych środków unijnych przeznaczonych na 2019 rok w oświacie (w załączeniu do protokołu). </w:t>
      </w:r>
    </w:p>
    <w:p w:rsidR="00FE7055" w:rsidRDefault="00FE7055" w:rsidP="00FE7055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Ad.7. </w:t>
      </w:r>
    </w:p>
    <w:p w:rsidR="00FE7055" w:rsidRDefault="00FE7055" w:rsidP="00FE70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p. Jan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 – odczytał informacje o wysokości </w:t>
      </w:r>
      <w:r>
        <w:rPr>
          <w:rFonts w:ascii="Times New Roman" w:hAnsi="Times New Roman"/>
          <w:sz w:val="24"/>
          <w:szCs w:val="24"/>
        </w:rPr>
        <w:t xml:space="preserve">kwot subwencji oświatowej dla Gminy na 2019r. w ujęciu na poszczególne placówki oświatowe (w załączeniu do protokołu). </w:t>
      </w:r>
    </w:p>
    <w:p w:rsidR="00FE7055" w:rsidRDefault="00FE7055" w:rsidP="00FE7055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Ad.8. </w:t>
      </w:r>
    </w:p>
    <w:p w:rsidR="00FE7055" w:rsidRDefault="00FE7055" w:rsidP="00FE70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zapoznała się z następującymi projektami uchwał: </w:t>
      </w:r>
    </w:p>
    <w:p w:rsidR="00FE7055" w:rsidRDefault="00FE7055" w:rsidP="00FE705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projekt uchwały w sprawie zmiany uchwały budżetowej na rok 2019 – przedstawiła p. Agnieszka Siara – Skarbnik Miasta i Gminy Skaryszew. </w:t>
      </w:r>
    </w:p>
    <w:p w:rsidR="00FE7055" w:rsidRDefault="00FE7055" w:rsidP="00FE705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projekt uchwały w sprawie emisji obligacji komunalnych – przedstawiła p. Agnieszka Siara – Skarbnik Miasta i Gminy Skaryszew. </w:t>
      </w:r>
    </w:p>
    <w:p w:rsidR="00FE7055" w:rsidRDefault="00FE7055" w:rsidP="00FE7055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projekt uchwały w sprawie ustalenia planu sieci publicznych szkół podstawowych prowadzonych przez Gminę Skaryszew oraz określenia granic obwodów publicznych szkół podstawowych, od dnia 1 września 2019r. </w:t>
      </w:r>
    </w:p>
    <w:p w:rsidR="00FE7055" w:rsidRDefault="00FE7055" w:rsidP="00FE7055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– 4, p – 0, w – 0 </w:t>
      </w:r>
    </w:p>
    <w:p w:rsidR="00FE7055" w:rsidRDefault="00FE7055" w:rsidP="00FE705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zaopiniowała pozytywnie projekt uchwały jednogłośnie w głosowaniu jawnym.  </w:t>
      </w:r>
    </w:p>
    <w:p w:rsidR="00FE7055" w:rsidRDefault="00FE7055" w:rsidP="00FE7055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 projekt uchwały w sprawie wprowadzenia zmian do uchwały w sprawie przyjęcia regulaminu przyznawania stypendium Burmistrza Miasta i Gminy Skaryszew dla uczniów szkół podstawowych i gimnazjów za wyniki w nauce i inne osiągnięcia promujące gminę.  </w:t>
      </w:r>
    </w:p>
    <w:p w:rsidR="00FE7055" w:rsidRDefault="00FE7055" w:rsidP="00FE7055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– 5, p – 0, w – 0 </w:t>
      </w:r>
    </w:p>
    <w:p w:rsidR="00FE7055" w:rsidRDefault="00FE7055" w:rsidP="00FE705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zaopiniowała pozytywnie projekt uchwały jednogłośnie w głosowaniu jawnym. </w:t>
      </w:r>
    </w:p>
    <w:p w:rsidR="00FE7055" w:rsidRDefault="00FE7055" w:rsidP="00FE7055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5) projekt uchwały w sprawie zmiany uchwały w sprawie zatwierdzenia Lokalnego Programu Wspierania Edukacji Uzdolnionych Dzieci i Młodzieży z terenu Gminy Skaryszew.  </w:t>
      </w:r>
    </w:p>
    <w:p w:rsidR="00FE7055" w:rsidRDefault="00FE7055" w:rsidP="00FE7055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– 5, p – 0, w – 0 </w:t>
      </w:r>
    </w:p>
    <w:p w:rsidR="00FE7055" w:rsidRDefault="00FE7055" w:rsidP="00FE705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zaopiniowała pozytywnie projekt uchwały jednogłośnie w głosowaniu jawnym. </w:t>
      </w:r>
    </w:p>
    <w:p w:rsidR="00FE7055" w:rsidRDefault="00FE7055" w:rsidP="00FE705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6) projekt uchwały w sprawie rozpatrzenia skargi na działalność Burmistrza Miasta i Gminy Skaryszew. </w:t>
      </w:r>
    </w:p>
    <w:p w:rsidR="00FE7055" w:rsidRDefault="00FE7055" w:rsidP="00FE705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7) projekt uchwały w sprawie wyboru przedstawicieli Rady Miejskiej do Rady Społecznej działającej przy Publicznym Zakładzie Opieki Zdrowotnej w Skaryszewie. </w:t>
      </w:r>
    </w:p>
    <w:p w:rsidR="00FE7055" w:rsidRDefault="00FE7055" w:rsidP="00FE705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8) projekt uchwały w sprawie powołania zespołu opiniującego kandydatów na ławników do Sądu Okręgowego i Rejonowego w Radomiu. </w:t>
      </w:r>
    </w:p>
    <w:p w:rsidR="00FE7055" w:rsidRDefault="00FE7055" w:rsidP="00FE705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9) projekt uchwały w sprawie określenia wzoru wniosku o wypłatę dodatku energetycznego. </w:t>
      </w:r>
    </w:p>
    <w:p w:rsidR="00FE7055" w:rsidRDefault="00FE7055" w:rsidP="00FE705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10) projekt uchwały zmieniającej uchwałę w sprawie projektu Regulaminu dostarczania wody i odprowadzania ścieków na obszarze Miasta i Gminy Skaryszew. </w:t>
      </w:r>
    </w:p>
    <w:p w:rsidR="00FE7055" w:rsidRDefault="00FE7055" w:rsidP="00FE705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11) projekt uchwały w sprawie nadania nazwy ulicy na terenie Gminy Skaryszew w miejscowości Maków Nowy. </w:t>
      </w:r>
    </w:p>
    <w:p w:rsidR="00FE7055" w:rsidRDefault="00FE7055" w:rsidP="00FE705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Ad.9. Sprawy różne.</w:t>
      </w:r>
    </w:p>
    <w:p w:rsidR="00FE7055" w:rsidRDefault="00FE7055" w:rsidP="00FE7055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p. Dorota Czarkowska – ponawia wniosek o wypłatę odszkodowań za wykup ziemi pod budowę drogi gminnej w miejscowości Kłonowiec Koracz. Jako źródło finansowania wskazuje dotację od Marszałka Województwa Mazowieckiego. Wniosek przekazać do Komisji Finansów. </w:t>
      </w:r>
    </w:p>
    <w:p w:rsidR="00FE7055" w:rsidRDefault="00FE7055" w:rsidP="00FE7055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– 5, p – 0, w – 0 </w:t>
      </w:r>
    </w:p>
    <w:p w:rsidR="00FE7055" w:rsidRDefault="00FE7055" w:rsidP="00FE705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przyjęła wniosek jednogłośnie w głosowaniu jawnym. </w:t>
      </w:r>
    </w:p>
    <w:p w:rsidR="00FE7055" w:rsidRDefault="00FE7055" w:rsidP="00FE705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Ad.10. Zakończenie posiedzenia. </w:t>
      </w:r>
    </w:p>
    <w:p w:rsidR="00FE7055" w:rsidRDefault="00FE7055" w:rsidP="00FE7055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tym zakończono 7 posiedzenie Komisji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Oświaty, Kultury, Sportu oraz Przestrzegania Prawa i Porządku Publicznego.</w:t>
      </w:r>
    </w:p>
    <w:p w:rsidR="00FE7055" w:rsidRDefault="00FE7055" w:rsidP="00FE705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7055" w:rsidRDefault="00FE7055" w:rsidP="00FE705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Protokołowała: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Przewodniczący Komisji:</w:t>
      </w:r>
    </w:p>
    <w:p w:rsidR="00FE7055" w:rsidRDefault="00FE7055" w:rsidP="00FE705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7055" w:rsidRDefault="00FE7055" w:rsidP="00FE7055">
      <w:pPr>
        <w:spacing w:after="0" w:line="276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Eliza Bielecka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Jan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E7055" w:rsidRDefault="00FE7055" w:rsidP="00FE7055">
      <w:pPr>
        <w:spacing w:after="0" w:line="276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FE7055" w:rsidRDefault="00FE7055" w:rsidP="00FE7055"/>
    <w:p w:rsidR="001C78F9" w:rsidRDefault="001C78F9">
      <w:bookmarkStart w:id="0" w:name="_GoBack"/>
      <w:bookmarkEnd w:id="0"/>
    </w:p>
    <w:sectPr w:rsidR="001C7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356E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69"/>
    <w:rsid w:val="001C78F9"/>
    <w:rsid w:val="008E7469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055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055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849</Words>
  <Characters>5098</Characters>
  <Application>Microsoft Office Word</Application>
  <DocSecurity>0</DocSecurity>
  <Lines>42</Lines>
  <Paragraphs>11</Paragraphs>
  <ScaleCrop>false</ScaleCrop>
  <Company>Microsoft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dcterms:created xsi:type="dcterms:W3CDTF">2019-06-19T07:36:00Z</dcterms:created>
  <dcterms:modified xsi:type="dcterms:W3CDTF">2019-06-19T07:36:00Z</dcterms:modified>
</cp:coreProperties>
</file>