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C8" w:rsidRDefault="00534FC8" w:rsidP="00534F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– odbytej w 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2019 roku. 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 Pan Krzysztof Chojnacki – Przewodniczący Komisji.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534FC8" w:rsidRDefault="00534FC8" w:rsidP="00534FC8">
      <w:pPr>
        <w:numPr>
          <w:ilvl w:val="0"/>
          <w:numId w:val="1"/>
        </w:numPr>
        <w:spacing w:after="0" w:line="276" w:lineRule="auto"/>
        <w:ind w:left="303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534FC8" w:rsidRDefault="00534FC8" w:rsidP="00534FC8">
      <w:pPr>
        <w:numPr>
          <w:ilvl w:val="0"/>
          <w:numId w:val="1"/>
        </w:numPr>
        <w:spacing w:after="0" w:line="276" w:lineRule="auto"/>
        <w:ind w:left="303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534FC8" w:rsidRDefault="00534FC8" w:rsidP="00534FC8">
      <w:pPr>
        <w:numPr>
          <w:ilvl w:val="0"/>
          <w:numId w:val="1"/>
        </w:numPr>
        <w:spacing w:after="0" w:line="276" w:lineRule="auto"/>
        <w:ind w:left="303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posiedzenia Komisji. </w:t>
      </w:r>
    </w:p>
    <w:p w:rsidR="00534FC8" w:rsidRPr="007501FB" w:rsidRDefault="00534FC8" w:rsidP="00534FC8">
      <w:pPr>
        <w:pStyle w:val="Bezodstpw"/>
        <w:numPr>
          <w:ilvl w:val="0"/>
          <w:numId w:val="1"/>
        </w:numPr>
        <w:ind w:left="303" w:right="-57"/>
        <w:rPr>
          <w:rFonts w:ascii="Times New Roman" w:hAnsi="Times New Roman" w:cs="Times New Roman"/>
          <w:sz w:val="24"/>
          <w:szCs w:val="24"/>
        </w:rPr>
      </w:pPr>
      <w:r w:rsidRPr="007501FB">
        <w:rPr>
          <w:rFonts w:ascii="Times New Roman" w:hAnsi="Times New Roman" w:cs="Times New Roman"/>
          <w:sz w:val="24"/>
          <w:szCs w:val="24"/>
        </w:rPr>
        <w:t>Sprawozdanie z wykonania budżetu Miasta i Gminy za 2018 rok.</w:t>
      </w:r>
    </w:p>
    <w:p w:rsidR="00534FC8" w:rsidRDefault="00534FC8" w:rsidP="00534FC8">
      <w:pPr>
        <w:numPr>
          <w:ilvl w:val="0"/>
          <w:numId w:val="1"/>
        </w:numPr>
        <w:spacing w:after="0" w:line="276" w:lineRule="auto"/>
        <w:ind w:left="303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projektów uchwał na sesję Rady Miejskiej.</w:t>
      </w:r>
    </w:p>
    <w:p w:rsidR="00534FC8" w:rsidRDefault="00534FC8" w:rsidP="00534FC8">
      <w:pPr>
        <w:numPr>
          <w:ilvl w:val="0"/>
          <w:numId w:val="1"/>
        </w:numPr>
        <w:spacing w:after="0" w:line="276" w:lineRule="auto"/>
        <w:ind w:left="303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534FC8" w:rsidRDefault="00534FC8" w:rsidP="00534FC8">
      <w:pPr>
        <w:numPr>
          <w:ilvl w:val="0"/>
          <w:numId w:val="1"/>
        </w:numPr>
        <w:spacing w:after="0" w:line="276" w:lineRule="auto"/>
        <w:ind w:left="303"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534FC8" w:rsidRDefault="00534FC8" w:rsidP="00534FC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534FC8" w:rsidRDefault="00534FC8" w:rsidP="00534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 Komisji. Zapytał, czy są uwagi do porządku obrad. Poddał pod głosowanie porządek obrad. 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 </w:t>
      </w:r>
    </w:p>
    <w:p w:rsidR="00534FC8" w:rsidRDefault="00534FC8" w:rsidP="00534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534FC8" w:rsidRDefault="00534FC8" w:rsidP="00534F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2019r. </w:t>
      </w:r>
    </w:p>
    <w:p w:rsidR="00534FC8" w:rsidRDefault="00534FC8" w:rsidP="00534F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</w:p>
    <w:p w:rsidR="00653DAC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Chojnacki – Przewodniczący Komisji  przedstawił </w:t>
      </w:r>
      <w:r w:rsidRPr="007501FB">
        <w:rPr>
          <w:rFonts w:ascii="Times New Roman" w:hAnsi="Times New Roman" w:cs="Times New Roman"/>
          <w:sz w:val="24"/>
          <w:szCs w:val="24"/>
        </w:rPr>
        <w:t>Sprawozdanie</w:t>
      </w:r>
      <w:r>
        <w:rPr>
          <w:rFonts w:ascii="Times New Roman" w:hAnsi="Times New Roman" w:cs="Times New Roman"/>
          <w:sz w:val="24"/>
          <w:szCs w:val="24"/>
        </w:rPr>
        <w:t xml:space="preserve"> z wykonania budżetu za 2018r. </w:t>
      </w:r>
    </w:p>
    <w:p w:rsidR="00534FC8" w:rsidRDefault="00534FC8" w:rsidP="00534F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Odczytano Uchwałę Nr Ra.146.2019 Składu Orzekającego Regionalnej Izby Obrachunkowej w Warszawie z dnia 12 kwietnia 2019r. w sprawie opinii o przedłożonym przez Burmistrza Miasta i Gminy Skaryszew sprawozdaniu z wykonania budżetu za rok 2018.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Uchwałę Nr 1/2019 Komisji Rewizyjnej Rady Miejskiej w Skaryszewie z dnia  5 czerwca 2019r. w sprawie wniosku o udzielenie absolutorium.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Uchwałę Nr Ra.0021.239.2019 Składu Orzekającego Regionalnej Izby Obrachunkowej w Warszawie z dnia 10  czerwca 2019r. w sprawie opinii o przedłożonym wniosku Komisji Rewizyjnej Rady Miejskiej w Skaryszewie w sprawie udzielenia Burmistrzowi absolutorium z wykonania budżetu za rok 2018r.</w:t>
      </w:r>
    </w:p>
    <w:p w:rsidR="00534FC8" w:rsidRDefault="00534FC8" w:rsidP="00534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</w:p>
    <w:p w:rsidR="00534FC8" w:rsidRPr="005C5F9C" w:rsidRDefault="00534FC8" w:rsidP="00534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materiałów na sesję Rady Miejskiej. </w:t>
      </w:r>
    </w:p>
    <w:p w:rsidR="00534FC8" w:rsidRDefault="00534FC8" w:rsidP="00534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5E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Uchwała w sprawie zmian w budżecie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2019r. przedstawiła p. Skarbnik.</w:t>
      </w:r>
    </w:p>
    <w:p w:rsidR="00534FC8" w:rsidRDefault="00534FC8" w:rsidP="00534FC8">
      <w:pPr>
        <w:rPr>
          <w:rFonts w:ascii="Times New Roman" w:hAnsi="Times New Roman"/>
          <w:b/>
          <w:sz w:val="24"/>
          <w:szCs w:val="24"/>
        </w:rPr>
      </w:pPr>
      <w:r w:rsidRPr="003B5DEF">
        <w:rPr>
          <w:rFonts w:ascii="Times New Roman" w:hAnsi="Times New Roman"/>
          <w:b/>
          <w:sz w:val="24"/>
          <w:szCs w:val="24"/>
        </w:rPr>
        <w:t>Dochody:</w:t>
      </w:r>
    </w:p>
    <w:p w:rsidR="00534FC8" w:rsidRDefault="00534FC8" w:rsidP="00534FC8">
      <w:pPr>
        <w:spacing w:after="0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lastRenderedPageBreak/>
        <w:t xml:space="preserve">- wprowadza się dochody w kwocie </w:t>
      </w:r>
      <w:r>
        <w:rPr>
          <w:rFonts w:ascii="Times New Roman" w:hAnsi="Times New Roman"/>
          <w:sz w:val="24"/>
          <w:szCs w:val="24"/>
        </w:rPr>
        <w:t>160 000</w:t>
      </w:r>
      <w:r w:rsidRPr="002225CA">
        <w:rPr>
          <w:rFonts w:ascii="Times New Roman" w:hAnsi="Times New Roman"/>
          <w:sz w:val="24"/>
          <w:szCs w:val="24"/>
        </w:rPr>
        <w:t xml:space="preserve"> zł z tytułu </w:t>
      </w:r>
      <w:r>
        <w:rPr>
          <w:rFonts w:ascii="Times New Roman" w:hAnsi="Times New Roman"/>
          <w:sz w:val="24"/>
          <w:szCs w:val="24"/>
        </w:rPr>
        <w:t>dotacji z budżetu Województwa Mazowieckiego na zadanie z zakresu budowy i modernizacji dróg dojazdowych do gruntów rolnych z przeznaczeniem na realizacje zadania pod nazwą „Budowa drogi gminnej w miejscowości Kłonowiec Koracz” – umowa nr 287</w:t>
      </w:r>
    </w:p>
    <w:p w:rsidR="00534FC8" w:rsidRDefault="00534FC8" w:rsidP="00534F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wprowadza się dochody w kwocie 14 900 zł </w:t>
      </w:r>
      <w:r w:rsidRPr="002225CA">
        <w:rPr>
          <w:rFonts w:ascii="Times New Roman" w:hAnsi="Times New Roman"/>
          <w:sz w:val="24"/>
          <w:szCs w:val="24"/>
        </w:rPr>
        <w:t xml:space="preserve">z tytułu </w:t>
      </w:r>
      <w:r>
        <w:rPr>
          <w:rFonts w:ascii="Times New Roman" w:hAnsi="Times New Roman"/>
          <w:sz w:val="24"/>
          <w:szCs w:val="24"/>
        </w:rPr>
        <w:t xml:space="preserve">przywrócenie do wydatków roku bieżącego zadania, znajdującego się w wydatkach niewygasających roku 2018” – zadanie dotyczy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„Zakup zestawu fonetycznego do laboratorium językowego dla PSP w Dzierzkówku Starym” 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dochody w kwocie 15 670 zł. z tytułu środków otrzymanych od Wojewody Mazowieckiego z Solidarnościowego Funduszu Wsparcia Osób Niepełnosprawnych zwanego „Funduszem Solidarnościowym” – umowa nr 32/2019 przeznaczone na dofinasowanie świadczeń usług opiekuńczych dla  osób  niepełnosprawnych w Gminie Skaryszew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dochody w kwocie 21 000 zł. pochodzące z dotacji z Wojewódzkiego Funduszu Ochrony Środowiska i Gospodarki Wodnej w Warszawie na dofinansowanie zadania „Demontaż, transport i utylizacja azbestu i wyrobów zawierających azbest z terenu Miasta i Gminy Skaryszew – 2019”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rozdział 85412 „Kolonie i obozy oraz inne formy wypoczynku dzieci i młodzieży szkolnej a także szkolenia młodzieży”  i ustala kwotę dochodów w wysokości 22 240 zł. z tytułu wpłat rodziców na półkolonie dla dzieci zamieszkujących w Gminie Skaryszew</w:t>
      </w:r>
    </w:p>
    <w:p w:rsidR="00534FC8" w:rsidRPr="002225CA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CA">
        <w:rPr>
          <w:rFonts w:ascii="Times New Roman" w:hAnsi="Times New Roman"/>
          <w:b/>
          <w:sz w:val="24"/>
          <w:szCs w:val="24"/>
        </w:rPr>
        <w:t>Wydatki bieżące: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06ACD">
        <w:rPr>
          <w:rFonts w:ascii="Times New Roman" w:hAnsi="Times New Roman"/>
          <w:sz w:val="24"/>
          <w:szCs w:val="24"/>
        </w:rPr>
        <w:t xml:space="preserve"> w rozdziale 01008 Melioracje wodne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06ACD">
        <w:rPr>
          <w:rFonts w:ascii="Times New Roman" w:hAnsi="Times New Roman"/>
          <w:sz w:val="24"/>
          <w:szCs w:val="24"/>
        </w:rPr>
        <w:t>§ 4270</w:t>
      </w:r>
      <w:r>
        <w:rPr>
          <w:rFonts w:ascii="Times New Roman" w:hAnsi="Times New Roman"/>
          <w:sz w:val="24"/>
          <w:szCs w:val="24"/>
        </w:rPr>
        <w:t xml:space="preserve"> zmniejszono</w:t>
      </w:r>
      <w:r w:rsidRPr="00706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kwotę </w:t>
      </w:r>
      <w:r w:rsidRPr="00706ACD">
        <w:rPr>
          <w:rFonts w:ascii="Times New Roman" w:hAnsi="Times New Roman"/>
          <w:sz w:val="24"/>
          <w:szCs w:val="24"/>
        </w:rPr>
        <w:t xml:space="preserve">10 000 zł. Chomentów Puszcz </w:t>
      </w:r>
      <w:r>
        <w:rPr>
          <w:rFonts w:ascii="Times New Roman" w:hAnsi="Times New Roman"/>
          <w:sz w:val="24"/>
          <w:szCs w:val="24"/>
        </w:rPr>
        <w:t xml:space="preserve"> - uchwała sołecka </w:t>
      </w:r>
    </w:p>
    <w:p w:rsidR="00534FC8" w:rsidRDefault="00534FC8" w:rsidP="00534F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60016 Drogi publiczne gminne zwiększono  kwotę w § 4300 o 70 000 zł. i w §4270 o kwotę 30 000 zł., planowane wydatki na usługi związane z utwardzaniem dróg kruszywem, remonty cząstkowe nawierzchni, usługi równiarką, koszenie poboczy przy drogach gminnych, w tym samym dziale dokonano zwiększenia w paragrafie 4210 zakup materiałów 500 zł.– uchwała sołecka Kłonowiec Koracz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A5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 rozdziale 70005 </w:t>
      </w:r>
      <w:r w:rsidRPr="007A0A58">
        <w:rPr>
          <w:rFonts w:ascii="Times New Roman" w:hAnsi="Times New Roman"/>
          <w:sz w:val="24"/>
          <w:szCs w:val="24"/>
        </w:rPr>
        <w:t xml:space="preserve">zwiększono </w:t>
      </w:r>
      <w:r>
        <w:rPr>
          <w:rFonts w:ascii="Times New Roman" w:hAnsi="Times New Roman"/>
          <w:sz w:val="24"/>
          <w:szCs w:val="24"/>
        </w:rPr>
        <w:t xml:space="preserve">o kwotę 20 000 zł. </w:t>
      </w:r>
      <w:r w:rsidRPr="007A0A58">
        <w:rPr>
          <w:rFonts w:ascii="Times New Roman" w:hAnsi="Times New Roman"/>
          <w:sz w:val="24"/>
          <w:szCs w:val="24"/>
        </w:rPr>
        <w:t xml:space="preserve">planowane wydatki </w:t>
      </w:r>
      <w:r>
        <w:rPr>
          <w:rFonts w:ascii="Times New Roman" w:hAnsi="Times New Roman"/>
          <w:sz w:val="24"/>
          <w:szCs w:val="24"/>
        </w:rPr>
        <w:t>na wpisy do ksiąg wieczystych wznowienie granic działek będących własnością gminy  oraz opłat związanych z zarządzaniem i utrzymaniem obiektów będących własnością gminy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71004 zwiększono planowane wydatki o kwotę 3 500 zł. na aktualizację Gminnego Programu Opieki nad Zabytkami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75412 otwarto nowy § 4220 i wprowadzono limit wydatków w kwocie 1 700 zł. wydatki związane z bezpieczeństwem publicznym i ochroną przeciwpożarową – posiłki regeneracyjne jednocześnie zmniejszając § 4210 zakup materiałów i wyposażenia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85219 Ośrodki pomocy społecznej zmniejsza się o kwotę 3 500 zł. wydatki w § 4010 jednocześnie zwiększając o tą samą kwotę zadanie inwestycyjne związane z adaptacją kontenera socjalnego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wprowadza się nowy rozdział 85326 Solidarnościowy Fundusz Wsparcia Osób Niepełnosprawnych § 4010 oraz § 4110 wydatki związane z realizacją Programu w ramach wsparcia z Funduszu Solidarnościowego w wysokości 15 670 zł.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90013 Schroniska dla zwierząt zwiększono o kwotę 3 000 zł. w paragrafie 4300 wydatki na usługi weterynaryjne 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ACD">
        <w:rPr>
          <w:rFonts w:ascii="Times New Roman" w:hAnsi="Times New Roman"/>
          <w:sz w:val="24"/>
          <w:szCs w:val="24"/>
        </w:rPr>
        <w:t>w rozdziale 90015 Oświetlenie ulic § 4300 zakup usług pozostałych</w:t>
      </w:r>
      <w:r>
        <w:rPr>
          <w:rFonts w:ascii="Times New Roman" w:hAnsi="Times New Roman"/>
          <w:sz w:val="24"/>
          <w:szCs w:val="24"/>
        </w:rPr>
        <w:t xml:space="preserve">  zmniejszono wydatki o </w:t>
      </w:r>
      <w:r w:rsidRPr="00706ACD">
        <w:rPr>
          <w:rFonts w:ascii="Times New Roman" w:hAnsi="Times New Roman"/>
          <w:sz w:val="24"/>
          <w:szCs w:val="24"/>
        </w:rPr>
        <w:t>kwot</w:t>
      </w:r>
      <w:r>
        <w:rPr>
          <w:rFonts w:ascii="Times New Roman" w:hAnsi="Times New Roman"/>
          <w:sz w:val="24"/>
          <w:szCs w:val="24"/>
        </w:rPr>
        <w:t>ę</w:t>
      </w:r>
      <w:r w:rsidRPr="00706ACD">
        <w:rPr>
          <w:rFonts w:ascii="Times New Roman" w:hAnsi="Times New Roman"/>
          <w:sz w:val="24"/>
          <w:szCs w:val="24"/>
        </w:rPr>
        <w:t xml:space="preserve"> 6000 zł. – </w:t>
      </w:r>
      <w:r>
        <w:rPr>
          <w:rFonts w:ascii="Times New Roman" w:hAnsi="Times New Roman"/>
          <w:sz w:val="24"/>
          <w:szCs w:val="24"/>
        </w:rPr>
        <w:t xml:space="preserve">uchwała </w:t>
      </w:r>
      <w:r w:rsidRPr="00706ACD">
        <w:rPr>
          <w:rFonts w:ascii="Times New Roman" w:hAnsi="Times New Roman"/>
          <w:sz w:val="24"/>
          <w:szCs w:val="24"/>
        </w:rPr>
        <w:t>Kłonowiec Koracz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90026 zwiększono o kwotę 21 000 zł. wydatki w § 4300 zakup usług pozostałych realizacja zadania „Demontaż, transport i utylizacja azbestu i wyrobów zawierających azbest z terenu Miasta i Gminy Skaryszew – 2019”</w:t>
      </w: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w rozdziale 92601 Obiekty sportowe w § 4210 zakup materiałów i wyposażenia wprowadzono kwotę 2400 zł. </w:t>
      </w:r>
      <w:r w:rsidRPr="00E945AB">
        <w:rPr>
          <w:rFonts w:ascii="Times New Roman" w:hAnsi="Times New Roman"/>
          <w:sz w:val="24"/>
          <w:szCs w:val="24"/>
        </w:rPr>
        <w:t>na zakup krzesełek na stadion w Makowie.</w:t>
      </w:r>
    </w:p>
    <w:p w:rsidR="00534FC8" w:rsidRPr="002E0F05" w:rsidRDefault="00534FC8" w:rsidP="005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C8" w:rsidRDefault="00534FC8" w:rsidP="00534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2D">
        <w:rPr>
          <w:rFonts w:ascii="Times New Roman" w:hAnsi="Times New Roman"/>
          <w:b/>
          <w:sz w:val="24"/>
          <w:szCs w:val="24"/>
        </w:rPr>
        <w:t>Wydatki majątkowe:</w:t>
      </w:r>
    </w:p>
    <w:p w:rsidR="00534FC8" w:rsidRDefault="00534FC8" w:rsidP="00534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rozdziale 60016 Drogi publiczne gminne </w:t>
      </w:r>
    </w:p>
    <w:p w:rsidR="00534FC8" w:rsidRDefault="00534FC8" w:rsidP="00534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wprowadzono kwotę 160 000 zł. do zadania „Budowa drogi w miejscowości Kłonowiec Koracz – II etap” środki pochodzące z podpisanej umowy na dotacje </w:t>
      </w:r>
      <w:r>
        <w:rPr>
          <w:rFonts w:ascii="Times New Roman" w:hAnsi="Times New Roman"/>
          <w:sz w:val="24"/>
          <w:szCs w:val="24"/>
        </w:rPr>
        <w:t xml:space="preserve">ze środków finansowych budżetu Województwa Mazowieckiego z zakresu budowy i modernizacji dróg dojazdowych do gruntów rolnych wycofując jednocześnie środki własne w kwocie 128 900 zł. kwotę 31 100 zł. przeznacza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ewentualne roboty dodatkowe</w:t>
      </w:r>
    </w:p>
    <w:p w:rsidR="00534FC8" w:rsidRDefault="00534FC8" w:rsidP="00534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przywrócono zadanie do roku 2019 pod nazwą „Zakup zestawu fonetycznego do laboratorium językowego dla PSP w Dzierzkówku Starym” z wydatków niewygasających roku 2018 w kwocie 14 900 zł.</w:t>
      </w:r>
    </w:p>
    <w:p w:rsidR="00534FC8" w:rsidRDefault="00534FC8" w:rsidP="00534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„Zakup kontenera z przeznaczeniem na lokal socjalny dla MGOPS w Skaryszewie” na kwotę 3 500 zł. – Kontynuacja zadania z roku 2018 polegająca na dostosowaniu kontenera do celów mieszkaniowych.</w:t>
      </w:r>
    </w:p>
    <w:p w:rsidR="00534FC8" w:rsidRDefault="00534FC8" w:rsidP="00534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w miejscowości Kłonowiec Koracz „Urządzenie i wyposażenie wspólnego miejsca rekreacyjnego – placu zabaw poprzez ogrodzenie, oświetlenie oraz zakup zabawek w m. Kłonowiec Koracz” ,  ustalono limit wydatków na kwotę 3 300 zł. – zmiana uchwały sołeckiej</w:t>
      </w:r>
    </w:p>
    <w:p w:rsidR="00534FC8" w:rsidRDefault="00534FC8" w:rsidP="00534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zwiększono  limit wydatków o kwotę 10 000 zł. na zadaniu „Urządzenie gminnego boiska sportowego w Chomentowie Puszcz poprzez wykonanie na nim oświetlenia” – zmiana uchwały sołeckiej</w:t>
      </w:r>
    </w:p>
    <w:p w:rsidR="00534FC8" w:rsidRDefault="00534FC8" w:rsidP="00534FC8">
      <w:pPr>
        <w:jc w:val="both"/>
        <w:rPr>
          <w:rFonts w:ascii="Times New Roman" w:hAnsi="Times New Roman"/>
          <w:b/>
          <w:sz w:val="24"/>
          <w:szCs w:val="24"/>
        </w:rPr>
      </w:pPr>
      <w:r w:rsidRPr="009009F0">
        <w:rPr>
          <w:rFonts w:ascii="Times New Roman" w:hAnsi="Times New Roman"/>
          <w:b/>
          <w:sz w:val="24"/>
          <w:szCs w:val="24"/>
        </w:rPr>
        <w:t xml:space="preserve">W wyniku wprowadzonych zmian deficyt budżetu </w:t>
      </w:r>
      <w:r>
        <w:rPr>
          <w:rFonts w:ascii="Times New Roman" w:hAnsi="Times New Roman"/>
          <w:b/>
          <w:sz w:val="24"/>
          <w:szCs w:val="24"/>
        </w:rPr>
        <w:t>nie uległ zmianie.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Pr="00384237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Uchwała w sprawie wotum zaufania dla Burmistrza Miasta i Gminy Skaryszew.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-4, p – 0, w – 0.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jednogłośnie w głosowaniu jawnym udzieliła wotum zaufania dla Burmistrza Miasta i Gminy Skaryszew. </w:t>
      </w:r>
    </w:p>
    <w:p w:rsidR="00534FC8" w:rsidRDefault="00534FC8" w:rsidP="00534FC8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8423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Uchwała w sprawie zatwierdzenia sprawozdania finansowego wraz ze sprawozdaniem           z wykonania budżetu Gminy Skaryszew za 2018r.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p – 0, w – 0.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w głosowaniu jawnym </w:t>
      </w:r>
      <w:r>
        <w:rPr>
          <w:rFonts w:ascii="Times New Roman" w:hAnsi="Times New Roman" w:cs="Times New Roman"/>
          <w:sz w:val="24"/>
          <w:szCs w:val="24"/>
        </w:rPr>
        <w:t>przyjęła sprawozdanie z wykonania budżetu Miasta i Gminy Skaryszew za 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C8" w:rsidRDefault="00534FC8" w:rsidP="00534FC8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Uchwała w sprawie udzielenia Burmistrzowi Miasta i Gminy Skaryszew absolutorium z tytułu wykonania budżetu za 2018r.   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jednogłośnie w głosowaniu jawnym </w:t>
      </w:r>
      <w:r>
        <w:rPr>
          <w:rFonts w:ascii="Times New Roman" w:hAnsi="Times New Roman" w:cs="Times New Roman"/>
          <w:sz w:val="24"/>
          <w:szCs w:val="24"/>
        </w:rPr>
        <w:t>przyjęła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FC8" w:rsidRDefault="00534FC8" w:rsidP="00534FC8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713F9">
        <w:rPr>
          <w:rFonts w:ascii="Times New Roman" w:hAnsi="Times New Roman" w:cs="Times New Roman"/>
          <w:sz w:val="24"/>
          <w:szCs w:val="24"/>
        </w:rPr>
        <w:t>Uchwała w sprawie rozpatrzenia skargi na działalność Burmistrza Miasta i Gminy Skaryszew.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534FC8" w:rsidRDefault="00534FC8" w:rsidP="00534FC8">
      <w:p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Pr="00D713F9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Uchwała w sprawie nadania imienia Publicznej Szkole Podstawowej w Chomentowie Puszcz.</w:t>
      </w:r>
    </w:p>
    <w:p w:rsidR="00534FC8" w:rsidRDefault="00534FC8" w:rsidP="00534FC8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534FC8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Komisji – przedstawił projekt uchwały w sprawie uchwalenia trybu i szczegółowych kryteriów oceny wniosków o realizację zadania publicznego w ramach </w:t>
      </w:r>
    </w:p>
    <w:p w:rsidR="00534FC8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inicjatywy lokalnej.  </w:t>
      </w:r>
    </w:p>
    <w:p w:rsidR="00534FC8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0,w – 0.</w:t>
      </w:r>
    </w:p>
    <w:p w:rsidR="00534FC8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akceptuje przedstawiony projekt uchwały nie wnosząc zmian ani zastrzeżeń. </w:t>
      </w:r>
    </w:p>
    <w:p w:rsidR="00534FC8" w:rsidRDefault="00534FC8" w:rsidP="00534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 Sprawy różne.</w:t>
      </w:r>
    </w:p>
    <w:p w:rsidR="00534FC8" w:rsidRDefault="00534FC8" w:rsidP="00534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Zakończenie posiedzenia. </w:t>
      </w:r>
    </w:p>
    <w:p w:rsidR="00534FC8" w:rsidRDefault="00534FC8" w:rsidP="00534F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zakończono 9 posiedzenie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FC8" w:rsidRDefault="00534FC8" w:rsidP="00534F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534FC8" w:rsidRDefault="00534FC8" w:rsidP="00534F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Krzysztof Chojnacki</w:t>
      </w:r>
    </w:p>
    <w:p w:rsidR="00534FC8" w:rsidRDefault="00534FC8" w:rsidP="00534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FC8" w:rsidRDefault="00534FC8" w:rsidP="00534FC8">
      <w:bookmarkStart w:id="0" w:name="_GoBack"/>
      <w:bookmarkEnd w:id="0"/>
    </w:p>
    <w:sectPr w:rsidR="00534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05" w:rsidRDefault="00284105" w:rsidP="00534FC8">
      <w:pPr>
        <w:spacing w:after="0" w:line="240" w:lineRule="auto"/>
      </w:pPr>
      <w:r>
        <w:separator/>
      </w:r>
    </w:p>
  </w:endnote>
  <w:endnote w:type="continuationSeparator" w:id="0">
    <w:p w:rsidR="00284105" w:rsidRDefault="00284105" w:rsidP="005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05" w:rsidRDefault="00284105" w:rsidP="00534FC8">
      <w:pPr>
        <w:spacing w:after="0" w:line="240" w:lineRule="auto"/>
      </w:pPr>
      <w:r>
        <w:separator/>
      </w:r>
    </w:p>
  </w:footnote>
  <w:footnote w:type="continuationSeparator" w:id="0">
    <w:p w:rsidR="00284105" w:rsidRDefault="00284105" w:rsidP="005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3626"/>
      <w:docPartObj>
        <w:docPartGallery w:val="Page Numbers (Top of Page)"/>
        <w:docPartUnique/>
      </w:docPartObj>
    </w:sdtPr>
    <w:sdtContent>
      <w:p w:rsidR="00534FC8" w:rsidRDefault="00534FC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4FC8" w:rsidRDefault="00534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0"/>
    <w:rsid w:val="00284105"/>
    <w:rsid w:val="00534FC8"/>
    <w:rsid w:val="00653DAC"/>
    <w:rsid w:val="00D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F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3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C8"/>
  </w:style>
  <w:style w:type="paragraph" w:styleId="Stopka">
    <w:name w:val="footer"/>
    <w:basedOn w:val="Normalny"/>
    <w:link w:val="StopkaZnak"/>
    <w:uiPriority w:val="99"/>
    <w:unhideWhenUsed/>
    <w:rsid w:val="0053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F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3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C8"/>
  </w:style>
  <w:style w:type="paragraph" w:styleId="Stopka">
    <w:name w:val="footer"/>
    <w:basedOn w:val="Normalny"/>
    <w:link w:val="StopkaZnak"/>
    <w:uiPriority w:val="99"/>
    <w:unhideWhenUsed/>
    <w:rsid w:val="0053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2019-07-05T10:03:00Z</cp:lastPrinted>
  <dcterms:created xsi:type="dcterms:W3CDTF">2019-07-05T09:54:00Z</dcterms:created>
  <dcterms:modified xsi:type="dcterms:W3CDTF">2019-07-05T10:03:00Z</dcterms:modified>
</cp:coreProperties>
</file>