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1" w:rsidRPr="00C8593D" w:rsidRDefault="00070951" w:rsidP="000709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C85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070951" w:rsidRPr="00C8593D" w:rsidRDefault="00070951" w:rsidP="000709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Rozwoju Gospodarczego i Finansów – odbytej w dniu 2</w:t>
      </w:r>
      <w:r w:rsidR="001F0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C85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0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C85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roku. </w:t>
      </w:r>
    </w:p>
    <w:p w:rsidR="00070951" w:rsidRPr="00C8593D" w:rsidRDefault="00070951" w:rsidP="00070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 </w:t>
      </w:r>
    </w:p>
    <w:p w:rsidR="00070951" w:rsidRPr="00C8593D" w:rsidRDefault="00070951" w:rsidP="00070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 Pan Waldemar Łukasiewicz – Przewodniczący Komisji.</w:t>
      </w:r>
    </w:p>
    <w:p w:rsidR="00070951" w:rsidRPr="00C8593D" w:rsidRDefault="00070951" w:rsidP="00070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070951" w:rsidRPr="00C8593D" w:rsidRDefault="00070951" w:rsidP="00070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Komisji.</w:t>
      </w:r>
    </w:p>
    <w:p w:rsidR="00070951" w:rsidRPr="00C8593D" w:rsidRDefault="00070951" w:rsidP="00070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porządku obrad. </w:t>
      </w:r>
    </w:p>
    <w:p w:rsidR="00070951" w:rsidRPr="00C8593D" w:rsidRDefault="00070951" w:rsidP="000709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posiedzenia Komisji.</w:t>
      </w:r>
    </w:p>
    <w:p w:rsidR="001F0DB6" w:rsidRPr="001F0DB6" w:rsidRDefault="001F0DB6" w:rsidP="001F0D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B6">
        <w:rPr>
          <w:rFonts w:ascii="Times New Roman" w:hAnsi="Times New Roman" w:cs="Times New Roman"/>
          <w:sz w:val="24"/>
          <w:szCs w:val="24"/>
        </w:rPr>
        <w:t xml:space="preserve">Przedstawienie informacji dotyczących przetargów na inwestycje w tym stanu  zaawansowania  inwestycji, wykonywanych przetargów, zabezpieczenia finansowego.  </w:t>
      </w:r>
    </w:p>
    <w:p w:rsidR="001F0DB6" w:rsidRPr="001F0DB6" w:rsidRDefault="001F0DB6" w:rsidP="001F0D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B6">
        <w:rPr>
          <w:rFonts w:ascii="Times New Roman" w:hAnsi="Times New Roman" w:cs="Times New Roman"/>
          <w:sz w:val="24"/>
          <w:szCs w:val="24"/>
        </w:rPr>
        <w:t xml:space="preserve"> Przedstawienie zrealizowanych i planowanych przedsięwzięć oraz kosztów związanych z promocją Miasta i Gminy Skaryszew w latach 2018 i 2019-(przedstawienie treści zawartych umów związanych z realizacją zadań w zakresie promocji. </w:t>
      </w:r>
    </w:p>
    <w:p w:rsidR="001F0DB6" w:rsidRPr="001F0DB6" w:rsidRDefault="001F0DB6" w:rsidP="001F0D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DB6">
        <w:rPr>
          <w:rFonts w:ascii="Times New Roman" w:hAnsi="Times New Roman" w:cs="Times New Roman"/>
          <w:sz w:val="24"/>
          <w:szCs w:val="24"/>
        </w:rPr>
        <w:t xml:space="preserve"> Przedstawienie wydatków związanych z wynagrodzeniami w poszczególnych szkołach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B6">
        <w:rPr>
          <w:rFonts w:ascii="Times New Roman" w:hAnsi="Times New Roman" w:cs="Times New Roman"/>
          <w:sz w:val="24"/>
          <w:szCs w:val="24"/>
        </w:rPr>
        <w:t>i przedszkolach na 2019r. w odniesieniu do 2018r. oraz ilość etatów w poszczególnych placówkach w tych latach.</w:t>
      </w:r>
    </w:p>
    <w:p w:rsidR="00070951" w:rsidRPr="00C8593D" w:rsidRDefault="00070951" w:rsidP="000709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3D">
        <w:rPr>
          <w:rFonts w:ascii="Times New Roman" w:eastAsia="Calibri" w:hAnsi="Times New Roman" w:cs="Times New Roman"/>
          <w:sz w:val="24"/>
          <w:szCs w:val="24"/>
        </w:rPr>
        <w:t>Przygotowanie materiałów na sesję Rady.</w:t>
      </w:r>
    </w:p>
    <w:p w:rsidR="00070951" w:rsidRPr="00C8593D" w:rsidRDefault="00070951" w:rsidP="000709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3D">
        <w:rPr>
          <w:rFonts w:ascii="Times New Roman" w:eastAsia="Calibri" w:hAnsi="Times New Roman" w:cs="Times New Roman"/>
          <w:sz w:val="24"/>
          <w:szCs w:val="24"/>
        </w:rPr>
        <w:t>Sprawy bieżące Rady i Komisji.</w:t>
      </w:r>
    </w:p>
    <w:p w:rsidR="00070951" w:rsidRPr="00C8593D" w:rsidRDefault="00070951" w:rsidP="000709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3D">
        <w:rPr>
          <w:rFonts w:ascii="Times New Roman" w:eastAsia="Calibri" w:hAnsi="Times New Roman" w:cs="Times New Roman"/>
          <w:sz w:val="24"/>
          <w:szCs w:val="24"/>
        </w:rPr>
        <w:t xml:space="preserve"> Zakończenie posiedzenia.</w:t>
      </w:r>
    </w:p>
    <w:p w:rsidR="00070951" w:rsidRPr="00C8593D" w:rsidRDefault="00070951" w:rsidP="00070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070951" w:rsidRPr="00C8593D" w:rsidRDefault="00070951" w:rsidP="00070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Waldemar Łukasiewicz – Przewodniczący Komisji – dokonał otwarcia </w:t>
      </w:r>
      <w:r w:rsidR="001F0DB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070951" w:rsidRPr="00C8593D" w:rsidRDefault="00070951" w:rsidP="00070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951" w:rsidRPr="00C8593D" w:rsidRDefault="00070951" w:rsidP="00070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070951" w:rsidRPr="00C8593D" w:rsidRDefault="00070951" w:rsidP="00070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070951" w:rsidRPr="00C8593D" w:rsidRDefault="00070951" w:rsidP="00070951">
      <w:pPr>
        <w:spacing w:after="0"/>
        <w:ind w:lef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3D">
        <w:rPr>
          <w:rFonts w:ascii="Times New Roman" w:eastAsia="Calibri" w:hAnsi="Times New Roman" w:cs="Times New Roman"/>
          <w:sz w:val="24"/>
          <w:szCs w:val="24"/>
        </w:rPr>
        <w:t>- p. Waldemar Łukasiewicz – Przewodniczący Komisji - przedstawił porządek obrad posiedzenia Komisji. Zapytał czy są uwagi do porządku obrad. Poddał pod głosowanie porządek obrad.</w:t>
      </w:r>
    </w:p>
    <w:p w:rsidR="00070951" w:rsidRPr="00C8593D" w:rsidRDefault="00070951" w:rsidP="00070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 w:rsidR="001F0DB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 – 0, w – 0  </w:t>
      </w:r>
    </w:p>
    <w:p w:rsidR="00070951" w:rsidRDefault="00070951" w:rsidP="0007095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porządek obrad jednogłośnie w głosowaniu jawnym.</w:t>
      </w:r>
    </w:p>
    <w:p w:rsidR="001F0DB6" w:rsidRDefault="001F0DB6" w:rsidP="001F0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Ad.3.</w:t>
      </w:r>
    </w:p>
    <w:p w:rsidR="001F0DB6" w:rsidRDefault="001F0DB6" w:rsidP="001F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posiedzenia Komisji.</w:t>
      </w:r>
    </w:p>
    <w:p w:rsidR="001F0DB6" w:rsidRDefault="001F0DB6" w:rsidP="001F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– 4, p – 0, w – 0.</w:t>
      </w:r>
    </w:p>
    <w:p w:rsidR="001F0DB6" w:rsidRPr="00C8593D" w:rsidRDefault="001F0DB6" w:rsidP="001F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przedstawiony protokół z poprzedniego posiedzenia komisji. </w:t>
      </w:r>
    </w:p>
    <w:p w:rsidR="001F0DB6" w:rsidRPr="00C8593D" w:rsidRDefault="001F0DB6" w:rsidP="001F0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951" w:rsidRPr="00C8593D" w:rsidRDefault="00070951" w:rsidP="00070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Ad.4.</w:t>
      </w:r>
    </w:p>
    <w:p w:rsidR="00AF1D3A" w:rsidRDefault="00070951" w:rsidP="001F0DB6">
      <w:pPr>
        <w:jc w:val="both"/>
        <w:rPr>
          <w:rFonts w:ascii="Times New Roman" w:hAnsi="Times New Roman" w:cs="Times New Roman"/>
          <w:sz w:val="24"/>
          <w:szCs w:val="24"/>
        </w:rPr>
      </w:pPr>
      <w:r w:rsidRPr="001F0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zapoznała się z przygotowanym materiałem dotyczącym punktu 4 posiedzenia tj. </w:t>
      </w:r>
      <w:r w:rsidR="001F0DB6" w:rsidRPr="001F0DB6">
        <w:rPr>
          <w:rFonts w:ascii="Times New Roman" w:hAnsi="Times New Roman" w:cs="Times New Roman"/>
          <w:sz w:val="24"/>
          <w:szCs w:val="24"/>
        </w:rPr>
        <w:t>Przedstawienie informacji dotyczących przetargów na inwestycje w tym stanu  zaawansowania  inwestycji, wykonywanych przetargó</w:t>
      </w:r>
      <w:r w:rsidR="001F0DB6">
        <w:rPr>
          <w:rFonts w:ascii="Times New Roman" w:hAnsi="Times New Roman" w:cs="Times New Roman"/>
          <w:sz w:val="24"/>
          <w:szCs w:val="24"/>
        </w:rPr>
        <w:t>w, zabezpieczenia finansowego-(w załączeniu do protokołu).</w:t>
      </w:r>
    </w:p>
    <w:p w:rsidR="001F0DB6" w:rsidRPr="001F0DB6" w:rsidRDefault="001F0DB6" w:rsidP="001F0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zapoznała się z przygotowanym materiałem i w</w:t>
      </w:r>
      <w:r w:rsidR="00D97B30">
        <w:rPr>
          <w:rFonts w:ascii="Times New Roman" w:hAnsi="Times New Roman" w:cs="Times New Roman"/>
          <w:sz w:val="24"/>
          <w:szCs w:val="24"/>
        </w:rPr>
        <w:t xml:space="preserve">nioskuje </w:t>
      </w:r>
    </w:p>
    <w:p w:rsidR="00D97B30" w:rsidRDefault="00D97B30" w:rsidP="00D97B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B30">
        <w:rPr>
          <w:rFonts w:ascii="Times New Roman" w:eastAsia="Times New Roman" w:hAnsi="Times New Roman" w:cs="Times New Roman"/>
          <w:sz w:val="24"/>
          <w:szCs w:val="24"/>
          <w:lang w:eastAsia="pl-PL"/>
        </w:rPr>
        <w:t>Ad.5.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7B30" w:rsidRDefault="00D97B30" w:rsidP="00D97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p.W.Łukasiewicz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Przew. Komisji – przedstawił informację odnośnie </w:t>
      </w:r>
      <w:r w:rsidRPr="00D97B30">
        <w:rPr>
          <w:rFonts w:ascii="Times New Roman" w:hAnsi="Times New Roman" w:cs="Times New Roman"/>
          <w:sz w:val="24"/>
          <w:szCs w:val="24"/>
        </w:rPr>
        <w:t xml:space="preserve">zrealizowanych i planowanych przedsięwzięć oraz kosztów związanych z promocją Miasta i Gminy Skaryszew w latach 2018 i 2019-(przedstawienie treści zawartych umów związanych z realizacją zadań w zakresie promocji. </w:t>
      </w:r>
    </w:p>
    <w:p w:rsidR="00D97B30" w:rsidRPr="00D97B30" w:rsidRDefault="00D97B30" w:rsidP="00D97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przygotowanym materiałem i wnioskuje na przyszłość aby treść przedstawionych informacji zawierała podsumowanie kwot za dane okresy poniesione przez samorząd Miasta i Gminy Skaryszew. </w:t>
      </w:r>
    </w:p>
    <w:p w:rsidR="00D97B30" w:rsidRDefault="00D97B30" w:rsidP="00D97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Ad.6. </w:t>
      </w:r>
    </w:p>
    <w:p w:rsidR="00D97B30" w:rsidRPr="00D97B30" w:rsidRDefault="00D97B30" w:rsidP="00D97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B30">
        <w:rPr>
          <w:rFonts w:ascii="Times New Roman" w:hAnsi="Times New Roman" w:cs="Times New Roman"/>
          <w:sz w:val="24"/>
          <w:szCs w:val="24"/>
        </w:rPr>
        <w:t>Przedstawienie wydatków związanych z wynagrodzeniami w poszczególnych szkołach i przedszkolach na 2019r. w odniesieniu do 2018r. oraz ilość etatów w poszczeg</w:t>
      </w:r>
      <w:r>
        <w:rPr>
          <w:rFonts w:ascii="Times New Roman" w:hAnsi="Times New Roman" w:cs="Times New Roman"/>
          <w:sz w:val="24"/>
          <w:szCs w:val="24"/>
        </w:rPr>
        <w:t xml:space="preserve">ólnych placówkach w tych latach-(w załączeniu do protokołu). </w:t>
      </w:r>
    </w:p>
    <w:p w:rsidR="00D97B30" w:rsidRPr="00C8593D" w:rsidRDefault="00D97B30" w:rsidP="00D97B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Ad.7. </w:t>
      </w:r>
      <w:r w:rsidRPr="00C8593D">
        <w:rPr>
          <w:rFonts w:ascii="Times New Roman" w:eastAsia="Calibri" w:hAnsi="Times New Roman" w:cs="Times New Roman"/>
          <w:sz w:val="24"/>
          <w:szCs w:val="24"/>
        </w:rPr>
        <w:t>Przygotowanie materiałów na sesję Rady.</w:t>
      </w:r>
    </w:p>
    <w:p w:rsidR="00D97B30" w:rsidRDefault="00D97B30" w:rsidP="00D97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projekt uchwały w sprawie zmian w budżecie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2019r. </w:t>
      </w:r>
    </w:p>
    <w:p w:rsidR="003D0FDB" w:rsidRPr="003B5DEF" w:rsidRDefault="003D0FDB" w:rsidP="003D0FDB">
      <w:pPr>
        <w:spacing w:after="0"/>
        <w:rPr>
          <w:rFonts w:ascii="Times New Roman" w:hAnsi="Times New Roman"/>
          <w:b/>
          <w:sz w:val="24"/>
          <w:szCs w:val="24"/>
        </w:rPr>
      </w:pPr>
      <w:r w:rsidRPr="003B5DEF">
        <w:rPr>
          <w:rFonts w:ascii="Times New Roman" w:hAnsi="Times New Roman"/>
          <w:b/>
          <w:sz w:val="24"/>
          <w:szCs w:val="24"/>
        </w:rPr>
        <w:t>Dochody:</w:t>
      </w:r>
    </w:p>
    <w:p w:rsidR="003D0FDB" w:rsidRDefault="003D0FDB" w:rsidP="003D0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5CA">
        <w:rPr>
          <w:rFonts w:ascii="Times New Roman" w:hAnsi="Times New Roman"/>
          <w:sz w:val="24"/>
          <w:szCs w:val="24"/>
        </w:rPr>
        <w:t xml:space="preserve">- wprowadza się dochody w kwocie </w:t>
      </w:r>
      <w:r>
        <w:rPr>
          <w:rFonts w:ascii="Times New Roman" w:hAnsi="Times New Roman"/>
          <w:sz w:val="24"/>
          <w:szCs w:val="24"/>
        </w:rPr>
        <w:t>29 112</w:t>
      </w:r>
      <w:r w:rsidRPr="002225CA">
        <w:rPr>
          <w:rFonts w:ascii="Times New Roman" w:hAnsi="Times New Roman"/>
          <w:sz w:val="24"/>
          <w:szCs w:val="24"/>
        </w:rPr>
        <w:t xml:space="preserve"> zł pochodzące z tytułu </w:t>
      </w:r>
      <w:r>
        <w:rPr>
          <w:rFonts w:ascii="Times New Roman" w:hAnsi="Times New Roman"/>
          <w:sz w:val="24"/>
          <w:szCs w:val="24"/>
        </w:rPr>
        <w:t>zwrotu wydatków za lata ubiegłe wynikających z realizacji zadania „Inteligentne ławki – Innowacyjna Gmina”</w:t>
      </w:r>
    </w:p>
    <w:p w:rsidR="003D0FDB" w:rsidRDefault="003D0FDB" w:rsidP="003D0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wprowadza się dochody w kwocie 26 916 zł </w:t>
      </w:r>
      <w:r w:rsidRPr="002225CA">
        <w:rPr>
          <w:rFonts w:ascii="Times New Roman" w:hAnsi="Times New Roman"/>
          <w:sz w:val="24"/>
          <w:szCs w:val="24"/>
        </w:rPr>
        <w:t xml:space="preserve">pochodzące z tytułu </w:t>
      </w:r>
      <w:r>
        <w:rPr>
          <w:rFonts w:ascii="Times New Roman" w:hAnsi="Times New Roman"/>
          <w:sz w:val="24"/>
          <w:szCs w:val="24"/>
        </w:rPr>
        <w:t>zwrotu wydatków za lata ubiegłe wynikających z realizacji zadania Utworzenie Centrum Aktywności Lokalnej w miejscowości Maków”</w:t>
      </w:r>
    </w:p>
    <w:p w:rsidR="003D0FDB" w:rsidRPr="002225CA" w:rsidRDefault="003D0FDB" w:rsidP="003D0FD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D0FDB" w:rsidRDefault="003D0FDB" w:rsidP="003D0F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5CA">
        <w:rPr>
          <w:rFonts w:ascii="Times New Roman" w:hAnsi="Times New Roman"/>
          <w:b/>
          <w:sz w:val="24"/>
          <w:szCs w:val="24"/>
        </w:rPr>
        <w:t>Wydatki bieżące:</w:t>
      </w:r>
    </w:p>
    <w:p w:rsidR="003D0FDB" w:rsidRPr="002225CA" w:rsidRDefault="003D0FDB" w:rsidP="003D0F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0FDB" w:rsidRDefault="003D0FDB" w:rsidP="003D0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zmiany w wydatkach bieżących wynikają głównie ze zmian uchwał sołeckich w miejscowościach Huta Skaryszewska, Maków Nowy, Chomentów Szczygieł, Kazimierówka, Wilczna, Sołtyków, Kłonowiec Kurek i Odechów. W związku z powyższym dokonano zmiany załącznika „Plan Wydatków na przedsięwzięcia realizowane w ramach Funduszu sołeckiego w roku 2019”.</w:t>
      </w:r>
    </w:p>
    <w:p w:rsidR="003D0FDB" w:rsidRDefault="003D0FDB" w:rsidP="003D0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A5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w rozdziale 70005 </w:t>
      </w:r>
      <w:r w:rsidRPr="007A0A58">
        <w:rPr>
          <w:rFonts w:ascii="Times New Roman" w:hAnsi="Times New Roman"/>
          <w:sz w:val="24"/>
          <w:szCs w:val="24"/>
        </w:rPr>
        <w:t xml:space="preserve">zwiększono </w:t>
      </w:r>
      <w:r>
        <w:rPr>
          <w:rFonts w:ascii="Times New Roman" w:hAnsi="Times New Roman"/>
          <w:sz w:val="24"/>
          <w:szCs w:val="24"/>
        </w:rPr>
        <w:t xml:space="preserve">o kwotę 50 000 zł. </w:t>
      </w:r>
      <w:r w:rsidRPr="007A0A58">
        <w:rPr>
          <w:rFonts w:ascii="Times New Roman" w:hAnsi="Times New Roman"/>
          <w:sz w:val="24"/>
          <w:szCs w:val="24"/>
        </w:rPr>
        <w:t xml:space="preserve">planowane wydatki </w:t>
      </w:r>
      <w:r>
        <w:rPr>
          <w:rFonts w:ascii="Times New Roman" w:hAnsi="Times New Roman"/>
          <w:sz w:val="24"/>
          <w:szCs w:val="24"/>
        </w:rPr>
        <w:t>na odszkodowania za przejecie gruntów w drodze spec ustawy, które będą realizowane w formie depozytów sądowych( do momentu uregulowania spraw spadkowych przez spadkobierców);</w:t>
      </w:r>
    </w:p>
    <w:p w:rsidR="003D0FDB" w:rsidRDefault="003D0FDB" w:rsidP="003D0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zwiększono o kwotę 6500 zł. planowane wydatki w paragrafie 4300 zakup usług pozostałych przeznaczone na rozbiórkę budynku komunalnego przy ulicy Żeromskiego w Skaryszewie.</w:t>
      </w:r>
    </w:p>
    <w:p w:rsidR="003D0FDB" w:rsidRPr="007A0A58" w:rsidRDefault="003D0FDB" w:rsidP="003D0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Rozdziale 90002 otwarto nowy paragraf 4170 wynagrodzenia bezosobowe zawarcie umowy zlecenie z osobą która przeprowadza przetarg na odbiór odpadów na platformie Urzędu Zamówień Publicznych – przetarg unijny</w:t>
      </w:r>
    </w:p>
    <w:p w:rsidR="003D0FDB" w:rsidRDefault="003D0FDB" w:rsidP="003D0F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0FDB" w:rsidRDefault="003D0FDB" w:rsidP="003D0F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D2D">
        <w:rPr>
          <w:rFonts w:ascii="Times New Roman" w:hAnsi="Times New Roman"/>
          <w:b/>
          <w:sz w:val="24"/>
          <w:szCs w:val="24"/>
        </w:rPr>
        <w:t>Wydatki majątkowe:</w:t>
      </w:r>
    </w:p>
    <w:p w:rsidR="003D0FDB" w:rsidRDefault="003D0FDB" w:rsidP="003D0F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0FDB" w:rsidRDefault="003D0FDB" w:rsidP="003D0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rozdziale 60016 Drogi publiczne gminne </w:t>
      </w:r>
    </w:p>
    <w:p w:rsidR="003D0FDB" w:rsidRDefault="003D0FDB" w:rsidP="003D0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zmieniono nazwę zadania „R</w:t>
      </w:r>
      <w:r w:rsidRPr="009009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emont nawierzchni drogi gminnej Chomentów Puszcz - Wilczna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poprzez położenie podwójnej nawierzchni asfaltowej” na nazwę „R</w:t>
      </w:r>
      <w:r w:rsidRPr="009009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emont nawierzchni drogi gminnej Chomentów Puszcz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Wilczna II etap”</w:t>
      </w:r>
    </w:p>
    <w:p w:rsidR="003D0FDB" w:rsidRDefault="003D0FDB" w:rsidP="003D0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- zmniejszono planowane wydatki przeznaczone na wykonanie zadania pn. „Budowa dróg w miejscowości Kłonowiec Koracz II etap” o kwotę 160 000 zł. (środki pozostały w wyniku rozstrzygnięcia przetargu)</w:t>
      </w:r>
    </w:p>
    <w:p w:rsidR="003D0FDB" w:rsidRDefault="003D0FDB" w:rsidP="003D0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wprowadzono nowe zadanie pod nazwą „Budowa oświetlenia drogowego w Skaryszewie ul. Krasickiego i Zachodnia” i ustalono limit wydatków w kwocie 110 000 zł.</w:t>
      </w:r>
    </w:p>
    <w:p w:rsidR="003D0FDB" w:rsidRDefault="003D0FDB" w:rsidP="003D0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zwiększono limit wydatków na zadanie pod nazwą „Budowa oświetlenia ulicznego wzdłuż drogi gminnej w miejscowości Chomentów Socha (od strony lasu) o kwotę 40 000 zł </w:t>
      </w:r>
    </w:p>
    <w:p w:rsidR="003D0FDB" w:rsidRDefault="003D0FDB" w:rsidP="003D0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D0FDB" w:rsidRDefault="003D0FDB" w:rsidP="003D0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Zmiana wydatków majątkowych realizowanych w ramach Funduszy Sołeckich na podstawie zmiany uchwał:</w:t>
      </w:r>
    </w:p>
    <w:p w:rsidR="003D0FDB" w:rsidRDefault="003D0FDB" w:rsidP="003D0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rezygnacja z zadania „zakup działki przylegającej do gminnego boiska w miejscowości Chomentów Szczygieł z przeznaczeniem na powiększenie boiska” </w:t>
      </w:r>
    </w:p>
    <w:p w:rsidR="003D0FDB" w:rsidRDefault="003D0FDB" w:rsidP="003D0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zwiększono limit wydatków o kwotę 4000 zł. na zadanie „Budowa oświetlenia ulicznego w miejscowości Maków Nowy wzdłuż dróg gminnych”</w:t>
      </w:r>
    </w:p>
    <w:p w:rsidR="003D0FDB" w:rsidRDefault="003D0FDB" w:rsidP="003D0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wprowadzono nowe zadanie pod nazwą „Budowa oświetlenia wzdłuż drogi gminnej ul. Radomskiej w miejscowości Sołtyków w kwocie 15 000 zł.</w:t>
      </w:r>
    </w:p>
    <w:p w:rsidR="003D0FDB" w:rsidRDefault="003D0FDB" w:rsidP="003D0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zmniejszono limit wydatków o kwotę 15 000 zł. na zadaniu „Urządzenie i wyposażenie wspólnego miejsca rekreacyjnego – placu zabaw poprzez ogrodzenie, oświetlenie oraz dokupienie zabawek w miejscu Sołtyków (przy OSA)</w:t>
      </w:r>
    </w:p>
    <w:p w:rsidR="003D0FDB" w:rsidRPr="003B5DEF" w:rsidRDefault="003D0FDB" w:rsidP="003D0FDB">
      <w:pPr>
        <w:jc w:val="both"/>
        <w:rPr>
          <w:rFonts w:ascii="Times New Roman" w:hAnsi="Times New Roman"/>
          <w:sz w:val="24"/>
          <w:szCs w:val="24"/>
        </w:rPr>
      </w:pPr>
      <w:r w:rsidRPr="009009F0">
        <w:rPr>
          <w:rFonts w:ascii="Times New Roman" w:hAnsi="Times New Roman"/>
          <w:b/>
          <w:sz w:val="24"/>
          <w:szCs w:val="24"/>
        </w:rPr>
        <w:t xml:space="preserve">W wyniku wprowadzonych zmian deficyt budżetu </w:t>
      </w:r>
      <w:r>
        <w:rPr>
          <w:rFonts w:ascii="Times New Roman" w:hAnsi="Times New Roman"/>
          <w:b/>
          <w:sz w:val="24"/>
          <w:szCs w:val="24"/>
        </w:rPr>
        <w:t>nie uległ zmianie.</w:t>
      </w:r>
    </w:p>
    <w:p w:rsidR="003D0FDB" w:rsidRDefault="003D0FDB" w:rsidP="003D0F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Przewodniczący Komisji – poddał pod głosowanie przedstawiony projekt uchwały.</w:t>
      </w:r>
    </w:p>
    <w:p w:rsidR="003D0FDB" w:rsidRDefault="003D0FDB" w:rsidP="003D0F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–6, p – 0, w – 0.</w:t>
      </w:r>
    </w:p>
    <w:p w:rsidR="003D0FDB" w:rsidRDefault="003D0FDB" w:rsidP="003D0F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zaopiniowała przedstawiony projekt uchwały.</w:t>
      </w:r>
    </w:p>
    <w:p w:rsidR="003D0FDB" w:rsidRDefault="003D0FDB" w:rsidP="003D0F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Przewodniczący Komisji – przedstawił:</w:t>
      </w:r>
    </w:p>
    <w:p w:rsidR="00070951" w:rsidRDefault="003D0FDB" w:rsidP="003D0F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wniosek radnej </w:t>
      </w:r>
      <w:proofErr w:type="spellStart"/>
      <w:r>
        <w:rPr>
          <w:rFonts w:ascii="Times New Roman" w:hAnsi="Times New Roman"/>
          <w:sz w:val="24"/>
          <w:szCs w:val="24"/>
        </w:rPr>
        <w:t>p.D.Czarkowskiej</w:t>
      </w:r>
      <w:proofErr w:type="spellEnd"/>
      <w:r>
        <w:rPr>
          <w:rFonts w:ascii="Times New Roman" w:hAnsi="Times New Roman"/>
          <w:sz w:val="24"/>
          <w:szCs w:val="24"/>
        </w:rPr>
        <w:t xml:space="preserve"> w sprawie dot. wykupu gruntów w miejscowości Kłonowiec Koracz. </w:t>
      </w:r>
    </w:p>
    <w:p w:rsidR="003D0FDB" w:rsidRDefault="003D0FDB" w:rsidP="003D0F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przeprowadzonej dyskusji – komisja w oparciu o uzyskane informacje od </w:t>
      </w:r>
      <w:proofErr w:type="spellStart"/>
      <w:r>
        <w:rPr>
          <w:rFonts w:ascii="Times New Roman" w:hAnsi="Times New Roman"/>
          <w:sz w:val="24"/>
          <w:szCs w:val="24"/>
        </w:rPr>
        <w:t>p.Burmistrza</w:t>
      </w:r>
      <w:proofErr w:type="spellEnd"/>
      <w:r>
        <w:rPr>
          <w:rFonts w:ascii="Times New Roman" w:hAnsi="Times New Roman"/>
          <w:sz w:val="24"/>
          <w:szCs w:val="24"/>
        </w:rPr>
        <w:t xml:space="preserve"> stwierdza, że cel jest do zaakceptowania lecz czas i kwota będą wskazane przez </w:t>
      </w:r>
      <w:proofErr w:type="spellStart"/>
      <w:r>
        <w:rPr>
          <w:rFonts w:ascii="Times New Roman" w:hAnsi="Times New Roman"/>
          <w:sz w:val="24"/>
          <w:szCs w:val="24"/>
        </w:rPr>
        <w:t>p.Burmistrza</w:t>
      </w:r>
      <w:proofErr w:type="spellEnd"/>
      <w:r>
        <w:rPr>
          <w:rFonts w:ascii="Times New Roman" w:hAnsi="Times New Roman"/>
          <w:sz w:val="24"/>
          <w:szCs w:val="24"/>
        </w:rPr>
        <w:t xml:space="preserve"> w przyszłym okresie. </w:t>
      </w:r>
    </w:p>
    <w:p w:rsidR="003D0FDB" w:rsidRDefault="003D0FDB" w:rsidP="003D0F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–6, p – 0, w – 0.</w:t>
      </w:r>
    </w:p>
    <w:p w:rsidR="003D0FDB" w:rsidRDefault="003D0FDB" w:rsidP="003D0F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pozytywnie zaopiniowała przedstawiony wniosek. </w:t>
      </w:r>
    </w:p>
    <w:p w:rsidR="00DC01DA" w:rsidRDefault="003D0FDB" w:rsidP="003D0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wniosek radnego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P.Domagały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złożonego na komisji rewizyjnej w sprawie </w:t>
      </w:r>
      <w:r w:rsidR="00DC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wodociągu – komisja postanowiła, iż odniesie się merytorycznie w momenc8ie gdy zostanie przyjęty regulamin kryteriów oceny wniosków o realizację zadania publicznego w ramach inicjatywy lokalnej. </w:t>
      </w:r>
    </w:p>
    <w:p w:rsidR="009C7732" w:rsidRDefault="003D0FDB" w:rsidP="009C77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7732">
        <w:rPr>
          <w:rFonts w:ascii="Times New Roman" w:hAnsi="Times New Roman"/>
          <w:sz w:val="24"/>
          <w:szCs w:val="24"/>
        </w:rPr>
        <w:t>Za –6, p – 0, w – 0.</w:t>
      </w:r>
    </w:p>
    <w:p w:rsidR="009C7732" w:rsidRDefault="009C7732" w:rsidP="009C77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pozytywnie zaopiniowała przedstawiony wniosek. </w:t>
      </w:r>
    </w:p>
    <w:p w:rsidR="009C7732" w:rsidRDefault="009C7732" w:rsidP="009C7732">
      <w:pPr>
        <w:pStyle w:val="Tekstpodstawowy"/>
        <w:spacing w:line="276" w:lineRule="auto"/>
      </w:pPr>
      <w:r>
        <w:t xml:space="preserve">3) </w:t>
      </w:r>
      <w:r>
        <w:t>Starostwo Powiatowe w Radomiu dot. porozumienia w sprawie współfinansowania działalności SP ZOZ Szpital w Iłży.</w:t>
      </w:r>
    </w:p>
    <w:p w:rsidR="003D0FDB" w:rsidRDefault="009C7732" w:rsidP="003D0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zapoznała się z przedstawionym porozumieniem  i postanowiła, iż rozważy możliwość dofinansowania w przypadku gdy pojawią się środki w budżecie.</w:t>
      </w:r>
    </w:p>
    <w:p w:rsidR="009C7732" w:rsidRDefault="009C7732" w:rsidP="003D0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732" w:rsidRDefault="009C7732" w:rsidP="003D0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Pismo mieszkańców ulicy Kochanowskiego w Skaryszewie w sprawie przejęcia na własność Gminy Skaryszew działek oznaczonych w ewidencji gruntów nr 1245/25, 1245/32, 4249/1. 1245/30 i 4249/2 o łącznej powierzchni 1613m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położonych w Skaryszewie na osiedlu Błonie. </w:t>
      </w:r>
    </w:p>
    <w:p w:rsidR="009C7732" w:rsidRDefault="009C7732" w:rsidP="003D0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 wyniku przeprowadzonej dyskusji i konsultacji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p.Burmistrzem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postanowiła zaopiniować pozytywnie przedstawiony wniosek.</w:t>
      </w:r>
    </w:p>
    <w:p w:rsidR="009C7732" w:rsidRDefault="009C7732" w:rsidP="003D0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4343" w:rsidRDefault="006F4343" w:rsidP="003D0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Dalej omawiano projekty uchwał: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F3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</w:t>
      </w:r>
      <w:r w:rsidRPr="007F307D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F307D">
        <w:rPr>
          <w:rFonts w:ascii="Times New Roman" w:hAnsi="Times New Roman" w:cs="Times New Roman"/>
          <w:sz w:val="24"/>
          <w:szCs w:val="24"/>
        </w:rPr>
        <w:t xml:space="preserve"> w sprawie emisji obligacji komunalnych – przedstawiła Skarbnik </w:t>
      </w:r>
      <w:proofErr w:type="spellStart"/>
      <w:r w:rsidRPr="007F307D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7F307D">
        <w:rPr>
          <w:rFonts w:ascii="Times New Roman" w:hAnsi="Times New Roman" w:cs="Times New Roman"/>
          <w:sz w:val="24"/>
          <w:szCs w:val="24"/>
        </w:rPr>
        <w:t>-(w załączeniu do protokołu).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F307D">
        <w:rPr>
          <w:rFonts w:ascii="Times New Roman" w:hAnsi="Times New Roman" w:cs="Times New Roman"/>
          <w:sz w:val="24"/>
          <w:szCs w:val="24"/>
        </w:rPr>
        <w:t>Miasto i Gmina Skaryszew wyemituje</w:t>
      </w:r>
      <w:r w:rsidRPr="007F307D">
        <w:rPr>
          <w:rFonts w:ascii="Times New Roman" w:hAnsi="Times New Roman" w:cs="Times New Roman"/>
          <w:b/>
          <w:sz w:val="24"/>
          <w:szCs w:val="24"/>
        </w:rPr>
        <w:t xml:space="preserve"> 4100 obligacji o wartości nominalnej 1 000 zł </w:t>
      </w:r>
      <w:r w:rsidRPr="007F307D">
        <w:rPr>
          <w:rFonts w:ascii="Times New Roman" w:hAnsi="Times New Roman" w:cs="Times New Roman"/>
          <w:sz w:val="24"/>
          <w:szCs w:val="24"/>
        </w:rPr>
        <w:t xml:space="preserve">każda na łączną kwotę </w:t>
      </w:r>
      <w:r w:rsidRPr="007F307D">
        <w:rPr>
          <w:rFonts w:ascii="Times New Roman" w:hAnsi="Times New Roman" w:cs="Times New Roman"/>
          <w:b/>
          <w:sz w:val="24"/>
          <w:szCs w:val="24"/>
        </w:rPr>
        <w:t>4 100 000 zł</w:t>
      </w:r>
      <w:r w:rsidRPr="007F307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 xml:space="preserve">Emisja obligacji nastąpi poprzez propozycję nabycia skierowaną do indywidualnych adresatów, w liczbie nie większej niż 149 osób. 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>Obligacje będą obligacjami na okaziciela.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>Obligacje nie będą miały formy dokumentu.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>Obligacje nie będą zabezpieczone.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F307D">
        <w:rPr>
          <w:rFonts w:ascii="Times New Roman" w:hAnsi="Times New Roman" w:cs="Times New Roman"/>
          <w:b/>
          <w:sz w:val="24"/>
          <w:szCs w:val="24"/>
        </w:rPr>
        <w:t xml:space="preserve">§ 2. Środki uzyskane z emisji obligacji w kwocie 2 100 000 zł planuje się przeznaczyć na spłatę wcześniej zaciągniętych zobowiązań z tytułu emisji obligacji; środki w kwocie 2 000 000 zł planuje się przeznaczyć na sfinansowanie planowanego deficytu budżetu. 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b/>
          <w:sz w:val="24"/>
          <w:szCs w:val="24"/>
        </w:rPr>
        <w:t xml:space="preserve">§ 3. 1. </w:t>
      </w:r>
      <w:r w:rsidRPr="007F307D">
        <w:rPr>
          <w:rFonts w:ascii="Times New Roman" w:hAnsi="Times New Roman" w:cs="Times New Roman"/>
          <w:sz w:val="24"/>
          <w:szCs w:val="24"/>
        </w:rPr>
        <w:t>Obligacje zostaną wyemitowane w następujących seriach: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 xml:space="preserve">seria   </w:t>
      </w:r>
      <w:r w:rsidRPr="007F307D">
        <w:rPr>
          <w:rFonts w:ascii="Times New Roman" w:hAnsi="Times New Roman" w:cs="Times New Roman"/>
          <w:b/>
          <w:sz w:val="24"/>
          <w:szCs w:val="24"/>
        </w:rPr>
        <w:t>A19</w:t>
      </w:r>
      <w:r w:rsidRPr="007F307D">
        <w:rPr>
          <w:rFonts w:ascii="Times New Roman" w:hAnsi="Times New Roman" w:cs="Times New Roman"/>
          <w:sz w:val="24"/>
          <w:szCs w:val="24"/>
        </w:rPr>
        <w:t xml:space="preserve"> o wartości    </w:t>
      </w:r>
      <w:r w:rsidRPr="007F307D">
        <w:rPr>
          <w:rFonts w:ascii="Times New Roman" w:hAnsi="Times New Roman" w:cs="Times New Roman"/>
          <w:b/>
          <w:sz w:val="24"/>
          <w:szCs w:val="24"/>
        </w:rPr>
        <w:t xml:space="preserve">  1 000 000 zł.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 xml:space="preserve">seria   </w:t>
      </w:r>
      <w:r w:rsidRPr="007F307D">
        <w:rPr>
          <w:rFonts w:ascii="Times New Roman" w:hAnsi="Times New Roman" w:cs="Times New Roman"/>
          <w:b/>
          <w:sz w:val="24"/>
          <w:szCs w:val="24"/>
        </w:rPr>
        <w:t xml:space="preserve">B19 </w:t>
      </w:r>
      <w:r w:rsidRPr="007F307D">
        <w:rPr>
          <w:rFonts w:ascii="Times New Roman" w:hAnsi="Times New Roman" w:cs="Times New Roman"/>
          <w:sz w:val="24"/>
          <w:szCs w:val="24"/>
        </w:rPr>
        <w:t xml:space="preserve">o wartości         </w:t>
      </w:r>
      <w:r w:rsidRPr="007F307D">
        <w:rPr>
          <w:rFonts w:ascii="Times New Roman" w:hAnsi="Times New Roman" w:cs="Times New Roman"/>
          <w:b/>
          <w:sz w:val="24"/>
          <w:szCs w:val="24"/>
        </w:rPr>
        <w:t>500 000 zł.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 xml:space="preserve">seria   </w:t>
      </w:r>
      <w:r w:rsidRPr="007F307D">
        <w:rPr>
          <w:rFonts w:ascii="Times New Roman" w:hAnsi="Times New Roman" w:cs="Times New Roman"/>
          <w:b/>
          <w:sz w:val="24"/>
          <w:szCs w:val="24"/>
        </w:rPr>
        <w:t xml:space="preserve">C19 </w:t>
      </w:r>
      <w:r w:rsidRPr="007F307D">
        <w:rPr>
          <w:rFonts w:ascii="Times New Roman" w:hAnsi="Times New Roman" w:cs="Times New Roman"/>
          <w:sz w:val="24"/>
          <w:szCs w:val="24"/>
        </w:rPr>
        <w:t xml:space="preserve">o wartości        </w:t>
      </w:r>
      <w:r w:rsidRPr="007F307D">
        <w:rPr>
          <w:rFonts w:ascii="Times New Roman" w:hAnsi="Times New Roman" w:cs="Times New Roman"/>
          <w:b/>
          <w:sz w:val="24"/>
          <w:szCs w:val="24"/>
        </w:rPr>
        <w:t>500 000 zł.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 xml:space="preserve">seria   </w:t>
      </w:r>
      <w:r w:rsidRPr="007F307D">
        <w:rPr>
          <w:rFonts w:ascii="Times New Roman" w:hAnsi="Times New Roman" w:cs="Times New Roman"/>
          <w:b/>
          <w:sz w:val="24"/>
          <w:szCs w:val="24"/>
        </w:rPr>
        <w:t xml:space="preserve">D19 </w:t>
      </w:r>
      <w:r w:rsidRPr="007F307D">
        <w:rPr>
          <w:rFonts w:ascii="Times New Roman" w:hAnsi="Times New Roman" w:cs="Times New Roman"/>
          <w:sz w:val="24"/>
          <w:szCs w:val="24"/>
        </w:rPr>
        <w:t xml:space="preserve">o wartości        </w:t>
      </w:r>
      <w:r w:rsidRPr="007F307D">
        <w:rPr>
          <w:rFonts w:ascii="Times New Roman" w:hAnsi="Times New Roman" w:cs="Times New Roman"/>
          <w:b/>
          <w:sz w:val="24"/>
          <w:szCs w:val="24"/>
        </w:rPr>
        <w:t>500 000 zł.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 xml:space="preserve">seria   </w:t>
      </w:r>
      <w:r w:rsidRPr="007F307D">
        <w:rPr>
          <w:rFonts w:ascii="Times New Roman" w:hAnsi="Times New Roman" w:cs="Times New Roman"/>
          <w:b/>
          <w:sz w:val="24"/>
          <w:szCs w:val="24"/>
        </w:rPr>
        <w:t xml:space="preserve">E19 </w:t>
      </w:r>
      <w:r w:rsidRPr="007F307D">
        <w:rPr>
          <w:rFonts w:ascii="Times New Roman" w:hAnsi="Times New Roman" w:cs="Times New Roman"/>
          <w:sz w:val="24"/>
          <w:szCs w:val="24"/>
        </w:rPr>
        <w:t xml:space="preserve">o wartości        </w:t>
      </w:r>
      <w:r w:rsidRPr="007F307D">
        <w:rPr>
          <w:rFonts w:ascii="Times New Roman" w:hAnsi="Times New Roman" w:cs="Times New Roman"/>
          <w:b/>
          <w:sz w:val="24"/>
          <w:szCs w:val="24"/>
        </w:rPr>
        <w:t>500 000 zł.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 xml:space="preserve">seria   </w:t>
      </w:r>
      <w:r w:rsidRPr="007F307D">
        <w:rPr>
          <w:rFonts w:ascii="Times New Roman" w:hAnsi="Times New Roman" w:cs="Times New Roman"/>
          <w:b/>
          <w:sz w:val="24"/>
          <w:szCs w:val="24"/>
        </w:rPr>
        <w:t xml:space="preserve">F19 </w:t>
      </w:r>
      <w:r w:rsidRPr="007F307D">
        <w:rPr>
          <w:rFonts w:ascii="Times New Roman" w:hAnsi="Times New Roman" w:cs="Times New Roman"/>
          <w:sz w:val="24"/>
          <w:szCs w:val="24"/>
        </w:rPr>
        <w:t xml:space="preserve">o wartości     </w:t>
      </w:r>
      <w:r w:rsidRPr="007F307D">
        <w:rPr>
          <w:rFonts w:ascii="Times New Roman" w:hAnsi="Times New Roman" w:cs="Times New Roman"/>
          <w:b/>
          <w:sz w:val="24"/>
          <w:szCs w:val="24"/>
        </w:rPr>
        <w:t>1 100 000 zł.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 xml:space="preserve">Emisja obligacji nastąpi w 2019 r. 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>Cena emisyjna obligacji będzie równa wartości nominalnej.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>Wydatki związane z przeprowadzeniem emisji zostaną pokryte z dochodów własnych Gminy Skaryszew.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b/>
          <w:sz w:val="24"/>
          <w:szCs w:val="24"/>
        </w:rPr>
        <w:t xml:space="preserve">§ 4. 1. </w:t>
      </w:r>
      <w:r w:rsidRPr="007F307D">
        <w:rPr>
          <w:rFonts w:ascii="Times New Roman" w:hAnsi="Times New Roman" w:cs="Times New Roman"/>
          <w:sz w:val="24"/>
          <w:szCs w:val="24"/>
        </w:rPr>
        <w:t>Wykup obligacji nastąpi: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 xml:space="preserve">w 2020 r. dla obligacji serii  </w:t>
      </w:r>
      <w:r w:rsidRPr="007F307D">
        <w:rPr>
          <w:rFonts w:ascii="Times New Roman" w:hAnsi="Times New Roman" w:cs="Times New Roman"/>
          <w:b/>
          <w:sz w:val="24"/>
          <w:szCs w:val="24"/>
        </w:rPr>
        <w:t>A19,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 xml:space="preserve">w 2021 r. dla obligacji serii  </w:t>
      </w:r>
      <w:r w:rsidRPr="007F307D">
        <w:rPr>
          <w:rFonts w:ascii="Times New Roman" w:hAnsi="Times New Roman" w:cs="Times New Roman"/>
          <w:b/>
          <w:sz w:val="24"/>
          <w:szCs w:val="24"/>
        </w:rPr>
        <w:t>B19,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 xml:space="preserve">w 2022 r. dla obligacji serii  </w:t>
      </w:r>
      <w:r w:rsidRPr="007F307D">
        <w:rPr>
          <w:rFonts w:ascii="Times New Roman" w:hAnsi="Times New Roman" w:cs="Times New Roman"/>
          <w:b/>
          <w:sz w:val="24"/>
          <w:szCs w:val="24"/>
        </w:rPr>
        <w:t>C19,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 xml:space="preserve">w 2023 r. dla obligacji serii  </w:t>
      </w:r>
      <w:r w:rsidRPr="007F307D">
        <w:rPr>
          <w:rFonts w:ascii="Times New Roman" w:hAnsi="Times New Roman" w:cs="Times New Roman"/>
          <w:b/>
          <w:sz w:val="24"/>
          <w:szCs w:val="24"/>
        </w:rPr>
        <w:t>D19.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 xml:space="preserve">w 2024 r. dla obligacji serii  </w:t>
      </w:r>
      <w:r w:rsidRPr="007F307D">
        <w:rPr>
          <w:rFonts w:ascii="Times New Roman" w:hAnsi="Times New Roman" w:cs="Times New Roman"/>
          <w:b/>
          <w:sz w:val="24"/>
          <w:szCs w:val="24"/>
        </w:rPr>
        <w:t>E19.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 xml:space="preserve">w 2025 r. dla obligacji serii  </w:t>
      </w:r>
      <w:r w:rsidRPr="007F307D">
        <w:rPr>
          <w:rFonts w:ascii="Times New Roman" w:hAnsi="Times New Roman" w:cs="Times New Roman"/>
          <w:b/>
          <w:sz w:val="24"/>
          <w:szCs w:val="24"/>
        </w:rPr>
        <w:t>F19 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>Obligacje zostaną wykupione według wartości nominalnej.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>Jeżeli data wykupu obligacji określona w ust. 1 przypadnie na sobotę lub dzień ustawowo wolny od pracy, wykup nastąpi w najbliższym dniu roboczym przypadającym po tym dniu.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>Dopuszcza się nabycie przez Gminę Skaryszew obligacji przed terminem wykupu w celu umorzenia.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b/>
          <w:sz w:val="24"/>
          <w:szCs w:val="24"/>
        </w:rPr>
        <w:t xml:space="preserve">§ 5. 1. </w:t>
      </w:r>
      <w:r w:rsidRPr="007F307D">
        <w:rPr>
          <w:rFonts w:ascii="Times New Roman" w:hAnsi="Times New Roman" w:cs="Times New Roman"/>
          <w:sz w:val="24"/>
          <w:szCs w:val="24"/>
        </w:rPr>
        <w:t xml:space="preserve">Oprocentowanie obligacji nalicza się od wartości nominalnej i wypłaca się w okresach półrocznych liczonych od daty emisji, </w:t>
      </w:r>
      <w:r w:rsidRPr="007F307D">
        <w:rPr>
          <w:rFonts w:ascii="Times New Roman" w:hAnsi="Times New Roman" w:cs="Times New Roman"/>
          <w:snapToGrid w:val="0"/>
          <w:sz w:val="24"/>
          <w:szCs w:val="24"/>
        </w:rPr>
        <w:t>z zastrzeżeniem że pierwszy okres odsetkowy może trwać maksymalnie dwanaście miesięcy</w:t>
      </w:r>
      <w:r w:rsidRPr="007F307D">
        <w:rPr>
          <w:rFonts w:ascii="Times New Roman" w:hAnsi="Times New Roman" w:cs="Times New Roman"/>
          <w:sz w:val="24"/>
          <w:szCs w:val="24"/>
        </w:rPr>
        <w:t>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>Oprocentowanie obligacji będzie zmienne, obliczane przy zastosowaniu stopy procentowej równej stawce WIBOR 6M z drugiego dnia roboczego przed rozpoczęciem każdego kolejnego okresu odsetkowego, powiększone o marżę dla inwestorów.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>Oprocentowanie wypłaca się w następnym dniu po upływie okresu odsetkowego.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 xml:space="preserve">Jeżeli termin wypłaty oprocentowania określony w ust.3 przypadnie na sobotę lub dzień ustawowo wolny od pracy, wypłata oprocentowania nastąpi w najbliższym dniu roboczym przypadającym po tym dniu. 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>Obligacje nie będą oprocentowane poczynając od daty wykupu.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b/>
          <w:sz w:val="24"/>
          <w:szCs w:val="24"/>
        </w:rPr>
        <w:t xml:space="preserve">§ 6. 1. </w:t>
      </w:r>
      <w:r w:rsidRPr="007F307D">
        <w:rPr>
          <w:rFonts w:ascii="Times New Roman" w:hAnsi="Times New Roman" w:cs="Times New Roman"/>
          <w:sz w:val="24"/>
          <w:szCs w:val="24"/>
        </w:rPr>
        <w:t>Wydatki związane z wypłatą oprocentowania zostaną pokryte z dochodów Gminy Skaryszew pochodzących z podatków i opłat lokalnych oraz udziałów w podatkach dochodowych od osób fizycznych i prawnych stanowiących dochód budżetu państwa w latach 2019-2025.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307D">
        <w:rPr>
          <w:rFonts w:ascii="Times New Roman" w:hAnsi="Times New Roman" w:cs="Times New Roman"/>
          <w:sz w:val="24"/>
          <w:szCs w:val="24"/>
        </w:rPr>
        <w:tab/>
        <w:t xml:space="preserve">2. Rozchody związane z wykupem obligacji zostaną pokryte z dochodów Gminy Skaryszew pochodzących z podatków i opłat lokalnych oraz udziałów w podatkach dochodowych od osób fizycznych i prawnych stanowiących dochód budżetu państwa lub z </w:t>
      </w:r>
      <w:r w:rsidRPr="007F307D">
        <w:rPr>
          <w:rFonts w:ascii="Times New Roman" w:hAnsi="Times New Roman" w:cs="Times New Roman"/>
          <w:snapToGrid w:val="0"/>
          <w:sz w:val="24"/>
          <w:szCs w:val="24"/>
        </w:rPr>
        <w:t xml:space="preserve">przychodów z tytułu zaciąganych kredytów lub emisji obligacji </w:t>
      </w:r>
      <w:r w:rsidRPr="007F307D">
        <w:rPr>
          <w:rFonts w:ascii="Times New Roman" w:hAnsi="Times New Roman" w:cs="Times New Roman"/>
          <w:sz w:val="24"/>
          <w:szCs w:val="24"/>
        </w:rPr>
        <w:t>w latach 2020-2025.</w:t>
      </w:r>
    </w:p>
    <w:p w:rsidR="006F4343" w:rsidRPr="007F307D" w:rsidRDefault="006F4343" w:rsidP="006F4343">
      <w:pPr>
        <w:pStyle w:val="Bezodstpw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F4343" w:rsidRPr="007F307D" w:rsidRDefault="006F4343" w:rsidP="006F4343">
      <w:pPr>
        <w:jc w:val="both"/>
        <w:rPr>
          <w:rFonts w:ascii="Times New Roman" w:hAnsi="Times New Roman"/>
          <w:sz w:val="24"/>
          <w:szCs w:val="24"/>
        </w:rPr>
      </w:pPr>
      <w:r w:rsidRPr="007F307D">
        <w:rPr>
          <w:rFonts w:ascii="Times New Roman" w:hAnsi="Times New Roman"/>
          <w:sz w:val="24"/>
          <w:szCs w:val="24"/>
        </w:rPr>
        <w:t xml:space="preserve">Za- </w:t>
      </w:r>
      <w:r>
        <w:rPr>
          <w:rFonts w:ascii="Times New Roman" w:hAnsi="Times New Roman"/>
          <w:sz w:val="24"/>
          <w:szCs w:val="24"/>
        </w:rPr>
        <w:t>5, p – 0, w – 0.</w:t>
      </w:r>
    </w:p>
    <w:p w:rsidR="006F4343" w:rsidRPr="003B5DEF" w:rsidRDefault="006F4343" w:rsidP="006F43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opiniuje przedstawiony projekt uchwały.</w:t>
      </w:r>
    </w:p>
    <w:p w:rsidR="00C21FFE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Projekt Uchwały w sprawie ustalenia planu sieci publicznych szkół podstawowych prowadzonych przez Gminę Skaryszew oraz określenia granic obwodów publicznych szkół podstawowych, od dnia 1 września 2019r. – przedstawiła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Zespołu Obsługi Oświaty.</w:t>
      </w:r>
    </w:p>
    <w:p w:rsidR="00C21FFE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6F4343" w:rsidRDefault="006F4343" w:rsidP="003D0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FFE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Projekt Uchwały w sprawie wprowadzenia zmian do uchwały w sprawie przyjęcia regulaminu przyznawania stypendium Burmistrza Miasta i Gminy Skaryszew dla uczniów szkół podstawowych i gimnazjów za wyniki w nauce i inne osiągnięcia promujące gminę – przedstawiła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Zespołu Obsługi Oświaty.</w:t>
      </w:r>
    </w:p>
    <w:p w:rsidR="00C21FFE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C21FFE" w:rsidRDefault="00C21FFE" w:rsidP="003D0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FFE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Projekt Uchwały w sprawie zmiany uchwały w sprawie zatwierdzenia Lokalnego Programu Wspierania Edukacji Uzdolnionych Dzieci i Młodzieży z terenu Gminy Skaryszew – przedstawiła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Zespołu Obsługi Oświaty.</w:t>
      </w:r>
    </w:p>
    <w:p w:rsidR="00C21FFE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C21FFE" w:rsidRPr="00D713F9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Projekt </w:t>
      </w:r>
      <w:r w:rsidRPr="00D713F9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713F9">
        <w:rPr>
          <w:rFonts w:ascii="Times New Roman" w:hAnsi="Times New Roman" w:cs="Times New Roman"/>
          <w:sz w:val="24"/>
          <w:szCs w:val="24"/>
        </w:rPr>
        <w:t xml:space="preserve"> w sprawie rozpatrzenia skargi na działalność Burmistrza Miasta i Gminy Skaryszew.</w:t>
      </w:r>
    </w:p>
    <w:p w:rsidR="00C21FFE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C21FFE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Projekt </w:t>
      </w:r>
      <w:r w:rsidRPr="00D713F9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713F9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 xml:space="preserve"> wyboru przedstawicieli Rady Miejskiej do Rady Społecznej działającej przy Publicznym Zakładzie Opieki Zdrowotnej w Skaryszewie.</w:t>
      </w:r>
      <w:r w:rsidRPr="00D71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FE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C21FFE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Projekt Uchwały w sprawie powołania zespołu opiniującego kandydatów na ławników do Sądu Okręgowego i Rejonowego w Radomiu. </w:t>
      </w:r>
    </w:p>
    <w:p w:rsidR="00C21FFE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C21FFE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Projekt Uchwały w sprawie określenia wzoru wniosku o wypłatę dodatku energetycznego. </w:t>
      </w:r>
    </w:p>
    <w:p w:rsidR="00C21FFE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p.A.Wilanowicz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MGOPS wyjaśniła, że o zasiłek taki ubiega się ok. 3 osób i dotyczy wypłaty zasiłku w granicach 20 zł. </w:t>
      </w:r>
    </w:p>
    <w:p w:rsidR="00C21FFE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C21FFE" w:rsidRPr="00D713F9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Projekt Uchwały zmieniająca uchwałę w sprawie projektu Regulaminu dostarczania wody                       i odprowadzania ścieków na obszarze Miasta i Gminy Skaryszew</w:t>
      </w:r>
      <w:r w:rsidRPr="00D713F9">
        <w:rPr>
          <w:rFonts w:ascii="Times New Roman" w:hAnsi="Times New Roman" w:cs="Times New Roman"/>
          <w:sz w:val="24"/>
          <w:szCs w:val="24"/>
        </w:rPr>
        <w:t>.</w:t>
      </w:r>
    </w:p>
    <w:p w:rsidR="00C21FFE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C21FFE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Projekt Uchwały w sprawie nadania nazwy ulicy na terenie Gminy Skaryszew w miejscowości Maków Nowy.</w:t>
      </w:r>
    </w:p>
    <w:p w:rsidR="00C21FFE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projektem uchwały.</w:t>
      </w:r>
    </w:p>
    <w:p w:rsidR="00C21FFE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Przedstawienie oceny zasobów pomocy społecznej za 2018r. w oparciu o analizę sytuacji społecznej i demograficznej.   </w:t>
      </w:r>
    </w:p>
    <w:p w:rsidR="00C21FFE" w:rsidRDefault="00C21FFE" w:rsidP="00C21FFE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 sprawozdaniem.</w:t>
      </w:r>
    </w:p>
    <w:p w:rsidR="00C21FFE" w:rsidRDefault="00C21FFE" w:rsidP="00C21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Ad.8. Sprawy bieżące Rady i Komisji. </w:t>
      </w:r>
    </w:p>
    <w:p w:rsidR="00C21FFE" w:rsidRPr="00C8593D" w:rsidRDefault="00C21FFE" w:rsidP="00C21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Ad.9. Zakończenie posiedzenia. </w:t>
      </w:r>
    </w:p>
    <w:p w:rsidR="00C21FFE" w:rsidRPr="00C8593D" w:rsidRDefault="00C21FFE" w:rsidP="00C21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zakończono 8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posiedzenie Komisji Rozwoju Gospodarczego i Finansów. </w:t>
      </w:r>
    </w:p>
    <w:p w:rsidR="00C21FFE" w:rsidRPr="00C8593D" w:rsidRDefault="00C21FFE" w:rsidP="00C21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FFE" w:rsidRPr="00C8593D" w:rsidRDefault="00C21FFE" w:rsidP="00C21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                                                              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Przewodniczący Komisji:</w:t>
      </w:r>
    </w:p>
    <w:p w:rsidR="00C21FFE" w:rsidRPr="00C8593D" w:rsidRDefault="00C21FFE" w:rsidP="00C21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21FFE" w:rsidRPr="00C8593D" w:rsidRDefault="00C21FFE" w:rsidP="00C21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Waldemar Łukasiewicz</w:t>
      </w:r>
    </w:p>
    <w:p w:rsidR="00C21FFE" w:rsidRPr="00C8593D" w:rsidRDefault="00C21FFE" w:rsidP="00C21F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C21FFE" w:rsidRPr="00C8593D" w:rsidRDefault="00C21FFE" w:rsidP="003D0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21FFE" w:rsidRPr="00C859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B3" w:rsidRDefault="00BD1AB3" w:rsidP="001F0DB6">
      <w:pPr>
        <w:spacing w:after="0" w:line="240" w:lineRule="auto"/>
      </w:pPr>
      <w:r>
        <w:separator/>
      </w:r>
    </w:p>
  </w:endnote>
  <w:endnote w:type="continuationSeparator" w:id="0">
    <w:p w:rsidR="00BD1AB3" w:rsidRDefault="00BD1AB3" w:rsidP="001F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B3" w:rsidRDefault="00BD1AB3" w:rsidP="001F0DB6">
      <w:pPr>
        <w:spacing w:after="0" w:line="240" w:lineRule="auto"/>
      </w:pPr>
      <w:r>
        <w:separator/>
      </w:r>
    </w:p>
  </w:footnote>
  <w:footnote w:type="continuationSeparator" w:id="0">
    <w:p w:rsidR="00BD1AB3" w:rsidRDefault="00BD1AB3" w:rsidP="001F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82066"/>
      <w:docPartObj>
        <w:docPartGallery w:val="Page Numbers (Top of Page)"/>
        <w:docPartUnique/>
      </w:docPartObj>
    </w:sdtPr>
    <w:sdtEndPr/>
    <w:sdtContent>
      <w:p w:rsidR="001F0DB6" w:rsidRDefault="001F0DB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F4E">
          <w:rPr>
            <w:noProof/>
          </w:rPr>
          <w:t>6</w:t>
        </w:r>
        <w:r>
          <w:fldChar w:fldCharType="end"/>
        </w:r>
      </w:p>
    </w:sdtContent>
  </w:sdt>
  <w:p w:rsidR="001F0DB6" w:rsidRDefault="001F0D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22B"/>
    <w:multiLevelType w:val="hybridMultilevel"/>
    <w:tmpl w:val="67FA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28E0"/>
    <w:multiLevelType w:val="hybridMultilevel"/>
    <w:tmpl w:val="67FA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074B6"/>
    <w:multiLevelType w:val="hybridMultilevel"/>
    <w:tmpl w:val="67FA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24C"/>
    <w:multiLevelType w:val="hybridMultilevel"/>
    <w:tmpl w:val="67FA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37184"/>
    <w:multiLevelType w:val="hybridMultilevel"/>
    <w:tmpl w:val="67FA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62799"/>
    <w:multiLevelType w:val="hybridMultilevel"/>
    <w:tmpl w:val="67FA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F477F"/>
    <w:multiLevelType w:val="hybridMultilevel"/>
    <w:tmpl w:val="67FA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B07DF"/>
    <w:multiLevelType w:val="hybridMultilevel"/>
    <w:tmpl w:val="67FA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48"/>
    <w:rsid w:val="00070951"/>
    <w:rsid w:val="001F0DB6"/>
    <w:rsid w:val="003D0FDB"/>
    <w:rsid w:val="006C5D03"/>
    <w:rsid w:val="006F4343"/>
    <w:rsid w:val="007173A9"/>
    <w:rsid w:val="0076117A"/>
    <w:rsid w:val="009C7732"/>
    <w:rsid w:val="00AC1F4E"/>
    <w:rsid w:val="00AF1D3A"/>
    <w:rsid w:val="00B90803"/>
    <w:rsid w:val="00BD1AB3"/>
    <w:rsid w:val="00C21FFE"/>
    <w:rsid w:val="00CB7778"/>
    <w:rsid w:val="00D66248"/>
    <w:rsid w:val="00D93663"/>
    <w:rsid w:val="00D97B30"/>
    <w:rsid w:val="00D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D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DB6"/>
  </w:style>
  <w:style w:type="paragraph" w:styleId="Stopka">
    <w:name w:val="footer"/>
    <w:basedOn w:val="Normalny"/>
    <w:link w:val="StopkaZnak"/>
    <w:uiPriority w:val="99"/>
    <w:unhideWhenUsed/>
    <w:rsid w:val="001F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DB6"/>
  </w:style>
  <w:style w:type="paragraph" w:styleId="Tekstpodstawowy">
    <w:name w:val="Body Text"/>
    <w:basedOn w:val="Normalny"/>
    <w:link w:val="TekstpodstawowyZnak"/>
    <w:semiHidden/>
    <w:unhideWhenUsed/>
    <w:rsid w:val="009C77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77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F43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D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DB6"/>
  </w:style>
  <w:style w:type="paragraph" w:styleId="Stopka">
    <w:name w:val="footer"/>
    <w:basedOn w:val="Normalny"/>
    <w:link w:val="StopkaZnak"/>
    <w:uiPriority w:val="99"/>
    <w:unhideWhenUsed/>
    <w:rsid w:val="001F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DB6"/>
  </w:style>
  <w:style w:type="paragraph" w:styleId="Tekstpodstawowy">
    <w:name w:val="Body Text"/>
    <w:basedOn w:val="Normalny"/>
    <w:link w:val="TekstpodstawowyZnak"/>
    <w:semiHidden/>
    <w:unhideWhenUsed/>
    <w:rsid w:val="009C77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77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F4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1933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8</cp:revision>
  <cp:lastPrinted>2019-07-05T06:52:00Z</cp:lastPrinted>
  <dcterms:created xsi:type="dcterms:W3CDTF">2019-07-04T10:18:00Z</dcterms:created>
  <dcterms:modified xsi:type="dcterms:W3CDTF">2019-07-05T08:43:00Z</dcterms:modified>
</cp:coreProperties>
</file>