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2AA" w:rsidRPr="007D7CC4" w:rsidRDefault="009242AA" w:rsidP="004A20D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6"/>
          <w:lang w:eastAsia="pl-PL"/>
        </w:rPr>
      </w:pPr>
    </w:p>
    <w:p w:rsidR="003F6124" w:rsidRPr="007D7CC4" w:rsidRDefault="003F6124" w:rsidP="004A20D8">
      <w:pPr>
        <w:spacing w:after="0" w:line="240" w:lineRule="auto"/>
        <w:jc w:val="center"/>
        <w:rPr>
          <w:rFonts w:eastAsia="Times New Roman" w:cs="Times New Roman"/>
          <w:b/>
          <w:sz w:val="28"/>
          <w:szCs w:val="26"/>
          <w:lang w:eastAsia="pl-PL"/>
        </w:rPr>
      </w:pPr>
      <w:r w:rsidRPr="007D7CC4">
        <w:rPr>
          <w:rFonts w:eastAsia="Times New Roman" w:cs="Times New Roman"/>
          <w:b/>
          <w:bCs/>
          <w:sz w:val="28"/>
          <w:szCs w:val="26"/>
          <w:lang w:eastAsia="pl-PL"/>
        </w:rPr>
        <w:t>I N F O R M A C J A</w:t>
      </w:r>
    </w:p>
    <w:p w:rsidR="003F6124" w:rsidRPr="007D7CC4" w:rsidRDefault="003F6124" w:rsidP="004A20D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6"/>
          <w:lang w:eastAsia="pl-PL"/>
        </w:rPr>
      </w:pPr>
      <w:r w:rsidRPr="007D7CC4">
        <w:rPr>
          <w:rFonts w:eastAsia="Times New Roman" w:cs="Times New Roman"/>
          <w:b/>
          <w:bCs/>
          <w:sz w:val="28"/>
          <w:szCs w:val="26"/>
          <w:lang w:eastAsia="pl-PL"/>
        </w:rPr>
        <w:t>Burmistrza Miasta i Gminy</w:t>
      </w:r>
      <w:r w:rsidR="00142924" w:rsidRPr="007D7CC4">
        <w:rPr>
          <w:rFonts w:eastAsia="Times New Roman" w:cs="Times New Roman"/>
          <w:b/>
          <w:sz w:val="28"/>
          <w:szCs w:val="26"/>
          <w:lang w:eastAsia="pl-PL"/>
        </w:rPr>
        <w:t xml:space="preserve"> </w:t>
      </w:r>
      <w:r w:rsidRPr="007D7CC4">
        <w:rPr>
          <w:rFonts w:eastAsia="Times New Roman" w:cs="Times New Roman"/>
          <w:b/>
          <w:bCs/>
          <w:sz w:val="28"/>
          <w:szCs w:val="26"/>
          <w:lang w:eastAsia="pl-PL"/>
        </w:rPr>
        <w:t>Skaryszew</w:t>
      </w:r>
    </w:p>
    <w:p w:rsidR="004A20D8" w:rsidRDefault="004A20D8" w:rsidP="004A20D8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pl-PL"/>
        </w:rPr>
      </w:pPr>
    </w:p>
    <w:p w:rsidR="009242AA" w:rsidRPr="00E96EA3" w:rsidRDefault="009242AA" w:rsidP="004A20D8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pl-PL"/>
        </w:rPr>
      </w:pPr>
    </w:p>
    <w:p w:rsidR="00CA7439" w:rsidRPr="00051A87" w:rsidRDefault="003F6124" w:rsidP="00051A87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</w:pPr>
      <w:r w:rsidRPr="00E96EA3">
        <w:rPr>
          <w:rFonts w:eastAsia="Times New Roman" w:cs="Times New Roman"/>
          <w:bCs/>
          <w:sz w:val="26"/>
          <w:szCs w:val="26"/>
          <w:lang w:eastAsia="pl-PL"/>
        </w:rPr>
        <w:t xml:space="preserve">Na podstawie art. 35 ust. 1 </w:t>
      </w:r>
      <w:bookmarkStart w:id="0" w:name="_Hlk5097387"/>
      <w:r w:rsidRPr="00E96EA3">
        <w:rPr>
          <w:rFonts w:eastAsia="Times New Roman" w:cs="Times New Roman"/>
          <w:bCs/>
          <w:sz w:val="26"/>
          <w:szCs w:val="26"/>
          <w:lang w:eastAsia="pl-PL"/>
        </w:rPr>
        <w:t xml:space="preserve">ustawy z dnia 21 sierpnia 1997r. o gospodarce nieruchomościami </w:t>
      </w:r>
      <w:bookmarkStart w:id="1" w:name="_Hlk5009086"/>
      <w:r w:rsidR="00051A87" w:rsidRPr="00CC75D5">
        <w:rPr>
          <w:rFonts w:ascii="Calibri" w:hAnsi="Calibri" w:cs="Calibri"/>
          <w:sz w:val="26"/>
          <w:szCs w:val="26"/>
        </w:rPr>
        <w:t xml:space="preserve">(Dz.U. z 2018r. poz. 2204, 2348, z 2019r. </w:t>
      </w:r>
      <w:r w:rsidR="00051A87" w:rsidRPr="00CC75D5">
        <w:rPr>
          <w:rFonts w:ascii="Calibri" w:hAnsi="Calibri" w:cs="Calibri"/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1A87" w:rsidRPr="00CC75D5">
        <w:rPr>
          <w:rFonts w:ascii="Calibri" w:hAnsi="Calibri" w:cs="Calibri"/>
          <w:sz w:val="26"/>
          <w:szCs w:val="26"/>
        </w:rPr>
        <w:t>poz. 270, 492)</w:t>
      </w:r>
      <w:bookmarkEnd w:id="0"/>
      <w:r w:rsidR="00051A87" w:rsidRPr="00CC75D5">
        <w:rPr>
          <w:rFonts w:ascii="Calibri" w:hAnsi="Calibri" w:cs="Calibri"/>
          <w:sz w:val="26"/>
          <w:szCs w:val="26"/>
        </w:rPr>
        <w:t>,</w:t>
      </w:r>
      <w:r w:rsidR="00051A87" w:rsidRPr="00476AB4">
        <w:rPr>
          <w:sz w:val="26"/>
          <w:szCs w:val="26"/>
        </w:rPr>
        <w:t xml:space="preserve"> </w:t>
      </w:r>
      <w:bookmarkEnd w:id="1"/>
      <w:r w:rsidR="00496FEB">
        <w:rPr>
          <w:rFonts w:eastAsia="Times New Roman" w:cs="Times New Roman"/>
          <w:bCs/>
          <w:sz w:val="26"/>
          <w:szCs w:val="26"/>
          <w:lang w:eastAsia="pl-PL"/>
        </w:rPr>
        <w:t xml:space="preserve">informuję </w:t>
      </w:r>
      <w:r w:rsidRPr="00E96EA3">
        <w:rPr>
          <w:rFonts w:eastAsia="Times New Roman" w:cs="Times New Roman"/>
          <w:b/>
          <w:bCs/>
          <w:sz w:val="26"/>
          <w:szCs w:val="26"/>
          <w:lang w:eastAsia="pl-PL"/>
        </w:rPr>
        <w:t>o wywiesze</w:t>
      </w:r>
      <w:bookmarkStart w:id="2" w:name="_GoBack"/>
      <w:bookmarkEnd w:id="2"/>
      <w:r w:rsidRPr="00E96EA3">
        <w:rPr>
          <w:rFonts w:eastAsia="Times New Roman" w:cs="Times New Roman"/>
          <w:b/>
          <w:bCs/>
          <w:sz w:val="26"/>
          <w:szCs w:val="26"/>
          <w:lang w:eastAsia="pl-PL"/>
        </w:rPr>
        <w:t xml:space="preserve">niu na tablicy ogłoszeń w Urzędzie Miasta i Gminy Skaryszew w dniach </w:t>
      </w:r>
      <w:r w:rsidR="00FB369B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25</w:t>
      </w:r>
      <w:r w:rsidR="007E5F76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.0</w:t>
      </w:r>
      <w:r w:rsidR="00FB369B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4</w:t>
      </w:r>
      <w:r w:rsidR="007E5F76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.201</w:t>
      </w:r>
      <w:r w:rsidR="00051A87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9</w:t>
      </w:r>
      <w:r w:rsidR="007E5F76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 xml:space="preserve">r. </w:t>
      </w:r>
      <w:r w:rsidR="00886C3E" w:rsidRPr="00496FEB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 xml:space="preserve">do </w:t>
      </w:r>
      <w:r w:rsidR="00FB369B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15</w:t>
      </w:r>
      <w:r w:rsidR="007E5F76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.0</w:t>
      </w:r>
      <w:r w:rsidR="00FB369B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5</w:t>
      </w:r>
      <w:r w:rsidR="00496FEB" w:rsidRPr="00496FEB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.201</w:t>
      </w:r>
      <w:r w:rsidR="00051A87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9</w:t>
      </w:r>
      <w:r w:rsidRPr="00E96EA3">
        <w:rPr>
          <w:rFonts w:eastAsia="Times New Roman" w:cs="Times New Roman"/>
          <w:b/>
          <w:bCs/>
          <w:sz w:val="26"/>
          <w:szCs w:val="26"/>
          <w:lang w:eastAsia="pl-PL"/>
        </w:rPr>
        <w:t>r.</w:t>
      </w:r>
      <w:r w:rsidR="00FB369B">
        <w:rPr>
          <w:rFonts w:eastAsia="Times New Roman" w:cs="Times New Roman"/>
          <w:b/>
          <w:bCs/>
          <w:sz w:val="26"/>
          <w:szCs w:val="26"/>
          <w:lang w:eastAsia="pl-PL"/>
        </w:rPr>
        <w:t>,</w:t>
      </w:r>
      <w:r w:rsidRPr="00E96EA3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</w:t>
      </w:r>
      <w:r w:rsidR="00FB369B" w:rsidRPr="003319B7">
        <w:rPr>
          <w:sz w:val="26"/>
          <w:szCs w:val="26"/>
        </w:rPr>
        <w:t>wykaz</w:t>
      </w:r>
      <w:r w:rsidR="00FB369B">
        <w:rPr>
          <w:sz w:val="26"/>
          <w:szCs w:val="26"/>
        </w:rPr>
        <w:t>u</w:t>
      </w:r>
      <w:r w:rsidR="00FB369B" w:rsidRPr="003319B7">
        <w:rPr>
          <w:sz w:val="26"/>
          <w:szCs w:val="26"/>
        </w:rPr>
        <w:t xml:space="preserve"> nieruchomości </w:t>
      </w:r>
      <w:r w:rsidR="00FB369B" w:rsidRPr="003319B7">
        <w:rPr>
          <w:rFonts w:eastAsia="Times New Roman" w:cs="Times New Roman"/>
          <w:bCs/>
          <w:sz w:val="26"/>
          <w:szCs w:val="26"/>
        </w:rPr>
        <w:t xml:space="preserve">będącej własnością Gminy Skaryszew, </w:t>
      </w:r>
      <w:r w:rsidR="00FB369B">
        <w:rPr>
          <w:rFonts w:eastAsia="Times New Roman" w:cs="Times New Roman"/>
          <w:bCs/>
          <w:sz w:val="26"/>
          <w:szCs w:val="26"/>
        </w:rPr>
        <w:t xml:space="preserve">dla której udział w wysokości </w:t>
      </w:r>
      <w:r w:rsidR="0025645C">
        <w:rPr>
          <w:rFonts w:eastAsia="Times New Roman" w:cs="Times New Roman"/>
          <w:bCs/>
          <w:sz w:val="26"/>
          <w:szCs w:val="26"/>
        </w:rPr>
        <w:t>1/2</w:t>
      </w:r>
      <w:r w:rsidR="00FB369B">
        <w:rPr>
          <w:rFonts w:eastAsia="Times New Roman" w:cs="Times New Roman"/>
          <w:bCs/>
          <w:sz w:val="26"/>
          <w:szCs w:val="26"/>
        </w:rPr>
        <w:t xml:space="preserve"> nieruchomości </w:t>
      </w:r>
      <w:r w:rsidR="00FB369B" w:rsidRPr="003319B7">
        <w:rPr>
          <w:rFonts w:eastAsia="Times New Roman" w:cs="Times New Roman"/>
          <w:bCs/>
          <w:sz w:val="26"/>
          <w:szCs w:val="26"/>
        </w:rPr>
        <w:t>przeznaczon</w:t>
      </w:r>
      <w:r w:rsidR="00FB369B">
        <w:rPr>
          <w:rFonts w:eastAsia="Times New Roman" w:cs="Times New Roman"/>
          <w:bCs/>
          <w:sz w:val="26"/>
          <w:szCs w:val="26"/>
        </w:rPr>
        <w:t xml:space="preserve">y jest </w:t>
      </w:r>
      <w:r w:rsidR="00FB369B" w:rsidRPr="003319B7">
        <w:rPr>
          <w:rFonts w:eastAsia="Times New Roman" w:cs="Times New Roman"/>
          <w:bCs/>
          <w:sz w:val="26"/>
          <w:szCs w:val="26"/>
        </w:rPr>
        <w:t>do zbycia w drodze darowizny</w:t>
      </w:r>
      <w:r w:rsidR="00FB369B">
        <w:rPr>
          <w:rFonts w:eastAsia="Times New Roman" w:cs="Times New Roman"/>
          <w:bCs/>
          <w:sz w:val="26"/>
          <w:szCs w:val="26"/>
        </w:rPr>
        <w:t>,</w:t>
      </w:r>
      <w:r w:rsidR="00FB369B" w:rsidRPr="003319B7">
        <w:rPr>
          <w:rFonts w:eastAsia="Times New Roman" w:cs="Times New Roman"/>
          <w:bCs/>
          <w:sz w:val="26"/>
          <w:szCs w:val="26"/>
        </w:rPr>
        <w:t xml:space="preserve"> na rzecz </w:t>
      </w:r>
      <w:r w:rsidR="00FB369B">
        <w:rPr>
          <w:rFonts w:eastAsia="Times New Roman" w:cs="Times New Roman"/>
          <w:bCs/>
          <w:sz w:val="26"/>
          <w:szCs w:val="26"/>
        </w:rPr>
        <w:t xml:space="preserve">Ochotniczej Straży Pożarnej w </w:t>
      </w:r>
      <w:r w:rsidR="0025645C">
        <w:rPr>
          <w:rFonts w:eastAsia="Times New Roman" w:cs="Times New Roman"/>
          <w:bCs/>
          <w:sz w:val="26"/>
          <w:szCs w:val="26"/>
        </w:rPr>
        <w:t>Tomaszowie.</w:t>
      </w:r>
    </w:p>
    <w:p w:rsidR="009242AA" w:rsidRDefault="009242AA" w:rsidP="00496FEB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051A87" w:rsidRDefault="00051A87" w:rsidP="008F39EB">
      <w:pPr>
        <w:spacing w:after="0" w:line="240" w:lineRule="auto"/>
        <w:ind w:firstLine="708"/>
        <w:jc w:val="both"/>
        <w:rPr>
          <w:rFonts w:eastAsia="Times New Roman" w:cs="Times New Roman"/>
          <w:bCs/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  <w:lang w:eastAsia="pl-PL"/>
        </w:rPr>
        <w:t xml:space="preserve">Burmistrz Miasta i Gminy Skaryszew uprzejmie informuje, że na tablicy ogłoszeń w budynku Urzędu Miasta i Gminy w Skaryszewie, przy ul. J. Słowackiego 6 -  został podany do publicznej wiadomości </w:t>
      </w:r>
      <w:r w:rsidRPr="00370F62">
        <w:rPr>
          <w:rFonts w:eastAsia="Times New Roman" w:cs="Times New Roman"/>
          <w:b/>
          <w:bCs/>
          <w:sz w:val="26"/>
          <w:szCs w:val="26"/>
          <w:lang w:eastAsia="pl-PL"/>
        </w:rPr>
        <w:t xml:space="preserve">w dniach od </w:t>
      </w:r>
      <w:r w:rsidR="00FB369B">
        <w:rPr>
          <w:rFonts w:eastAsia="Times New Roman" w:cs="Times New Roman"/>
          <w:b/>
          <w:bCs/>
          <w:sz w:val="26"/>
          <w:szCs w:val="26"/>
          <w:lang w:eastAsia="pl-PL"/>
        </w:rPr>
        <w:t>25</w:t>
      </w:r>
      <w:r w:rsidRPr="00370F62">
        <w:rPr>
          <w:rFonts w:eastAsia="Times New Roman" w:cs="Times New Roman"/>
          <w:b/>
          <w:bCs/>
          <w:sz w:val="26"/>
          <w:szCs w:val="26"/>
          <w:lang w:eastAsia="pl-PL"/>
        </w:rPr>
        <w:t xml:space="preserve">.04.2019r. do </w:t>
      </w:r>
      <w:r w:rsidR="00FB369B">
        <w:rPr>
          <w:rFonts w:eastAsia="Times New Roman" w:cs="Times New Roman"/>
          <w:b/>
          <w:bCs/>
          <w:sz w:val="26"/>
          <w:szCs w:val="26"/>
          <w:lang w:eastAsia="pl-PL"/>
        </w:rPr>
        <w:t>15</w:t>
      </w:r>
      <w:r w:rsidRPr="00370F62">
        <w:rPr>
          <w:rFonts w:eastAsia="Times New Roman" w:cs="Times New Roman"/>
          <w:b/>
          <w:bCs/>
          <w:sz w:val="26"/>
          <w:szCs w:val="26"/>
          <w:lang w:eastAsia="pl-PL"/>
        </w:rPr>
        <w:t>.0</w:t>
      </w:r>
      <w:r w:rsidR="00FB369B">
        <w:rPr>
          <w:rFonts w:eastAsia="Times New Roman" w:cs="Times New Roman"/>
          <w:b/>
          <w:bCs/>
          <w:sz w:val="26"/>
          <w:szCs w:val="26"/>
          <w:lang w:eastAsia="pl-PL"/>
        </w:rPr>
        <w:t>5</w:t>
      </w:r>
      <w:r w:rsidRPr="00370F62">
        <w:rPr>
          <w:rFonts w:eastAsia="Times New Roman" w:cs="Times New Roman"/>
          <w:b/>
          <w:bCs/>
          <w:sz w:val="26"/>
          <w:szCs w:val="26"/>
          <w:lang w:eastAsia="pl-PL"/>
        </w:rPr>
        <w:t>.2019r.</w:t>
      </w:r>
      <w:r>
        <w:rPr>
          <w:rFonts w:eastAsia="Times New Roman" w:cs="Times New Roman"/>
          <w:bCs/>
          <w:sz w:val="26"/>
          <w:szCs w:val="26"/>
          <w:lang w:eastAsia="pl-PL"/>
        </w:rPr>
        <w:t xml:space="preserve"> </w:t>
      </w:r>
      <w:r w:rsidR="00FB369B" w:rsidRPr="003319B7">
        <w:rPr>
          <w:sz w:val="26"/>
          <w:szCs w:val="26"/>
        </w:rPr>
        <w:t xml:space="preserve">wykaz nieruchomości </w:t>
      </w:r>
      <w:r w:rsidR="00FB369B" w:rsidRPr="003319B7">
        <w:rPr>
          <w:rFonts w:eastAsia="Times New Roman" w:cs="Times New Roman"/>
          <w:bCs/>
          <w:sz w:val="26"/>
          <w:szCs w:val="26"/>
        </w:rPr>
        <w:t xml:space="preserve">będącej własnością Gminy Skaryszew, </w:t>
      </w:r>
      <w:r w:rsidR="00FB369B">
        <w:rPr>
          <w:rFonts w:eastAsia="Times New Roman" w:cs="Times New Roman"/>
          <w:bCs/>
          <w:sz w:val="26"/>
          <w:szCs w:val="26"/>
        </w:rPr>
        <w:t xml:space="preserve">dla której udział w wysokości </w:t>
      </w:r>
      <w:r w:rsidR="005154C2">
        <w:rPr>
          <w:rFonts w:eastAsia="Times New Roman" w:cs="Times New Roman"/>
          <w:bCs/>
          <w:sz w:val="26"/>
          <w:szCs w:val="26"/>
        </w:rPr>
        <w:t>1/2</w:t>
      </w:r>
      <w:r w:rsidR="00FB369B">
        <w:rPr>
          <w:rFonts w:eastAsia="Times New Roman" w:cs="Times New Roman"/>
          <w:bCs/>
          <w:sz w:val="26"/>
          <w:szCs w:val="26"/>
        </w:rPr>
        <w:t xml:space="preserve"> nieruchomości </w:t>
      </w:r>
      <w:r w:rsidR="00FB369B" w:rsidRPr="003319B7">
        <w:rPr>
          <w:rFonts w:eastAsia="Times New Roman" w:cs="Times New Roman"/>
          <w:bCs/>
          <w:sz w:val="26"/>
          <w:szCs w:val="26"/>
        </w:rPr>
        <w:t>przeznaczon</w:t>
      </w:r>
      <w:r w:rsidR="00FB369B">
        <w:rPr>
          <w:rFonts w:eastAsia="Times New Roman" w:cs="Times New Roman"/>
          <w:bCs/>
          <w:sz w:val="26"/>
          <w:szCs w:val="26"/>
        </w:rPr>
        <w:t xml:space="preserve">y jest </w:t>
      </w:r>
      <w:r w:rsidR="00FB369B" w:rsidRPr="003319B7">
        <w:rPr>
          <w:rFonts w:eastAsia="Times New Roman" w:cs="Times New Roman"/>
          <w:bCs/>
          <w:sz w:val="26"/>
          <w:szCs w:val="26"/>
        </w:rPr>
        <w:t>do zbycia w drodze darowizny</w:t>
      </w:r>
      <w:r w:rsidR="00FB369B">
        <w:rPr>
          <w:rFonts w:eastAsia="Times New Roman" w:cs="Times New Roman"/>
          <w:bCs/>
          <w:sz w:val="26"/>
          <w:szCs w:val="26"/>
        </w:rPr>
        <w:t>,</w:t>
      </w:r>
      <w:r w:rsidR="00FB369B" w:rsidRPr="003319B7">
        <w:rPr>
          <w:rFonts w:eastAsia="Times New Roman" w:cs="Times New Roman"/>
          <w:bCs/>
          <w:sz w:val="26"/>
          <w:szCs w:val="26"/>
        </w:rPr>
        <w:t xml:space="preserve"> na rzecz </w:t>
      </w:r>
      <w:r w:rsidR="00FB369B">
        <w:rPr>
          <w:rFonts w:eastAsia="Times New Roman" w:cs="Times New Roman"/>
          <w:bCs/>
          <w:sz w:val="26"/>
          <w:szCs w:val="26"/>
        </w:rPr>
        <w:t xml:space="preserve">Ochotniczej Straży Pożarnej w </w:t>
      </w:r>
      <w:r w:rsidR="005154C2">
        <w:rPr>
          <w:rFonts w:eastAsia="Times New Roman" w:cs="Times New Roman"/>
          <w:bCs/>
          <w:sz w:val="26"/>
          <w:szCs w:val="26"/>
        </w:rPr>
        <w:t>Tomaszowie.</w:t>
      </w:r>
    </w:p>
    <w:p w:rsidR="00FB369B" w:rsidRPr="008F39EB" w:rsidRDefault="00FB369B" w:rsidP="008F39EB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3F6124" w:rsidRDefault="00370F62" w:rsidP="006874CE">
      <w:pPr>
        <w:spacing w:after="0" w:line="240" w:lineRule="auto"/>
        <w:ind w:firstLine="708"/>
        <w:jc w:val="both"/>
        <w:rPr>
          <w:rFonts w:eastAsia="Times New Roman" w:cs="Times New Roman"/>
          <w:bCs/>
          <w:sz w:val="26"/>
          <w:szCs w:val="26"/>
          <w:lang w:eastAsia="pl-PL"/>
        </w:rPr>
      </w:pPr>
      <w:bookmarkStart w:id="3" w:name="_Hlk5097564"/>
      <w:r>
        <w:rPr>
          <w:rFonts w:eastAsia="Times New Roman" w:cs="Times New Roman"/>
          <w:bCs/>
          <w:sz w:val="26"/>
          <w:szCs w:val="26"/>
          <w:lang w:eastAsia="pl-PL"/>
        </w:rPr>
        <w:t>Osob</w:t>
      </w:r>
      <w:r w:rsidR="002D4C8E">
        <w:rPr>
          <w:rFonts w:eastAsia="Times New Roman" w:cs="Times New Roman"/>
          <w:bCs/>
          <w:sz w:val="26"/>
          <w:szCs w:val="26"/>
          <w:lang w:eastAsia="pl-PL"/>
        </w:rPr>
        <w:t>y</w:t>
      </w:r>
      <w:r>
        <w:rPr>
          <w:rFonts w:eastAsia="Times New Roman" w:cs="Times New Roman"/>
          <w:bCs/>
          <w:sz w:val="26"/>
          <w:szCs w:val="26"/>
          <w:lang w:eastAsia="pl-PL"/>
        </w:rPr>
        <w:t xml:space="preserve">, którym przysługuje pierwszeństwo w nabyciu nieruchomości, na podstawie </w:t>
      </w:r>
      <w:r w:rsidR="003F6124" w:rsidRPr="00E96EA3">
        <w:rPr>
          <w:rFonts w:eastAsia="Times New Roman" w:cs="Times New Roman"/>
          <w:bCs/>
          <w:sz w:val="26"/>
          <w:szCs w:val="26"/>
          <w:lang w:eastAsia="pl-PL"/>
        </w:rPr>
        <w:t xml:space="preserve">art. 34 ust. 1 pkt. 1 i pkt. 2 ustawy z dnia 21 sierpnia 1997r. </w:t>
      </w:r>
      <w:r>
        <w:rPr>
          <w:rFonts w:eastAsia="Times New Roman" w:cs="Times New Roman"/>
          <w:bCs/>
          <w:sz w:val="26"/>
          <w:szCs w:val="26"/>
          <w:lang w:eastAsia="pl-PL"/>
        </w:rPr>
        <w:br/>
      </w:r>
      <w:r w:rsidR="003F6124" w:rsidRPr="00E96EA3">
        <w:rPr>
          <w:rFonts w:eastAsia="Times New Roman" w:cs="Times New Roman"/>
          <w:bCs/>
          <w:sz w:val="26"/>
          <w:szCs w:val="26"/>
          <w:lang w:eastAsia="pl-PL"/>
        </w:rPr>
        <w:t xml:space="preserve">o gospodarce nieruchomościami </w:t>
      </w:r>
      <w:r w:rsidRPr="00CC75D5">
        <w:rPr>
          <w:rFonts w:ascii="Calibri" w:hAnsi="Calibri" w:cs="Calibri"/>
          <w:sz w:val="26"/>
          <w:szCs w:val="26"/>
        </w:rPr>
        <w:t xml:space="preserve">(Dz.U. z 2018r. poz. 2204, 2348, z 2019r. </w:t>
      </w:r>
      <w:r w:rsidRPr="00CC75D5"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6A2D6E7C" wp14:editId="6BF48208">
            <wp:extent cx="9525" cy="9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5D5">
        <w:rPr>
          <w:rFonts w:ascii="Calibri" w:hAnsi="Calibri" w:cs="Calibri"/>
          <w:sz w:val="26"/>
          <w:szCs w:val="26"/>
        </w:rPr>
        <w:t>poz. 270, 492),</w:t>
      </w:r>
      <w:r w:rsidRPr="00476AB4">
        <w:rPr>
          <w:sz w:val="26"/>
          <w:szCs w:val="26"/>
        </w:rPr>
        <w:t xml:space="preserve"> </w:t>
      </w:r>
      <w:r w:rsidR="002D4C8E">
        <w:rPr>
          <w:rFonts w:eastAsia="Times New Roman" w:cs="Times New Roman"/>
          <w:bCs/>
          <w:sz w:val="26"/>
          <w:szCs w:val="26"/>
          <w:lang w:eastAsia="pl-PL"/>
        </w:rPr>
        <w:t>mogą składać stosowne wnioski</w:t>
      </w:r>
      <w:r w:rsidR="003F6124" w:rsidRPr="00E96EA3">
        <w:rPr>
          <w:rFonts w:eastAsia="Times New Roman" w:cs="Times New Roman"/>
          <w:bCs/>
          <w:sz w:val="26"/>
          <w:szCs w:val="26"/>
          <w:lang w:eastAsia="pl-PL"/>
        </w:rPr>
        <w:t xml:space="preserve"> w terminie </w:t>
      </w:r>
      <w:r w:rsidR="003F6124" w:rsidRPr="00E96EA3">
        <w:rPr>
          <w:rFonts w:eastAsia="Times New Roman" w:cs="Times New Roman"/>
          <w:bCs/>
          <w:sz w:val="26"/>
          <w:szCs w:val="26"/>
          <w:u w:val="single"/>
          <w:lang w:eastAsia="pl-PL"/>
        </w:rPr>
        <w:t>6 tygodni</w:t>
      </w:r>
      <w:r w:rsidR="003F6124" w:rsidRPr="00E96EA3">
        <w:rPr>
          <w:rFonts w:eastAsia="Times New Roman" w:cs="Times New Roman"/>
          <w:bCs/>
          <w:sz w:val="26"/>
          <w:szCs w:val="26"/>
          <w:lang w:eastAsia="pl-PL"/>
        </w:rPr>
        <w:t xml:space="preserve"> od dnia wywieszenia </w:t>
      </w:r>
      <w:r w:rsidR="002D4C8E">
        <w:rPr>
          <w:rFonts w:eastAsia="Times New Roman" w:cs="Times New Roman"/>
          <w:bCs/>
          <w:sz w:val="26"/>
          <w:szCs w:val="26"/>
          <w:lang w:eastAsia="pl-PL"/>
        </w:rPr>
        <w:t>wykazu.</w:t>
      </w:r>
    </w:p>
    <w:p w:rsidR="002D4C8E" w:rsidRDefault="002D4C8E" w:rsidP="006874CE">
      <w:pPr>
        <w:spacing w:after="0" w:line="240" w:lineRule="auto"/>
        <w:ind w:firstLine="708"/>
        <w:jc w:val="both"/>
        <w:rPr>
          <w:rFonts w:eastAsia="Times New Roman" w:cs="Times New Roman"/>
          <w:bCs/>
          <w:sz w:val="26"/>
          <w:szCs w:val="26"/>
          <w:lang w:eastAsia="pl-PL"/>
        </w:rPr>
      </w:pPr>
      <w:r>
        <w:rPr>
          <w:rFonts w:eastAsia="Times New Roman" w:cs="Times New Roman"/>
          <w:bCs/>
          <w:sz w:val="26"/>
          <w:szCs w:val="26"/>
          <w:lang w:eastAsia="pl-PL"/>
        </w:rPr>
        <w:t xml:space="preserve">Wykaz wywiesza się na tablicy ogłoszeń w siedzibie Urzędu Miasta i Gminy </w:t>
      </w:r>
      <w:r>
        <w:rPr>
          <w:rFonts w:eastAsia="Times New Roman" w:cs="Times New Roman"/>
          <w:bCs/>
          <w:sz w:val="26"/>
          <w:szCs w:val="26"/>
          <w:lang w:eastAsia="pl-PL"/>
        </w:rPr>
        <w:br/>
        <w:t xml:space="preserve">w Skaryszewie, ul. J. Słowackiego 6, na okres 21 dni tj. od dnia </w:t>
      </w:r>
      <w:r w:rsidR="00FB369B">
        <w:rPr>
          <w:rFonts w:eastAsia="Times New Roman" w:cs="Times New Roman"/>
          <w:bCs/>
          <w:sz w:val="26"/>
          <w:szCs w:val="26"/>
          <w:lang w:eastAsia="pl-PL"/>
        </w:rPr>
        <w:t>25</w:t>
      </w:r>
      <w:r>
        <w:rPr>
          <w:rFonts w:eastAsia="Times New Roman" w:cs="Times New Roman"/>
          <w:bCs/>
          <w:sz w:val="26"/>
          <w:szCs w:val="26"/>
          <w:lang w:eastAsia="pl-PL"/>
        </w:rPr>
        <w:t xml:space="preserve">.04.2019r. do dnia </w:t>
      </w:r>
      <w:r w:rsidR="00FB369B">
        <w:rPr>
          <w:rFonts w:eastAsia="Times New Roman" w:cs="Times New Roman"/>
          <w:bCs/>
          <w:sz w:val="26"/>
          <w:szCs w:val="26"/>
          <w:lang w:eastAsia="pl-PL"/>
        </w:rPr>
        <w:t>15</w:t>
      </w:r>
      <w:r>
        <w:rPr>
          <w:rFonts w:eastAsia="Times New Roman" w:cs="Times New Roman"/>
          <w:bCs/>
          <w:sz w:val="26"/>
          <w:szCs w:val="26"/>
          <w:lang w:eastAsia="pl-PL"/>
        </w:rPr>
        <w:t>.0</w:t>
      </w:r>
      <w:r w:rsidR="00FB369B">
        <w:rPr>
          <w:rFonts w:eastAsia="Times New Roman" w:cs="Times New Roman"/>
          <w:bCs/>
          <w:sz w:val="26"/>
          <w:szCs w:val="26"/>
          <w:lang w:eastAsia="pl-PL"/>
        </w:rPr>
        <w:t>5</w:t>
      </w:r>
      <w:r>
        <w:rPr>
          <w:rFonts w:eastAsia="Times New Roman" w:cs="Times New Roman"/>
          <w:bCs/>
          <w:sz w:val="26"/>
          <w:szCs w:val="26"/>
          <w:lang w:eastAsia="pl-PL"/>
        </w:rPr>
        <w:t xml:space="preserve">.2019r., a także zamieszcza się na stronie internetowej Urzędu Miasta i Gminy Skaryszew (bip.skaryszew.pl) i podaje do </w:t>
      </w:r>
      <w:r w:rsidR="006874CE">
        <w:rPr>
          <w:rFonts w:eastAsia="Times New Roman" w:cs="Times New Roman"/>
          <w:bCs/>
          <w:sz w:val="26"/>
          <w:szCs w:val="26"/>
          <w:lang w:eastAsia="pl-PL"/>
        </w:rPr>
        <w:t xml:space="preserve">publicznej wiadomości przez ogłoszenie </w:t>
      </w:r>
      <w:r w:rsidR="006874CE">
        <w:rPr>
          <w:rFonts w:eastAsia="Times New Roman" w:cs="Times New Roman"/>
          <w:bCs/>
          <w:sz w:val="26"/>
          <w:szCs w:val="26"/>
          <w:lang w:eastAsia="pl-PL"/>
        </w:rPr>
        <w:br/>
        <w:t>w prasie lokalnej informacji o wywieszeniu wykazu.</w:t>
      </w:r>
    </w:p>
    <w:bookmarkEnd w:id="3"/>
    <w:p w:rsidR="00E96EA3" w:rsidRPr="00E96EA3" w:rsidRDefault="00E96EA3" w:rsidP="006874CE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3F6124" w:rsidRPr="00E96EA3" w:rsidRDefault="003F6124" w:rsidP="006874CE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pl-PL"/>
        </w:rPr>
      </w:pPr>
      <w:r w:rsidRPr="00E96EA3">
        <w:rPr>
          <w:rFonts w:eastAsia="Times New Roman" w:cs="Times New Roman"/>
          <w:bCs/>
          <w:sz w:val="26"/>
          <w:szCs w:val="26"/>
          <w:lang w:eastAsia="pl-PL"/>
        </w:rPr>
        <w:t>Szczegółowych informacji udziela Urząd Miasta i Gminy w Skaryszewie</w:t>
      </w:r>
      <w:r w:rsidR="00493788" w:rsidRPr="00E96EA3">
        <w:rPr>
          <w:rFonts w:eastAsia="Times New Roman" w:cs="Times New Roman"/>
          <w:bCs/>
          <w:sz w:val="26"/>
          <w:szCs w:val="26"/>
          <w:lang w:eastAsia="pl-PL"/>
        </w:rPr>
        <w:t>,</w:t>
      </w:r>
      <w:r w:rsidR="009C53AE">
        <w:rPr>
          <w:rFonts w:eastAsia="Times New Roman" w:cs="Times New Roman"/>
          <w:bCs/>
          <w:sz w:val="26"/>
          <w:szCs w:val="26"/>
          <w:lang w:eastAsia="pl-PL"/>
        </w:rPr>
        <w:t xml:space="preserve"> </w:t>
      </w:r>
      <w:r w:rsidR="007E5F76">
        <w:rPr>
          <w:rFonts w:eastAsia="Times New Roman" w:cs="Times New Roman"/>
          <w:bCs/>
          <w:sz w:val="26"/>
          <w:szCs w:val="26"/>
          <w:lang w:eastAsia="pl-PL"/>
        </w:rPr>
        <w:br/>
      </w:r>
      <w:r w:rsidR="009C53AE">
        <w:rPr>
          <w:rFonts w:eastAsia="Times New Roman" w:cs="Times New Roman"/>
          <w:bCs/>
          <w:sz w:val="26"/>
          <w:szCs w:val="26"/>
          <w:lang w:eastAsia="pl-PL"/>
        </w:rPr>
        <w:t>pok.</w:t>
      </w:r>
      <w:r w:rsidR="00496FEB">
        <w:rPr>
          <w:rFonts w:eastAsia="Times New Roman" w:cs="Times New Roman"/>
          <w:bCs/>
          <w:sz w:val="26"/>
          <w:szCs w:val="26"/>
          <w:lang w:eastAsia="pl-PL"/>
        </w:rPr>
        <w:t xml:space="preserve"> Nr 2a</w:t>
      </w:r>
      <w:r w:rsidR="00493788" w:rsidRPr="00E96EA3">
        <w:rPr>
          <w:rFonts w:eastAsia="Times New Roman" w:cs="Times New Roman"/>
          <w:bCs/>
          <w:sz w:val="26"/>
          <w:szCs w:val="26"/>
          <w:lang w:eastAsia="pl-PL"/>
        </w:rPr>
        <w:t>,</w:t>
      </w:r>
      <w:r w:rsidRPr="00E96EA3">
        <w:rPr>
          <w:rFonts w:eastAsia="Times New Roman" w:cs="Times New Roman"/>
          <w:bCs/>
          <w:sz w:val="26"/>
          <w:szCs w:val="26"/>
          <w:lang w:eastAsia="pl-PL"/>
        </w:rPr>
        <w:t xml:space="preserve"> tel. 48 6103089  w</w:t>
      </w:r>
      <w:r w:rsidR="00142924" w:rsidRPr="00E96EA3">
        <w:rPr>
          <w:rFonts w:eastAsia="Times New Roman" w:cs="Times New Roman"/>
          <w:bCs/>
          <w:sz w:val="26"/>
          <w:szCs w:val="26"/>
          <w:lang w:eastAsia="pl-PL"/>
        </w:rPr>
        <w:t>ew.</w:t>
      </w:r>
      <w:r w:rsidRPr="00E96EA3">
        <w:rPr>
          <w:rFonts w:eastAsia="Times New Roman" w:cs="Times New Roman"/>
          <w:bCs/>
          <w:sz w:val="26"/>
          <w:szCs w:val="26"/>
          <w:lang w:eastAsia="pl-PL"/>
        </w:rPr>
        <w:t xml:space="preserve"> 1</w:t>
      </w:r>
      <w:r w:rsidR="009D5870" w:rsidRPr="00E96EA3">
        <w:rPr>
          <w:rFonts w:eastAsia="Times New Roman" w:cs="Times New Roman"/>
          <w:bCs/>
          <w:sz w:val="26"/>
          <w:szCs w:val="26"/>
          <w:lang w:eastAsia="pl-PL"/>
        </w:rPr>
        <w:t>16</w:t>
      </w:r>
      <w:r w:rsidR="007D7CC4">
        <w:rPr>
          <w:rFonts w:eastAsia="Times New Roman" w:cs="Times New Roman"/>
          <w:bCs/>
          <w:sz w:val="26"/>
          <w:szCs w:val="26"/>
          <w:lang w:eastAsia="pl-PL"/>
        </w:rPr>
        <w:t>.</w:t>
      </w:r>
    </w:p>
    <w:p w:rsidR="003F6124" w:rsidRPr="00E96EA3" w:rsidRDefault="003F6124" w:rsidP="006874CE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E96EA3">
        <w:rPr>
          <w:rFonts w:eastAsia="Times New Roman" w:cs="Times New Roman"/>
          <w:bCs/>
          <w:sz w:val="26"/>
          <w:szCs w:val="26"/>
          <w:lang w:eastAsia="pl-PL"/>
        </w:rPr>
        <w:t> </w:t>
      </w:r>
    </w:p>
    <w:p w:rsidR="003F6124" w:rsidRPr="00E96EA3" w:rsidRDefault="003F6124" w:rsidP="006874CE">
      <w:pPr>
        <w:spacing w:before="100" w:beforeAutospacing="1" w:after="0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E96EA3">
        <w:rPr>
          <w:rFonts w:eastAsia="Times New Roman" w:cs="Times New Roman"/>
          <w:bCs/>
          <w:sz w:val="26"/>
          <w:szCs w:val="26"/>
          <w:lang w:eastAsia="pl-PL"/>
        </w:rPr>
        <w:t> </w:t>
      </w:r>
    </w:p>
    <w:p w:rsidR="00C05F82" w:rsidRPr="00142924" w:rsidRDefault="00C05F82" w:rsidP="00886C3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6"/>
          <w:lang w:eastAsia="pl-PL"/>
        </w:rPr>
      </w:pPr>
    </w:p>
    <w:sectPr w:rsidR="00C05F82" w:rsidRPr="00142924" w:rsidSect="001429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24"/>
    <w:rsid w:val="00051A87"/>
    <w:rsid w:val="00075A0B"/>
    <w:rsid w:val="00082CB3"/>
    <w:rsid w:val="000D45FB"/>
    <w:rsid w:val="000E6B9B"/>
    <w:rsid w:val="00115F7A"/>
    <w:rsid w:val="0014150D"/>
    <w:rsid w:val="00142924"/>
    <w:rsid w:val="00157784"/>
    <w:rsid w:val="0025645C"/>
    <w:rsid w:val="002660CA"/>
    <w:rsid w:val="002B0F53"/>
    <w:rsid w:val="002D4C8E"/>
    <w:rsid w:val="00357DE0"/>
    <w:rsid w:val="00370F62"/>
    <w:rsid w:val="003860C5"/>
    <w:rsid w:val="0039267D"/>
    <w:rsid w:val="003D5189"/>
    <w:rsid w:val="003F6124"/>
    <w:rsid w:val="004020ED"/>
    <w:rsid w:val="00404489"/>
    <w:rsid w:val="00437307"/>
    <w:rsid w:val="00493788"/>
    <w:rsid w:val="00496FEB"/>
    <w:rsid w:val="004A20D8"/>
    <w:rsid w:val="004D4C36"/>
    <w:rsid w:val="005154C2"/>
    <w:rsid w:val="005411E4"/>
    <w:rsid w:val="00561EFD"/>
    <w:rsid w:val="00564C2E"/>
    <w:rsid w:val="005B0F2F"/>
    <w:rsid w:val="00622359"/>
    <w:rsid w:val="0066691D"/>
    <w:rsid w:val="006874CE"/>
    <w:rsid w:val="007D7CC4"/>
    <w:rsid w:val="007E5F76"/>
    <w:rsid w:val="00886C3E"/>
    <w:rsid w:val="008A6BB0"/>
    <w:rsid w:val="008F39EB"/>
    <w:rsid w:val="009242AA"/>
    <w:rsid w:val="009C53AE"/>
    <w:rsid w:val="009D5870"/>
    <w:rsid w:val="00A5528B"/>
    <w:rsid w:val="00AA7B1E"/>
    <w:rsid w:val="00AC6FA3"/>
    <w:rsid w:val="00BD1A28"/>
    <w:rsid w:val="00C05F82"/>
    <w:rsid w:val="00C9029F"/>
    <w:rsid w:val="00C926EE"/>
    <w:rsid w:val="00CA7439"/>
    <w:rsid w:val="00D14AB6"/>
    <w:rsid w:val="00D227A5"/>
    <w:rsid w:val="00E173D7"/>
    <w:rsid w:val="00E22379"/>
    <w:rsid w:val="00E771E0"/>
    <w:rsid w:val="00E94D18"/>
    <w:rsid w:val="00E96EA3"/>
    <w:rsid w:val="00F14A76"/>
    <w:rsid w:val="00F71F5E"/>
    <w:rsid w:val="00FB369B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B488"/>
  <w15:docId w15:val="{B3E9EE14-FB4A-4AFA-923F-CA4FC884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8DEB-1C69-47E5-967C-0E325467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Skaryszew Urzad</cp:lastModifiedBy>
  <cp:revision>3</cp:revision>
  <cp:lastPrinted>2019-04-25T06:43:00Z</cp:lastPrinted>
  <dcterms:created xsi:type="dcterms:W3CDTF">2019-04-25T06:42:00Z</dcterms:created>
  <dcterms:modified xsi:type="dcterms:W3CDTF">2019-04-25T06:45:00Z</dcterms:modified>
</cp:coreProperties>
</file>