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49" w:rsidRPr="003B5DEF" w:rsidRDefault="00C14349" w:rsidP="00C1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EF">
        <w:rPr>
          <w:rFonts w:ascii="Times New Roman" w:hAnsi="Times New Roman" w:cs="Times New Roman"/>
          <w:b/>
          <w:sz w:val="24"/>
          <w:szCs w:val="24"/>
        </w:rPr>
        <w:t xml:space="preserve">Uzasadnienie do uchwały </w:t>
      </w:r>
      <w:r w:rsidR="00020754">
        <w:rPr>
          <w:rFonts w:ascii="Times New Roman" w:hAnsi="Times New Roman" w:cs="Times New Roman"/>
          <w:b/>
          <w:sz w:val="24"/>
          <w:szCs w:val="24"/>
        </w:rPr>
        <w:t>I</w:t>
      </w:r>
      <w:r w:rsidR="00CB4E9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719B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/2018 </w:t>
      </w:r>
      <w:r w:rsidRPr="003B5DE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35C41">
        <w:rPr>
          <w:rFonts w:ascii="Times New Roman" w:hAnsi="Times New Roman" w:cs="Times New Roman"/>
          <w:b/>
          <w:sz w:val="24"/>
          <w:szCs w:val="24"/>
        </w:rPr>
        <w:t>7</w:t>
      </w:r>
      <w:r w:rsidR="000A2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54">
        <w:rPr>
          <w:rFonts w:ascii="Times New Roman" w:hAnsi="Times New Roman" w:cs="Times New Roman"/>
          <w:b/>
          <w:sz w:val="24"/>
          <w:szCs w:val="24"/>
        </w:rPr>
        <w:t>grudnia</w:t>
      </w:r>
      <w:r w:rsidRPr="003B5DEF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C14349" w:rsidRPr="00EC52B1" w:rsidRDefault="00C14349" w:rsidP="00C14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Dochody:</w:t>
      </w:r>
    </w:p>
    <w:p w:rsidR="00020754" w:rsidRPr="00020754" w:rsidRDefault="00C14349" w:rsidP="000207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754">
        <w:rPr>
          <w:rFonts w:ascii="Times New Roman" w:hAnsi="Times New Roman" w:cs="Times New Roman"/>
          <w:sz w:val="24"/>
          <w:szCs w:val="24"/>
        </w:rPr>
        <w:t>Wprowadza się dochody</w:t>
      </w:r>
      <w:r w:rsidR="00020754" w:rsidRPr="00020754">
        <w:rPr>
          <w:rFonts w:ascii="Times New Roman" w:hAnsi="Times New Roman" w:cs="Times New Roman"/>
          <w:sz w:val="24"/>
          <w:szCs w:val="24"/>
        </w:rPr>
        <w:t xml:space="preserve"> </w:t>
      </w:r>
      <w:r w:rsidR="00535C41" w:rsidRPr="00020754">
        <w:rPr>
          <w:rFonts w:ascii="Times New Roman" w:hAnsi="Times New Roman" w:cs="Times New Roman"/>
          <w:b/>
          <w:sz w:val="24"/>
          <w:szCs w:val="24"/>
        </w:rPr>
        <w:t>bieżące</w:t>
      </w:r>
      <w:r w:rsidR="00535C41" w:rsidRPr="00020754">
        <w:rPr>
          <w:rFonts w:ascii="Times New Roman" w:hAnsi="Times New Roman" w:cs="Times New Roman"/>
          <w:sz w:val="24"/>
          <w:szCs w:val="24"/>
        </w:rPr>
        <w:t xml:space="preserve"> – </w:t>
      </w:r>
      <w:r w:rsidR="00CB4E91" w:rsidRPr="00020754">
        <w:rPr>
          <w:rFonts w:ascii="Times New Roman" w:hAnsi="Times New Roman" w:cs="Times New Roman"/>
          <w:sz w:val="24"/>
          <w:szCs w:val="24"/>
        </w:rPr>
        <w:t>rozdział 75</w:t>
      </w:r>
      <w:r w:rsidR="00020754" w:rsidRPr="00020754">
        <w:rPr>
          <w:rFonts w:ascii="Times New Roman" w:hAnsi="Times New Roman" w:cs="Times New Roman"/>
          <w:sz w:val="24"/>
          <w:szCs w:val="24"/>
        </w:rPr>
        <w:t>095</w:t>
      </w:r>
      <w:r w:rsidR="00CB4E91" w:rsidRPr="00020754">
        <w:rPr>
          <w:rFonts w:ascii="Times New Roman" w:hAnsi="Times New Roman" w:cs="Times New Roman"/>
          <w:sz w:val="24"/>
          <w:szCs w:val="24"/>
        </w:rPr>
        <w:t xml:space="preserve"> - </w:t>
      </w:r>
      <w:r w:rsidR="00535C41" w:rsidRPr="00020754">
        <w:rPr>
          <w:rFonts w:ascii="Times New Roman" w:hAnsi="Times New Roman" w:cs="Times New Roman"/>
          <w:sz w:val="24"/>
          <w:szCs w:val="24"/>
        </w:rPr>
        <w:t xml:space="preserve"> </w:t>
      </w:r>
      <w:r w:rsidR="00020754" w:rsidRPr="00020754">
        <w:rPr>
          <w:rFonts w:ascii="Times New Roman" w:hAnsi="Times New Roman" w:cs="Times New Roman"/>
          <w:sz w:val="24"/>
          <w:szCs w:val="24"/>
        </w:rPr>
        <w:t>66 615</w:t>
      </w:r>
      <w:r w:rsidR="00535C41" w:rsidRPr="00020754">
        <w:rPr>
          <w:rFonts w:ascii="Times New Roman" w:hAnsi="Times New Roman" w:cs="Times New Roman"/>
          <w:sz w:val="24"/>
          <w:szCs w:val="24"/>
        </w:rPr>
        <w:t xml:space="preserve"> zł – </w:t>
      </w:r>
      <w:r w:rsidR="00020754" w:rsidRPr="00020754">
        <w:rPr>
          <w:rFonts w:ascii="Times New Roman" w:hAnsi="Times New Roman" w:cs="Times New Roman"/>
          <w:sz w:val="24"/>
          <w:szCs w:val="24"/>
        </w:rPr>
        <w:t xml:space="preserve">środki pochodzące z UE na realizację projektu „Ja w </w:t>
      </w:r>
      <w:proofErr w:type="spellStart"/>
      <w:r w:rsidR="00020754" w:rsidRPr="000207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020754" w:rsidRPr="00020754">
        <w:rPr>
          <w:rFonts w:ascii="Times New Roman" w:hAnsi="Times New Roman" w:cs="Times New Roman"/>
          <w:sz w:val="24"/>
          <w:szCs w:val="24"/>
        </w:rPr>
        <w:t xml:space="preserve">” - </w:t>
      </w:r>
      <w:r w:rsidR="00020754" w:rsidRPr="00020754">
        <w:rPr>
          <w:rFonts w:ascii="Times New Roman" w:hAnsi="Times New Roman" w:cs="Times New Roman"/>
        </w:rPr>
        <w:t>Program Operacyjny Polska Cyfrowa – na lata 2018-2019 (zadanie w WPF).</w:t>
      </w:r>
    </w:p>
    <w:p w:rsidR="00C14349" w:rsidRPr="00EC52B1" w:rsidRDefault="00C14349" w:rsidP="00C1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>Wydatki bieżące</w:t>
      </w:r>
      <w:r w:rsidR="00537081">
        <w:rPr>
          <w:rFonts w:ascii="Times New Roman" w:hAnsi="Times New Roman" w:cs="Times New Roman"/>
          <w:b/>
          <w:sz w:val="24"/>
          <w:szCs w:val="24"/>
        </w:rPr>
        <w:t xml:space="preserve"> i majątkowe</w:t>
      </w:r>
      <w:r w:rsidRPr="00EC52B1">
        <w:rPr>
          <w:rFonts w:ascii="Times New Roman" w:hAnsi="Times New Roman" w:cs="Times New Roman"/>
          <w:b/>
          <w:sz w:val="24"/>
          <w:szCs w:val="24"/>
        </w:rPr>
        <w:t>:</w:t>
      </w:r>
    </w:p>
    <w:p w:rsidR="00766BD7" w:rsidRPr="00766BD7" w:rsidRDefault="00537081" w:rsidP="00020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020754">
        <w:rPr>
          <w:rFonts w:ascii="Times New Roman" w:hAnsi="Times New Roman" w:cs="Times New Roman"/>
          <w:b/>
          <w:sz w:val="24"/>
          <w:szCs w:val="24"/>
        </w:rPr>
        <w:t xml:space="preserve">50095 </w:t>
      </w:r>
      <w:r w:rsidR="00020754">
        <w:rPr>
          <w:rFonts w:ascii="Times New Roman" w:hAnsi="Times New Roman" w:cs="Times New Roman"/>
          <w:sz w:val="24"/>
          <w:szCs w:val="24"/>
        </w:rPr>
        <w:t xml:space="preserve">– pozostałą działalność w § 4300 zmniejsza się planowane wydatki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54">
        <w:rPr>
          <w:rFonts w:ascii="Times New Roman" w:hAnsi="Times New Roman" w:cs="Times New Roman"/>
          <w:sz w:val="24"/>
          <w:szCs w:val="24"/>
        </w:rPr>
        <w:t>na zakup usług pozostałych (obsługa targowiska) o kwotę 6 100 zł.</w:t>
      </w:r>
    </w:p>
    <w:p w:rsidR="00020754" w:rsidRDefault="00766BD7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D7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766BD7">
        <w:rPr>
          <w:rFonts w:ascii="Times New Roman" w:hAnsi="Times New Roman" w:cs="Times New Roman"/>
          <w:b/>
          <w:sz w:val="24"/>
          <w:szCs w:val="24"/>
        </w:rPr>
        <w:t xml:space="preserve">60016 </w:t>
      </w:r>
      <w:r w:rsidRPr="00766BD7">
        <w:rPr>
          <w:rFonts w:ascii="Times New Roman" w:hAnsi="Times New Roman" w:cs="Times New Roman"/>
          <w:sz w:val="24"/>
          <w:szCs w:val="24"/>
        </w:rPr>
        <w:t xml:space="preserve">– drogi publiczne gminne </w:t>
      </w:r>
      <w:r w:rsidR="00020754">
        <w:rPr>
          <w:rFonts w:ascii="Times New Roman" w:hAnsi="Times New Roman" w:cs="Times New Roman"/>
          <w:sz w:val="24"/>
          <w:szCs w:val="24"/>
        </w:rPr>
        <w:t>z</w:t>
      </w:r>
      <w:r w:rsidR="00180E72">
        <w:rPr>
          <w:rFonts w:ascii="Times New Roman" w:hAnsi="Times New Roman" w:cs="Times New Roman"/>
          <w:sz w:val="24"/>
          <w:szCs w:val="24"/>
        </w:rPr>
        <w:t>mniej</w:t>
      </w:r>
      <w:r w:rsidR="00020754">
        <w:rPr>
          <w:rFonts w:ascii="Times New Roman" w:hAnsi="Times New Roman" w:cs="Times New Roman"/>
          <w:sz w:val="24"/>
          <w:szCs w:val="24"/>
        </w:rPr>
        <w:t xml:space="preserve">sza się planowane wydatki majątkowe łącznie o kwotę </w:t>
      </w:r>
      <w:r w:rsidR="00180E72">
        <w:rPr>
          <w:rFonts w:ascii="Times New Roman" w:hAnsi="Times New Roman" w:cs="Times New Roman"/>
          <w:sz w:val="24"/>
          <w:szCs w:val="24"/>
        </w:rPr>
        <w:t>6 1</w:t>
      </w:r>
      <w:r w:rsidR="00020754">
        <w:rPr>
          <w:rFonts w:ascii="Times New Roman" w:hAnsi="Times New Roman" w:cs="Times New Roman"/>
          <w:sz w:val="24"/>
          <w:szCs w:val="24"/>
        </w:rPr>
        <w:t xml:space="preserve">00 zł w tym: </w:t>
      </w:r>
    </w:p>
    <w:p w:rsidR="00C033FC" w:rsidRDefault="00C033FC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zmniejsza się limit wydatków na zadanie „Budowa ulicy Jaśminowej w Skaryszewie” o kwotę 42 000 zł (w 2018 roku kwota przeznaczona </w:t>
      </w:r>
      <w:r w:rsidR="005101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roboty budowlane nie będzie wykorzystana</w:t>
      </w:r>
      <w:r w:rsidR="002A4C74">
        <w:rPr>
          <w:rFonts w:ascii="Times New Roman" w:hAnsi="Times New Roman" w:cs="Times New Roman"/>
          <w:sz w:val="24"/>
          <w:szCs w:val="24"/>
        </w:rPr>
        <w:t xml:space="preserve"> – zadanie w WPF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);</w:t>
      </w:r>
    </w:p>
    <w:p w:rsidR="00020754" w:rsidRDefault="00020754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 się nowe zadanie – „</w:t>
      </w:r>
      <w:r w:rsidRPr="00020754">
        <w:rPr>
          <w:rFonts w:ascii="Times New Roman" w:hAnsi="Times New Roman" w:cs="Times New Roman"/>
          <w:sz w:val="24"/>
          <w:szCs w:val="24"/>
        </w:rPr>
        <w:t>Budowa ul. Prusa w Skaryszewie na odcinku od skrzyżowania z ul. Kalinową do ul. Błonie wraz z odwodnieniem i oświetleniem ulicznym</w:t>
      </w:r>
      <w:r>
        <w:rPr>
          <w:rFonts w:ascii="Times New Roman" w:hAnsi="Times New Roman" w:cs="Times New Roman"/>
          <w:sz w:val="24"/>
          <w:szCs w:val="24"/>
        </w:rPr>
        <w:t>” – z limitem wydatków 15 000 zł</w:t>
      </w:r>
      <w:r w:rsidR="00786891">
        <w:rPr>
          <w:rFonts w:ascii="Times New Roman" w:hAnsi="Times New Roman" w:cs="Times New Roman"/>
          <w:sz w:val="24"/>
          <w:szCs w:val="24"/>
        </w:rPr>
        <w:t xml:space="preserve"> (w 2018r. wykonanie projektu)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754" w:rsidRDefault="00020754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 się nowe zadanie „</w:t>
      </w:r>
      <w:r w:rsidRPr="00020754">
        <w:rPr>
          <w:rFonts w:ascii="Times New Roman" w:hAnsi="Times New Roman" w:cs="Times New Roman"/>
          <w:sz w:val="24"/>
          <w:szCs w:val="24"/>
        </w:rPr>
        <w:t>Przebudowa ul. Kalinowej i ul. Prusa w Skaryszewie na odcinku od skrzyżowania z ul. Kalinową do parkingu, polegającą na budowie chodnika wraz z odwodnienie</w:t>
      </w:r>
      <w:r>
        <w:rPr>
          <w:rFonts w:ascii="Times New Roman" w:hAnsi="Times New Roman" w:cs="Times New Roman"/>
          <w:sz w:val="24"/>
          <w:szCs w:val="24"/>
        </w:rPr>
        <w:t>” – z limitem wydatków 12 000 zł</w:t>
      </w:r>
      <w:r w:rsidR="00786891">
        <w:rPr>
          <w:rFonts w:ascii="Times New Roman" w:hAnsi="Times New Roman" w:cs="Times New Roman"/>
          <w:sz w:val="24"/>
          <w:szCs w:val="24"/>
        </w:rPr>
        <w:t xml:space="preserve"> (w 2018r. wykonanie projektu)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754" w:rsidRDefault="00020754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zwiększa się limit wydatków na zadanie: </w:t>
      </w:r>
      <w:r w:rsidRPr="00020754">
        <w:rPr>
          <w:rFonts w:ascii="Times New Roman" w:hAnsi="Times New Roman" w:cs="Times New Roman"/>
          <w:sz w:val="24"/>
          <w:szCs w:val="24"/>
        </w:rPr>
        <w:t>Zakup i instalacja wiaty przystankowej przy słupku przystankowym w okolicy skrzyżowania z drogą gminną  w miejsc. Huta Skaryszewska  (S</w:t>
      </w:r>
      <w:r>
        <w:rPr>
          <w:rFonts w:ascii="Times New Roman" w:hAnsi="Times New Roman" w:cs="Times New Roman"/>
          <w:sz w:val="24"/>
          <w:szCs w:val="24"/>
        </w:rPr>
        <w:t>)  o kwotę 2 800 zł;</w:t>
      </w:r>
    </w:p>
    <w:p w:rsidR="00020754" w:rsidRDefault="00020754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zwiększa się limit wydatków na zadanie: „</w:t>
      </w:r>
      <w:r w:rsidRPr="00020754">
        <w:rPr>
          <w:rFonts w:ascii="Times New Roman" w:hAnsi="Times New Roman" w:cs="Times New Roman"/>
          <w:sz w:val="24"/>
          <w:szCs w:val="24"/>
        </w:rPr>
        <w:t>Zakup i montaż wiaty przystankowej na jednym końcu wsi oraz przeniesienie wiaty istniejącej na drugi koniec wsi wraz z utwardzeniem terenu pod przystankami   w Wymysłowie (</w:t>
      </w:r>
      <w:r>
        <w:rPr>
          <w:rFonts w:ascii="Times New Roman" w:hAnsi="Times New Roman" w:cs="Times New Roman"/>
          <w:sz w:val="24"/>
          <w:szCs w:val="24"/>
        </w:rPr>
        <w:t xml:space="preserve">S) – o kwotę 3 300 zł; </w:t>
      </w:r>
    </w:p>
    <w:p w:rsidR="00020754" w:rsidRDefault="00020754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zwiększa się limit wydatków na zadanie: „</w:t>
      </w:r>
      <w:r w:rsidR="00B10CBD" w:rsidRPr="00B10CBD">
        <w:rPr>
          <w:rFonts w:ascii="Times New Roman" w:hAnsi="Times New Roman" w:cs="Times New Roman"/>
          <w:sz w:val="24"/>
          <w:szCs w:val="24"/>
        </w:rPr>
        <w:t>Zakup i wymiana wiat przystankowych koło szkoły w Wólce Twarogowej    (S)</w:t>
      </w:r>
      <w:r w:rsidR="00B10CBD">
        <w:rPr>
          <w:rFonts w:ascii="Times New Roman" w:hAnsi="Times New Roman" w:cs="Times New Roman"/>
          <w:sz w:val="24"/>
          <w:szCs w:val="24"/>
        </w:rPr>
        <w:t>”</w:t>
      </w:r>
      <w:r w:rsidR="00786891">
        <w:rPr>
          <w:rFonts w:ascii="Times New Roman" w:hAnsi="Times New Roman" w:cs="Times New Roman"/>
          <w:sz w:val="24"/>
          <w:szCs w:val="24"/>
        </w:rPr>
        <w:t xml:space="preserve"> – o kwotę 2 800 zł.</w:t>
      </w:r>
      <w:r w:rsidR="00B10CBD">
        <w:rPr>
          <w:rFonts w:ascii="Times New Roman" w:hAnsi="Times New Roman" w:cs="Times New Roman"/>
          <w:sz w:val="24"/>
          <w:szCs w:val="24"/>
        </w:rPr>
        <w:t>;</w:t>
      </w:r>
    </w:p>
    <w:p w:rsidR="00B10CBD" w:rsidRPr="00020754" w:rsidRDefault="00B10CBD" w:rsidP="00B10C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0754">
        <w:rPr>
          <w:rFonts w:ascii="Times New Roman" w:hAnsi="Times New Roman" w:cs="Times New Roman"/>
          <w:sz w:val="24"/>
          <w:szCs w:val="24"/>
        </w:rPr>
        <w:t>rozdzia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020754">
        <w:rPr>
          <w:rFonts w:ascii="Times New Roman" w:hAnsi="Times New Roman" w:cs="Times New Roman"/>
          <w:sz w:val="24"/>
          <w:szCs w:val="24"/>
        </w:rPr>
        <w:t xml:space="preserve"> </w:t>
      </w:r>
      <w:r w:rsidRPr="00B10CBD">
        <w:rPr>
          <w:rFonts w:ascii="Times New Roman" w:hAnsi="Times New Roman" w:cs="Times New Roman"/>
          <w:b/>
          <w:sz w:val="24"/>
          <w:szCs w:val="24"/>
        </w:rPr>
        <w:t>75095</w:t>
      </w:r>
      <w:r w:rsidRPr="0002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pozostała działalność </w:t>
      </w:r>
      <w:r w:rsidRPr="000207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020754">
        <w:rPr>
          <w:rFonts w:ascii="Times New Roman" w:hAnsi="Times New Roman" w:cs="Times New Roman"/>
          <w:sz w:val="24"/>
          <w:szCs w:val="24"/>
        </w:rPr>
        <w:t xml:space="preserve">środki pochodzące z UE na realizację projektu „Ja w </w:t>
      </w:r>
      <w:proofErr w:type="spellStart"/>
      <w:r w:rsidRPr="00020754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20754">
        <w:rPr>
          <w:rFonts w:ascii="Times New Roman" w:hAnsi="Times New Roman" w:cs="Times New Roman"/>
          <w:sz w:val="24"/>
          <w:szCs w:val="24"/>
        </w:rPr>
        <w:t xml:space="preserve">” - </w:t>
      </w:r>
      <w:r w:rsidRPr="00020754">
        <w:rPr>
          <w:rFonts w:ascii="Times New Roman" w:hAnsi="Times New Roman" w:cs="Times New Roman"/>
        </w:rPr>
        <w:t xml:space="preserve">Program Operacyjny Polska Cyfrowa – na lata 2018-2019 z limitem wydatków na </w:t>
      </w:r>
      <w:r>
        <w:rPr>
          <w:rFonts w:ascii="Times New Roman" w:hAnsi="Times New Roman" w:cs="Times New Roman"/>
        </w:rPr>
        <w:t xml:space="preserve">2018 rok 66 615 zł oraz na </w:t>
      </w:r>
      <w:r w:rsidRPr="00020754">
        <w:rPr>
          <w:rFonts w:ascii="Times New Roman" w:hAnsi="Times New Roman" w:cs="Times New Roman"/>
        </w:rPr>
        <w:t>2019 rok - 81 225 zł (zadanie w WPF).</w:t>
      </w:r>
    </w:p>
    <w:p w:rsidR="00B10CBD" w:rsidRDefault="00B10CBD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B10CBD">
        <w:rPr>
          <w:rFonts w:ascii="Times New Roman" w:hAnsi="Times New Roman" w:cs="Times New Roman"/>
          <w:b/>
          <w:sz w:val="24"/>
          <w:szCs w:val="24"/>
        </w:rPr>
        <w:t>8010</w:t>
      </w:r>
      <w:r>
        <w:rPr>
          <w:rFonts w:ascii="Times New Roman" w:hAnsi="Times New Roman" w:cs="Times New Roman"/>
          <w:sz w:val="24"/>
          <w:szCs w:val="24"/>
        </w:rPr>
        <w:t>4 – przedszkola tworzy się nowy paragraf 3040 nagrody o charakterze szczególnym (nagroda</w:t>
      </w:r>
      <w:r w:rsidR="00786891">
        <w:rPr>
          <w:rFonts w:ascii="Times New Roman" w:hAnsi="Times New Roman" w:cs="Times New Roman"/>
          <w:sz w:val="24"/>
          <w:szCs w:val="24"/>
        </w:rPr>
        <w:t xml:space="preserve"> w kwocie 4 500 zł </w:t>
      </w:r>
      <w:r>
        <w:rPr>
          <w:rFonts w:ascii="Times New Roman" w:hAnsi="Times New Roman" w:cs="Times New Roman"/>
          <w:sz w:val="24"/>
          <w:szCs w:val="24"/>
        </w:rPr>
        <w:t xml:space="preserve">przyznana przez Kuratorium Oświaty dla emerytowanego nauczyciela (przeniesienie środków z paragrafu 4010 wynagrodzenia osobowe). </w:t>
      </w:r>
    </w:p>
    <w:p w:rsidR="00B10CBD" w:rsidRDefault="00B10CBD" w:rsidP="0076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B10CBD">
        <w:rPr>
          <w:rFonts w:ascii="Times New Roman" w:hAnsi="Times New Roman" w:cs="Times New Roman"/>
          <w:b/>
          <w:sz w:val="24"/>
          <w:szCs w:val="24"/>
        </w:rPr>
        <w:t>8515</w:t>
      </w:r>
      <w:r>
        <w:rPr>
          <w:rFonts w:ascii="Times New Roman" w:hAnsi="Times New Roman" w:cs="Times New Roman"/>
          <w:sz w:val="24"/>
          <w:szCs w:val="24"/>
        </w:rPr>
        <w:t>4 przeciwdziałanie alkoholizmowi – zmniejsza się środki przeznaczone na dotacje celowe na dofinansowanie wypoczynku dla dzieci z rodzin patologicznych o kwotę 15 000 zł, (żaden podmiot nie przystąpił do konkursu na wykonanie zadania) środki przeznacza się na inne cele w tym samym rozdziale;</w:t>
      </w:r>
    </w:p>
    <w:p w:rsidR="002A3C46" w:rsidRPr="002A3C46" w:rsidRDefault="002A3C46" w:rsidP="002A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46">
        <w:rPr>
          <w:rFonts w:ascii="Times New Roman" w:hAnsi="Times New Roman" w:cs="Times New Roman"/>
        </w:rPr>
        <w:t xml:space="preserve">W wydatkach majątkowych w rozdziale </w:t>
      </w:r>
      <w:r w:rsidRPr="002E242C">
        <w:rPr>
          <w:rFonts w:ascii="Times New Roman" w:hAnsi="Times New Roman" w:cs="Times New Roman"/>
          <w:b/>
        </w:rPr>
        <w:t xml:space="preserve">85219  </w:t>
      </w:r>
      <w:r w:rsidRPr="002A3C46">
        <w:rPr>
          <w:rFonts w:ascii="Times New Roman" w:hAnsi="Times New Roman" w:cs="Times New Roman"/>
        </w:rPr>
        <w:t xml:space="preserve">w § 6060  wprowadza się nowe zadanie „Zakup kontenera </w:t>
      </w:r>
      <w:r w:rsidR="004554DA">
        <w:rPr>
          <w:rFonts w:ascii="Times New Roman" w:hAnsi="Times New Roman" w:cs="Times New Roman"/>
        </w:rPr>
        <w:t xml:space="preserve">z przeznaczeniem na lokal socjalny dla MGOPS w Skaryszewie” z przeznaczeniem </w:t>
      </w:r>
      <w:r w:rsidRPr="002A3C46">
        <w:rPr>
          <w:rFonts w:ascii="Times New Roman" w:hAnsi="Times New Roman" w:cs="Times New Roman"/>
        </w:rPr>
        <w:t xml:space="preserve"> </w:t>
      </w:r>
      <w:r w:rsidRPr="004554DA">
        <w:rPr>
          <w:rFonts w:ascii="Times New Roman" w:hAnsi="Times New Roman" w:cs="Times New Roman"/>
        </w:rPr>
        <w:t xml:space="preserve">dla mieszkańca gminy poszkodowanego w pożarze i </w:t>
      </w:r>
      <w:r w:rsidRPr="002A3C46">
        <w:rPr>
          <w:rFonts w:ascii="Times New Roman" w:hAnsi="Times New Roman" w:cs="Times New Roman"/>
        </w:rPr>
        <w:t xml:space="preserve">ustala się limit 20 000 </w:t>
      </w:r>
      <w:r w:rsidRPr="002A3C46">
        <w:rPr>
          <w:rFonts w:ascii="Times New Roman" w:hAnsi="Times New Roman" w:cs="Times New Roman"/>
          <w:sz w:val="24"/>
          <w:szCs w:val="24"/>
        </w:rPr>
        <w:t>zł. Środki przenosi się z rozdziału 85216 zasiłki stałe z § 3110 świadczenia społeczne 20 000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46" w:rsidRPr="002A3C46" w:rsidRDefault="002A3C46" w:rsidP="002A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46">
        <w:rPr>
          <w:rFonts w:ascii="Times New Roman" w:hAnsi="Times New Roman" w:cs="Times New Roman"/>
          <w:sz w:val="24"/>
          <w:szCs w:val="24"/>
        </w:rPr>
        <w:t xml:space="preserve">Zwiększa się planowane wydatki w rozdziale </w:t>
      </w:r>
      <w:r w:rsidRPr="002E242C">
        <w:rPr>
          <w:rFonts w:ascii="Times New Roman" w:hAnsi="Times New Roman" w:cs="Times New Roman"/>
          <w:b/>
          <w:sz w:val="24"/>
          <w:szCs w:val="24"/>
        </w:rPr>
        <w:t>85214</w:t>
      </w:r>
      <w:r w:rsidRPr="002A3C46">
        <w:rPr>
          <w:rFonts w:ascii="Times New Roman" w:hAnsi="Times New Roman" w:cs="Times New Roman"/>
          <w:sz w:val="24"/>
          <w:szCs w:val="24"/>
        </w:rPr>
        <w:t xml:space="preserve"> zasiłki i pomoc w naturze w § 3110 świadczenia społeczne o kwotę 15 000 zł (środki zostaną przeznaczone na zasiłki celowe dla mieszkańców  gminy; zaplanowane do tej pory środki są zbyt małe. Środki przenosi się z rozdziału 85504 wspieranie rodziny z § 4010 wynagrodzenia osobowe 15 000 zł. </w:t>
      </w:r>
    </w:p>
    <w:p w:rsidR="00B10CBD" w:rsidRDefault="001E3C1D" w:rsidP="002A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46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2A3C46">
        <w:rPr>
          <w:rFonts w:ascii="Times New Roman" w:hAnsi="Times New Roman" w:cs="Times New Roman"/>
          <w:b/>
          <w:sz w:val="24"/>
          <w:szCs w:val="24"/>
        </w:rPr>
        <w:t>90002</w:t>
      </w:r>
      <w:r w:rsidRPr="002A3C46">
        <w:rPr>
          <w:rFonts w:ascii="Times New Roman" w:hAnsi="Times New Roman" w:cs="Times New Roman"/>
          <w:sz w:val="24"/>
          <w:szCs w:val="24"/>
        </w:rPr>
        <w:t xml:space="preserve"> gospodarka odpadami w § 4210 zakup materiałów i wyposażenia</w:t>
      </w:r>
      <w:r>
        <w:rPr>
          <w:rFonts w:ascii="Times New Roman" w:hAnsi="Times New Roman" w:cs="Times New Roman"/>
          <w:sz w:val="24"/>
          <w:szCs w:val="24"/>
        </w:rPr>
        <w:t xml:space="preserve"> zmniejszono limit wydatków o kwotę 2 800 zł;</w:t>
      </w:r>
    </w:p>
    <w:p w:rsidR="001E3C1D" w:rsidRDefault="001E3C1D" w:rsidP="002A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1E3C1D">
        <w:rPr>
          <w:rFonts w:ascii="Times New Roman" w:hAnsi="Times New Roman" w:cs="Times New Roman"/>
          <w:b/>
          <w:sz w:val="24"/>
          <w:szCs w:val="24"/>
        </w:rPr>
        <w:t>9001</w:t>
      </w:r>
      <w:r>
        <w:rPr>
          <w:rFonts w:ascii="Times New Roman" w:hAnsi="Times New Roman" w:cs="Times New Roman"/>
          <w:sz w:val="24"/>
          <w:szCs w:val="24"/>
        </w:rPr>
        <w:t>5 oświetlenie ulic, placów i dróg – zwiększono planowane wydatki w § 4260 zakup energii o kwotę 15 000 zł (zaplanowane środki okazały się niewystarczające);</w:t>
      </w:r>
    </w:p>
    <w:p w:rsidR="001E3C1D" w:rsidRDefault="001E3C1D" w:rsidP="002A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rozdziale 92605 zadania w zakresie kultury fizycznej – dokonano zmniejszenia planowanych dotacji łącznie o kwotę 5 000 zł na zadania wyszczególnione w załączniku nr 4 do niniejszej uchwały. Środki zostały przeznaczone na inne wydatki bieżące.</w:t>
      </w:r>
    </w:p>
    <w:p w:rsidR="002A3C46" w:rsidRPr="002E242C" w:rsidRDefault="002A3C46" w:rsidP="002A3C46">
      <w:pPr>
        <w:jc w:val="both"/>
        <w:rPr>
          <w:rFonts w:ascii="Times New Roman" w:hAnsi="Times New Roman" w:cs="Times New Roman"/>
        </w:rPr>
      </w:pPr>
      <w:r w:rsidRPr="002E242C">
        <w:rPr>
          <w:rFonts w:ascii="Times New Roman" w:hAnsi="Times New Roman" w:cs="Times New Roman"/>
        </w:rPr>
        <w:t xml:space="preserve">Dołącza się do uchwały załącznik nr 5 „Plan przychodów i kosztów zakładu budżetowego na 2018 rok”. W załączniku zwiększa się planowane przychody i koszty </w:t>
      </w:r>
      <w:proofErr w:type="spellStart"/>
      <w:r w:rsidRPr="002E242C">
        <w:rPr>
          <w:rFonts w:ascii="Times New Roman" w:hAnsi="Times New Roman" w:cs="Times New Roman"/>
        </w:rPr>
        <w:t>ZGKiM</w:t>
      </w:r>
      <w:proofErr w:type="spellEnd"/>
      <w:r w:rsidRPr="002E242C">
        <w:rPr>
          <w:rFonts w:ascii="Times New Roman" w:hAnsi="Times New Roman" w:cs="Times New Roman"/>
        </w:rPr>
        <w:t xml:space="preserve"> o kwotę 20 000 zł ze względu na otrzymane od Gminy zlecenie na wykonanie usługi odbioru popiołu.</w:t>
      </w:r>
    </w:p>
    <w:p w:rsidR="00020754" w:rsidRDefault="00020754" w:rsidP="0002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349" w:rsidRPr="00EC52B1" w:rsidRDefault="00C14349" w:rsidP="00C14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B1">
        <w:rPr>
          <w:rFonts w:ascii="Times New Roman" w:hAnsi="Times New Roman" w:cs="Times New Roman"/>
          <w:b/>
          <w:sz w:val="24"/>
          <w:szCs w:val="24"/>
        </w:rPr>
        <w:t xml:space="preserve">W wyniku wprowadzonych zmian deficyt budżetu </w:t>
      </w:r>
      <w:r w:rsidR="00111AFA">
        <w:rPr>
          <w:rFonts w:ascii="Times New Roman" w:hAnsi="Times New Roman" w:cs="Times New Roman"/>
          <w:b/>
          <w:sz w:val="24"/>
          <w:szCs w:val="24"/>
        </w:rPr>
        <w:t>nie uległ zmianie.</w:t>
      </w:r>
    </w:p>
    <w:p w:rsidR="002D6C0F" w:rsidRPr="00EC52B1" w:rsidRDefault="002D6C0F">
      <w:pPr>
        <w:rPr>
          <w:rFonts w:ascii="Times New Roman" w:hAnsi="Times New Roman" w:cs="Times New Roman"/>
          <w:sz w:val="24"/>
          <w:szCs w:val="24"/>
        </w:rPr>
      </w:pPr>
    </w:p>
    <w:sectPr w:rsidR="002D6C0F" w:rsidRPr="00E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BE" w:rsidRDefault="00FC4BBE" w:rsidP="00FC4BBE">
      <w:pPr>
        <w:spacing w:after="0" w:line="240" w:lineRule="auto"/>
      </w:pPr>
      <w:r>
        <w:separator/>
      </w:r>
    </w:p>
  </w:endnote>
  <w:endnote w:type="continuationSeparator" w:id="0">
    <w:p w:rsidR="00FC4BBE" w:rsidRDefault="00FC4BBE" w:rsidP="00F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BE" w:rsidRDefault="00FC4BBE" w:rsidP="00FC4BBE">
      <w:pPr>
        <w:spacing w:after="0" w:line="240" w:lineRule="auto"/>
      </w:pPr>
      <w:r>
        <w:separator/>
      </w:r>
    </w:p>
  </w:footnote>
  <w:footnote w:type="continuationSeparator" w:id="0">
    <w:p w:rsidR="00FC4BBE" w:rsidRDefault="00FC4BBE" w:rsidP="00F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4B6216"/>
    <w:multiLevelType w:val="hybridMultilevel"/>
    <w:tmpl w:val="4AA6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2C59"/>
    <w:multiLevelType w:val="hybridMultilevel"/>
    <w:tmpl w:val="75C8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4839"/>
    <w:multiLevelType w:val="hybridMultilevel"/>
    <w:tmpl w:val="F214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6E60"/>
    <w:multiLevelType w:val="hybridMultilevel"/>
    <w:tmpl w:val="DBBE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D"/>
    <w:rsid w:val="00020754"/>
    <w:rsid w:val="000566B3"/>
    <w:rsid w:val="00087ADE"/>
    <w:rsid w:val="000A05D0"/>
    <w:rsid w:val="000A23EE"/>
    <w:rsid w:val="00100A60"/>
    <w:rsid w:val="001069B5"/>
    <w:rsid w:val="00111AFA"/>
    <w:rsid w:val="00153835"/>
    <w:rsid w:val="001806F5"/>
    <w:rsid w:val="00180E72"/>
    <w:rsid w:val="00190042"/>
    <w:rsid w:val="00195EB6"/>
    <w:rsid w:val="001E3C1D"/>
    <w:rsid w:val="00260A54"/>
    <w:rsid w:val="00284F59"/>
    <w:rsid w:val="002A3C46"/>
    <w:rsid w:val="002A4C74"/>
    <w:rsid w:val="002B5DB0"/>
    <w:rsid w:val="002B7959"/>
    <w:rsid w:val="002B7B82"/>
    <w:rsid w:val="002D6C0F"/>
    <w:rsid w:val="002E242C"/>
    <w:rsid w:val="002E2518"/>
    <w:rsid w:val="00337890"/>
    <w:rsid w:val="003A06C9"/>
    <w:rsid w:val="003A27CC"/>
    <w:rsid w:val="004446D8"/>
    <w:rsid w:val="004554DA"/>
    <w:rsid w:val="004D1E3B"/>
    <w:rsid w:val="004E4DC9"/>
    <w:rsid w:val="004F4069"/>
    <w:rsid w:val="00501670"/>
    <w:rsid w:val="00510173"/>
    <w:rsid w:val="00535C41"/>
    <w:rsid w:val="00537081"/>
    <w:rsid w:val="00541645"/>
    <w:rsid w:val="005431B8"/>
    <w:rsid w:val="005F617E"/>
    <w:rsid w:val="00621B6F"/>
    <w:rsid w:val="006474EF"/>
    <w:rsid w:val="006F4176"/>
    <w:rsid w:val="00746CB9"/>
    <w:rsid w:val="00766BD7"/>
    <w:rsid w:val="00786891"/>
    <w:rsid w:val="007F1E5F"/>
    <w:rsid w:val="008104C9"/>
    <w:rsid w:val="00845916"/>
    <w:rsid w:val="00866B15"/>
    <w:rsid w:val="00883E10"/>
    <w:rsid w:val="008D3744"/>
    <w:rsid w:val="00906272"/>
    <w:rsid w:val="00915297"/>
    <w:rsid w:val="00916147"/>
    <w:rsid w:val="00932351"/>
    <w:rsid w:val="009858CF"/>
    <w:rsid w:val="009A568F"/>
    <w:rsid w:val="00A32642"/>
    <w:rsid w:val="00A33944"/>
    <w:rsid w:val="00A52CCD"/>
    <w:rsid w:val="00A63804"/>
    <w:rsid w:val="00AB6C75"/>
    <w:rsid w:val="00B10CBD"/>
    <w:rsid w:val="00B524D2"/>
    <w:rsid w:val="00B65428"/>
    <w:rsid w:val="00BA4401"/>
    <w:rsid w:val="00BA4BEB"/>
    <w:rsid w:val="00BD029D"/>
    <w:rsid w:val="00C033FC"/>
    <w:rsid w:val="00C14349"/>
    <w:rsid w:val="00C32866"/>
    <w:rsid w:val="00C676AF"/>
    <w:rsid w:val="00C719B1"/>
    <w:rsid w:val="00CB4E91"/>
    <w:rsid w:val="00CF6084"/>
    <w:rsid w:val="00D02E84"/>
    <w:rsid w:val="00D20824"/>
    <w:rsid w:val="00D50BBA"/>
    <w:rsid w:val="00DA2449"/>
    <w:rsid w:val="00DC4CD1"/>
    <w:rsid w:val="00DD524E"/>
    <w:rsid w:val="00E116DB"/>
    <w:rsid w:val="00E15B1E"/>
    <w:rsid w:val="00EC468F"/>
    <w:rsid w:val="00EC52B1"/>
    <w:rsid w:val="00F33857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AFA"/>
    <w:pPr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B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AFA"/>
    <w:pPr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6113-048C-4E53-B4E2-05BD4984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50</cp:revision>
  <cp:lastPrinted>2018-11-26T12:08:00Z</cp:lastPrinted>
  <dcterms:created xsi:type="dcterms:W3CDTF">2018-06-05T11:29:00Z</dcterms:created>
  <dcterms:modified xsi:type="dcterms:W3CDTF">2018-12-10T10:18:00Z</dcterms:modified>
</cp:coreProperties>
</file>