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465E" w14:textId="77777777" w:rsidR="007101D3" w:rsidRDefault="007101D3" w:rsidP="00B44A83">
      <w:pPr>
        <w:tabs>
          <w:tab w:val="center" w:pos="4820"/>
          <w:tab w:val="right" w:pos="9072"/>
        </w:tabs>
        <w:spacing w:line="200" w:lineRule="atLeast"/>
        <w:jc w:val="right"/>
        <w:rPr>
          <w:rStyle w:val="Hipercze"/>
          <w:rFonts w:eastAsia="Times New Roman" w:cs="Arial"/>
          <w:b/>
          <w:bCs/>
          <w:color w:val="000000"/>
          <w:sz w:val="20"/>
          <w:szCs w:val="20"/>
        </w:rPr>
      </w:pPr>
    </w:p>
    <w:p w14:paraId="429952FB" w14:textId="6DA5476D" w:rsidR="007101D3" w:rsidRDefault="00B44A83" w:rsidP="007101D3">
      <w:pPr>
        <w:tabs>
          <w:tab w:val="center" w:pos="4820"/>
          <w:tab w:val="right" w:pos="9072"/>
        </w:tabs>
        <w:spacing w:line="200" w:lineRule="atLeast"/>
        <w:jc w:val="right"/>
        <w:rPr>
          <w:rStyle w:val="Hipercze"/>
          <w:rFonts w:eastAsia="Times New Roman" w:cs="Arial"/>
          <w:b/>
          <w:bCs/>
          <w:color w:val="000000"/>
          <w:sz w:val="20"/>
          <w:szCs w:val="20"/>
        </w:rPr>
      </w:pPr>
      <w:r>
        <w:rPr>
          <w:rStyle w:val="Hipercze"/>
          <w:rFonts w:eastAsia="Times New Roman" w:cs="Arial"/>
          <w:b/>
          <w:bCs/>
          <w:color w:val="000000"/>
          <w:sz w:val="20"/>
          <w:szCs w:val="20"/>
        </w:rPr>
        <w:t>załącznik nr 1</w:t>
      </w:r>
    </w:p>
    <w:p w14:paraId="78B207EC" w14:textId="77777777" w:rsidR="007101D3" w:rsidRDefault="007101D3" w:rsidP="007101D3">
      <w:pPr>
        <w:tabs>
          <w:tab w:val="center" w:pos="4820"/>
          <w:tab w:val="right" w:pos="9072"/>
        </w:tabs>
        <w:spacing w:line="200" w:lineRule="atLeast"/>
        <w:jc w:val="right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</w:p>
    <w:p w14:paraId="2011B16E" w14:textId="7AB310D2" w:rsidR="004C7FBA" w:rsidRPr="004C7FBA" w:rsidRDefault="004C7FBA" w:rsidP="004C7FBA">
      <w:pPr>
        <w:tabs>
          <w:tab w:val="left" w:pos="6804"/>
        </w:tabs>
        <w:suppressAutoHyphens w:val="0"/>
        <w:spacing w:after="213" w:line="254" w:lineRule="exact"/>
        <w:ind w:right="3900"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</w:p>
    <w:p w14:paraId="61D07E3C" w14:textId="77777777" w:rsidR="004C7FBA" w:rsidRPr="004C7FBA" w:rsidRDefault="004C7FBA" w:rsidP="004C7FBA">
      <w:pPr>
        <w:suppressAutoHyphens w:val="0"/>
        <w:spacing w:line="254" w:lineRule="exact"/>
        <w:ind w:right="3901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>…………………………………………….……………</w:t>
      </w:r>
    </w:p>
    <w:p w14:paraId="1687A342" w14:textId="77777777" w:rsidR="004C7FBA" w:rsidRPr="004C7FBA" w:rsidRDefault="004C7FBA" w:rsidP="004C7FBA">
      <w:pPr>
        <w:suppressAutoHyphens w:val="0"/>
        <w:spacing w:line="254" w:lineRule="exact"/>
        <w:ind w:right="3901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 xml:space="preserve">    Nazwa i adres Wykonawcy/  pieczęć</w:t>
      </w:r>
    </w:p>
    <w:p w14:paraId="3FEEAEA8" w14:textId="77777777" w:rsidR="004C7FBA" w:rsidRPr="004C7FBA" w:rsidRDefault="004C7FBA" w:rsidP="004C7FBA">
      <w:pPr>
        <w:suppressAutoHyphens w:val="0"/>
        <w:ind w:right="1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  <w:t>Gmina Skaryszew</w:t>
      </w:r>
    </w:p>
    <w:p w14:paraId="42AF26FE" w14:textId="77777777" w:rsidR="004C7FBA" w:rsidRPr="004C7FBA" w:rsidRDefault="004C7FBA" w:rsidP="004C7FBA">
      <w:pPr>
        <w:suppressAutoHyphens w:val="0"/>
        <w:ind w:right="1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  <w:t>ul. Juliusza Słowackiego 6</w:t>
      </w:r>
    </w:p>
    <w:p w14:paraId="5477AE72" w14:textId="77777777" w:rsidR="004C7FBA" w:rsidRPr="004C7FBA" w:rsidRDefault="004C7FBA" w:rsidP="004C7FBA">
      <w:pPr>
        <w:suppressAutoHyphens w:val="0"/>
        <w:ind w:right="1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</w: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ab/>
        <w:t xml:space="preserve">26-640 Skaryszew  </w:t>
      </w:r>
    </w:p>
    <w:p w14:paraId="431F293B" w14:textId="1D7D9B4C" w:rsidR="004C7FBA" w:rsidRDefault="004C7FBA" w:rsidP="00B44A83">
      <w:pPr>
        <w:jc w:val="right"/>
        <w:rPr>
          <w:rFonts w:cs="Arial"/>
          <w:b/>
          <w:bCs/>
          <w:sz w:val="20"/>
          <w:szCs w:val="20"/>
        </w:rPr>
      </w:pPr>
    </w:p>
    <w:p w14:paraId="21912E26" w14:textId="77777777" w:rsidR="004C7FBA" w:rsidRPr="004C7FBA" w:rsidRDefault="004C7FBA" w:rsidP="00043A9E">
      <w:pPr>
        <w:suppressAutoHyphens w:val="0"/>
        <w:spacing w:after="213" w:line="254" w:lineRule="exact"/>
        <w:ind w:right="1"/>
        <w:jc w:val="center"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  <w:t>OFERTA</w:t>
      </w:r>
    </w:p>
    <w:p w14:paraId="6BD58D90" w14:textId="59A4349B" w:rsidR="00B44A83" w:rsidRDefault="004C7FBA" w:rsidP="00043A9E">
      <w:pPr>
        <w:jc w:val="both"/>
        <w:rPr>
          <w:rFonts w:cs="Arial"/>
          <w:b/>
          <w:bCs/>
          <w:szCs w:val="22"/>
        </w:rPr>
      </w:pPr>
      <w:r w:rsidRPr="004C7FBA">
        <w:rPr>
          <w:rFonts w:eastAsia="Arial" w:cs="Arial"/>
          <w:b/>
          <w:bCs/>
          <w:kern w:val="0"/>
          <w:sz w:val="20"/>
          <w:szCs w:val="20"/>
          <w:lang w:eastAsia="pl-PL" w:bidi="ar-SA"/>
        </w:rPr>
        <w:t>na zamówienie pn.:</w:t>
      </w:r>
      <w:r w:rsidR="00B44A83">
        <w:rPr>
          <w:rFonts w:cs="Arial"/>
          <w:b/>
          <w:bCs/>
          <w:sz w:val="26"/>
          <w:szCs w:val="26"/>
        </w:rPr>
        <w:t xml:space="preserve"> </w:t>
      </w:r>
      <w:r w:rsidR="00B44A83">
        <w:rPr>
          <w:rFonts w:eastAsia="TimesNewRoman"/>
          <w:b/>
          <w:bCs/>
          <w:kern w:val="0"/>
          <w:lang w:eastAsia="en-US"/>
        </w:rPr>
        <w:t>Zakup komputerów przenośnych w</w:t>
      </w:r>
      <w:r w:rsidR="00B44A83">
        <w:rPr>
          <w:rFonts w:eastAsia="Calibri"/>
          <w:b/>
          <w:bCs/>
          <w:kern w:val="0"/>
          <w:lang w:eastAsia="en-US"/>
        </w:rPr>
        <w:t xml:space="preserve"> projekcie </w:t>
      </w:r>
      <w:r w:rsidR="002F398D">
        <w:t>„Ja w Internecie” realizowanego w ramach Programu Operacyjnego Polska Cyfrowa na lata 2014-2020 Osi Priorytetowej III: Cyfrowe Kompetencje społeczeństwa Działania 3.1: Działania szkoleniowe na rzecz rozwoju kompetencji cyfrowych skierowane do dorosłych mieszkańców.</w:t>
      </w:r>
    </w:p>
    <w:p w14:paraId="7AA4BEAD" w14:textId="77777777" w:rsidR="00B44A83" w:rsidRDefault="00B44A83" w:rsidP="00B44A83">
      <w:pPr>
        <w:rPr>
          <w:rFonts w:cs="Arial"/>
          <w:b/>
          <w:bCs/>
          <w:szCs w:val="22"/>
        </w:rPr>
      </w:pPr>
    </w:p>
    <w:p w14:paraId="3EB5BAE8" w14:textId="0B82FF1F" w:rsidR="004C7FBA" w:rsidRDefault="004C7FBA" w:rsidP="004C7FBA">
      <w:pPr>
        <w:tabs>
          <w:tab w:val="left" w:pos="370"/>
        </w:tabs>
        <w:suppressAutoHyphens w:val="0"/>
        <w:spacing w:line="379" w:lineRule="exact"/>
        <w:ind w:left="284"/>
        <w:rPr>
          <w:rFonts w:eastAsia="Arial" w:cs="Arial"/>
          <w:kern w:val="0"/>
          <w:sz w:val="20"/>
          <w:szCs w:val="20"/>
          <w:lang w:eastAsia="pl-PL" w:bidi="ar-SA"/>
        </w:rPr>
      </w:pPr>
      <w:r w:rsidRPr="004C7FBA">
        <w:rPr>
          <w:rFonts w:eastAsia="Arial" w:cs="Arial"/>
          <w:kern w:val="0"/>
          <w:sz w:val="20"/>
          <w:szCs w:val="20"/>
          <w:lang w:eastAsia="pl-PL" w:bidi="ar-SA"/>
        </w:rPr>
        <w:t>Oferujemy wykonanie przedmiotu zamówienia zamówieniem za cenę ryczałtową brutto:</w:t>
      </w:r>
    </w:p>
    <w:p w14:paraId="3B81EF73" w14:textId="7E7BF299" w:rsidR="004C7FBA" w:rsidRPr="004C7FBA" w:rsidRDefault="004C7FBA" w:rsidP="004C7FBA">
      <w:pPr>
        <w:pStyle w:val="Akapitzlist"/>
        <w:numPr>
          <w:ilvl w:val="0"/>
          <w:numId w:val="1"/>
        </w:numPr>
        <w:tabs>
          <w:tab w:val="left" w:pos="370"/>
        </w:tabs>
        <w:suppressAutoHyphens w:val="0"/>
        <w:spacing w:line="379" w:lineRule="exact"/>
        <w:rPr>
          <w:rFonts w:eastAsia="Arial" w:cs="Arial"/>
          <w:kern w:val="0"/>
          <w:sz w:val="20"/>
          <w:szCs w:val="20"/>
          <w:lang w:eastAsia="pl-PL" w:bidi="ar-SA"/>
        </w:rPr>
      </w:pPr>
      <w:r>
        <w:rPr>
          <w:rFonts w:eastAsia="Arial" w:cs="Arial"/>
          <w:kern w:val="0"/>
          <w:sz w:val="20"/>
          <w:szCs w:val="20"/>
          <w:lang w:eastAsia="pl-PL" w:bidi="ar-SA"/>
        </w:rPr>
        <w:t>KRYTERIUM CENA (cena jednostkowa za jedną sztukę)</w:t>
      </w:r>
    </w:p>
    <w:p w14:paraId="2254FA6E" w14:textId="77777777" w:rsidR="00B44A83" w:rsidRDefault="00B44A83" w:rsidP="00B44A83">
      <w:pPr>
        <w:jc w:val="center"/>
      </w:pPr>
    </w:p>
    <w:p w14:paraId="3EA720A0" w14:textId="77777777" w:rsidR="004C7FBA" w:rsidRPr="004C7FBA" w:rsidRDefault="004C7FBA" w:rsidP="004C7FBA">
      <w:pPr>
        <w:tabs>
          <w:tab w:val="left" w:pos="206"/>
        </w:tabs>
        <w:suppressAutoHyphens w:val="0"/>
        <w:spacing w:line="600" w:lineRule="auto"/>
        <w:ind w:right="221"/>
        <w:contextualSpacing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 xml:space="preserve">netto zł ………………………………………………………………………….. </w:t>
      </w:r>
    </w:p>
    <w:p w14:paraId="2C9B6A13" w14:textId="77777777" w:rsidR="004C7FBA" w:rsidRPr="004C7FBA" w:rsidRDefault="004C7FBA" w:rsidP="004C7FBA">
      <w:pPr>
        <w:tabs>
          <w:tab w:val="left" w:pos="206"/>
        </w:tabs>
        <w:suppressAutoHyphens w:val="0"/>
        <w:spacing w:line="600" w:lineRule="auto"/>
        <w:ind w:right="221"/>
        <w:contextualSpacing/>
        <w:rPr>
          <w:rFonts w:ascii="Tahoma" w:eastAsia="Courier New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>słownie: ………………………………………………………………………….………………………………...……………………………..</w:t>
      </w:r>
    </w:p>
    <w:p w14:paraId="61412D79" w14:textId="77777777" w:rsidR="004C7FBA" w:rsidRPr="004C7FBA" w:rsidRDefault="004C7FBA" w:rsidP="004C7FBA">
      <w:pPr>
        <w:tabs>
          <w:tab w:val="left" w:pos="206"/>
        </w:tabs>
        <w:suppressAutoHyphens w:val="0"/>
        <w:spacing w:line="600" w:lineRule="auto"/>
        <w:ind w:right="221"/>
        <w:contextualSpacing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 xml:space="preserve"> podatek VAT (23%) …………………………………………….…..……. , </w:t>
      </w: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br/>
        <w:t>słownie: ……………………………………………………………………………………………..……….……………………..….………..</w:t>
      </w:r>
    </w:p>
    <w:p w14:paraId="1C7A5B3E" w14:textId="77777777" w:rsidR="004C7FBA" w:rsidRPr="004C7FBA" w:rsidRDefault="004C7FBA" w:rsidP="004C7FBA">
      <w:pPr>
        <w:widowControl/>
        <w:suppressAutoHyphens w:val="0"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t xml:space="preserve">brutto zł ………………………………………………………….………….…, </w:t>
      </w:r>
    </w:p>
    <w:p w14:paraId="1D0B1CA9" w14:textId="77777777" w:rsidR="004C7FBA" w:rsidRPr="004C7FBA" w:rsidRDefault="004C7FBA" w:rsidP="004C7FBA">
      <w:pPr>
        <w:widowControl/>
        <w:suppressAutoHyphens w:val="0"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</w:p>
    <w:p w14:paraId="4E574FA4" w14:textId="77777777" w:rsidR="004C7FBA" w:rsidRPr="004C7FBA" w:rsidRDefault="004C7FBA" w:rsidP="004C7FBA">
      <w:pPr>
        <w:widowControl/>
        <w:suppressAutoHyphens w:val="0"/>
        <w:rPr>
          <w:rFonts w:ascii="Cambria" w:eastAsia="Calibri" w:hAnsi="Cambria" w:cs="Tahoma"/>
          <w:b/>
          <w:kern w:val="0"/>
          <w:sz w:val="21"/>
          <w:szCs w:val="21"/>
          <w:lang w:eastAsia="en-US" w:bidi="ar-SA"/>
        </w:rPr>
      </w:pP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br/>
        <w:t>słownie:  …………………………………………………………………………………………………………....…………..………………</w:t>
      </w:r>
      <w:r w:rsidRPr="004C7FBA"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  <w:br/>
      </w:r>
    </w:p>
    <w:p w14:paraId="06973507" w14:textId="18EE9E87" w:rsidR="004C7FBA" w:rsidRPr="004C7FBA" w:rsidRDefault="004C7FBA" w:rsidP="004C7FBA">
      <w:pPr>
        <w:pStyle w:val="Akapitzlist"/>
        <w:widowControl/>
        <w:numPr>
          <w:ilvl w:val="0"/>
          <w:numId w:val="1"/>
        </w:numPr>
        <w:suppressAutoHyphens w:val="0"/>
        <w:rPr>
          <w:rFonts w:ascii="Cambria" w:eastAsia="Calibri" w:hAnsi="Cambria" w:cs="Tahoma"/>
          <w:b/>
          <w:kern w:val="0"/>
          <w:sz w:val="21"/>
          <w:szCs w:val="21"/>
          <w:lang w:eastAsia="en-US" w:bidi="ar-SA"/>
        </w:rPr>
      </w:pPr>
      <w:r>
        <w:rPr>
          <w:rFonts w:ascii="Cambria" w:eastAsia="Calibri" w:hAnsi="Cambria" w:cs="Tahoma"/>
          <w:b/>
          <w:kern w:val="0"/>
          <w:sz w:val="21"/>
          <w:szCs w:val="21"/>
          <w:lang w:eastAsia="en-US" w:bidi="ar-SA"/>
        </w:rPr>
        <w:t>KRYTERIUM GWARANCJA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7"/>
        <w:gridCol w:w="2245"/>
        <w:gridCol w:w="3767"/>
      </w:tblGrid>
      <w:tr w:rsidR="004C7FBA" w:rsidRPr="004C7FBA" w14:paraId="6DCD8D2B" w14:textId="77777777" w:rsidTr="00005B3F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F6FA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FD1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 xml:space="preserve">Okres gwarancji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D73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>Dodatkowe punkty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2D87" w14:textId="09ADCEBA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 xml:space="preserve">Oferowany przez Wykonawcę </w:t>
            </w:r>
            <w:r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>okres</w:t>
            </w: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 xml:space="preserve">(przy wybranym </w:t>
            </w:r>
            <w:r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>okresie</w:t>
            </w:r>
          </w:p>
          <w:p w14:paraId="6CA76B55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eastAsia="Calibri" w:hAnsi="Cambria" w:cs="Tahoma"/>
                <w:b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b/>
                <w:color w:val="000000"/>
                <w:kern w:val="0"/>
                <w:sz w:val="21"/>
                <w:szCs w:val="21"/>
                <w:lang w:eastAsia="pl-PL" w:bidi="ar-SA"/>
              </w:rPr>
              <w:t>zaznaczyć X)</w:t>
            </w:r>
          </w:p>
        </w:tc>
      </w:tr>
      <w:tr w:rsidR="004C7FBA" w:rsidRPr="004C7FBA" w14:paraId="1D7FCBCB" w14:textId="77777777" w:rsidTr="00005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D0A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color w:val="000000"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A31" w14:textId="6D8DA5E9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  <w:t>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789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4C7FBA"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  <w:t>40 pkt</w:t>
            </w:r>
          </w:p>
          <w:p w14:paraId="4B5C4561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670" w14:textId="77777777" w:rsidR="004C7FBA" w:rsidRPr="004C7FBA" w:rsidRDefault="004C7FBA" w:rsidP="004C7FBA">
            <w:pPr>
              <w:suppressAutoHyphens w:val="0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  <w:p w14:paraId="4CD83541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C7FBA" w:rsidRPr="004C7FBA" w14:paraId="566F4691" w14:textId="77777777" w:rsidTr="00005B3F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1AB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ourier New" w:hAnsi="Cambria" w:cs="Tahoma"/>
                <w:color w:val="000000"/>
                <w:kern w:val="0"/>
                <w:sz w:val="21"/>
                <w:szCs w:val="21"/>
                <w:lang w:eastAsia="pl-PL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C6E" w14:textId="276B4CA4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  <w:t>18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398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4C7FBA"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  <w:t>20 pkt</w:t>
            </w:r>
          </w:p>
          <w:p w14:paraId="6E1C840A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D5B" w14:textId="77777777" w:rsidR="004C7FBA" w:rsidRPr="004C7FBA" w:rsidRDefault="004C7FBA" w:rsidP="004C7FBA">
            <w:pPr>
              <w:suppressAutoHyphens w:val="0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  <w:p w14:paraId="10C4514A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C7FBA" w:rsidRPr="004C7FBA" w14:paraId="25F04F67" w14:textId="77777777" w:rsidTr="00005B3F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BD8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eastAsia="Courier New" w:hAnsi="Cambria" w:cs="Tahoma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4C7FBA">
              <w:rPr>
                <w:rFonts w:ascii="Cambria" w:eastAsia="Courier New" w:hAnsi="Cambria" w:cs="Tahoma"/>
                <w:color w:val="000000"/>
                <w:kern w:val="0"/>
                <w:sz w:val="21"/>
                <w:szCs w:val="21"/>
                <w:lang w:eastAsia="pl-PL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7E9" w14:textId="37993366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  <w:t>1</w:t>
            </w:r>
            <w:r>
              <w:rPr>
                <w:rFonts w:ascii="Cambria" w:eastAsia="Courier New" w:hAnsi="Cambria" w:cs="Tahoma"/>
                <w:b/>
                <w:i/>
                <w:color w:val="000000"/>
                <w:kern w:val="0"/>
                <w:sz w:val="21"/>
                <w:szCs w:val="21"/>
                <w:lang w:eastAsia="pl-PL" w:bidi="ar-SA"/>
              </w:rPr>
              <w:t>2 miesięcy</w:t>
            </w:r>
          </w:p>
          <w:p w14:paraId="77F0C98E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CB6" w14:textId="77777777" w:rsidR="004C7FBA" w:rsidRPr="004C7FBA" w:rsidRDefault="004C7FBA" w:rsidP="004C7FB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4C7FBA">
              <w:rPr>
                <w:rFonts w:ascii="Cambria" w:eastAsia="Calibri" w:hAnsi="Cambria" w:cs="Tahoma"/>
                <w:b/>
                <w:i/>
                <w:color w:val="000000"/>
                <w:kern w:val="0"/>
                <w:sz w:val="21"/>
                <w:szCs w:val="21"/>
                <w:lang w:eastAsia="en-US" w:bidi="ar-SA"/>
              </w:rPr>
              <w:t>0 pkt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355" w14:textId="77777777" w:rsidR="004C7FBA" w:rsidRPr="004C7FBA" w:rsidRDefault="004C7FBA" w:rsidP="004C7FBA">
            <w:pPr>
              <w:suppressAutoHyphens w:val="0"/>
              <w:rPr>
                <w:rFonts w:ascii="Cambria" w:eastAsia="Calibri" w:hAnsi="Cambria" w:cs="Tahoma"/>
                <w:color w:val="000000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14:paraId="31180B07" w14:textId="77777777" w:rsidR="00B44A83" w:rsidRDefault="00B44A83" w:rsidP="00B44A83">
      <w:pPr>
        <w:jc w:val="center"/>
        <w:rPr>
          <w:rFonts w:cs="Arial"/>
          <w:b/>
          <w:bCs/>
          <w:sz w:val="26"/>
          <w:szCs w:val="26"/>
        </w:rPr>
      </w:pPr>
    </w:p>
    <w:p w14:paraId="4DE763CD" w14:textId="77777777" w:rsidR="004C7FBA" w:rsidRPr="004C7FBA" w:rsidRDefault="004C7FBA" w:rsidP="004C7FBA">
      <w:pPr>
        <w:suppressAutoHyphens w:val="0"/>
        <w:ind w:left="426" w:right="6"/>
        <w:rPr>
          <w:rFonts w:eastAsia="Arial" w:cs="Arial"/>
          <w:b/>
          <w:bCs/>
          <w:i/>
          <w:iCs/>
          <w:kern w:val="0"/>
          <w:sz w:val="21"/>
          <w:szCs w:val="21"/>
          <w:lang w:eastAsia="pl-PL" w:bidi="ar-SA"/>
        </w:rPr>
      </w:pPr>
    </w:p>
    <w:p w14:paraId="40EC9AC5" w14:textId="59EA0217" w:rsidR="004C7FBA" w:rsidRPr="004C7FBA" w:rsidRDefault="004C7FBA" w:rsidP="004C7FBA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284"/>
        <w:rPr>
          <w:rFonts w:eastAsia="Arial Unicode MS" w:cs="Arial"/>
          <w:color w:val="000000"/>
          <w:kern w:val="0"/>
          <w:sz w:val="20"/>
          <w:szCs w:val="20"/>
          <w:lang w:eastAsia="pl-PL" w:bidi="ar-SA"/>
        </w:rPr>
      </w:pP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 xml:space="preserve">termin  wykonania zamówienia: </w:t>
      </w:r>
      <w:r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 xml:space="preserve">15 dni od </w:t>
      </w:r>
      <w:r w:rsidRPr="004C7FBA">
        <w:rPr>
          <w:rFonts w:eastAsia="Arial Unicode MS" w:cs="Arial"/>
          <w:color w:val="000000"/>
          <w:kern w:val="0"/>
          <w:sz w:val="20"/>
          <w:szCs w:val="20"/>
          <w:lang w:eastAsia="pl-PL" w:bidi="ar-SA"/>
        </w:rPr>
        <w:t xml:space="preserve">dnia </w:t>
      </w:r>
      <w:r>
        <w:rPr>
          <w:rFonts w:eastAsia="Arial Unicode MS" w:cs="Arial"/>
          <w:color w:val="000000"/>
          <w:kern w:val="0"/>
          <w:sz w:val="20"/>
          <w:szCs w:val="20"/>
          <w:lang w:eastAsia="pl-PL" w:bidi="ar-SA"/>
        </w:rPr>
        <w:t>podpisania umowy.</w:t>
      </w:r>
    </w:p>
    <w:p w14:paraId="4FFA559A" w14:textId="43659BAE" w:rsidR="004C7FBA" w:rsidRPr="004C7FBA" w:rsidRDefault="004C7FBA" w:rsidP="004C7FBA">
      <w:pPr>
        <w:widowControl/>
        <w:numPr>
          <w:ilvl w:val="0"/>
          <w:numId w:val="2"/>
        </w:numPr>
        <w:tabs>
          <w:tab w:val="left" w:pos="709"/>
        </w:tabs>
        <w:suppressAutoHyphens w:val="0"/>
        <w:ind w:left="709" w:hanging="425"/>
        <w:jc w:val="both"/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</w:pP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>oświadczamy, że zapoznaliśmy się z</w:t>
      </w:r>
      <w:r w:rsidR="00043A9E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 xml:space="preserve"> zapytaniem ofertowym</w:t>
      </w: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> uznajemy się za związanych określonymi w niej zasadami postępowania oraz zdobyliśmy konieczne informacje do przygotowania oferty.</w:t>
      </w:r>
    </w:p>
    <w:p w14:paraId="51B2CD36" w14:textId="77777777" w:rsidR="004C7FBA" w:rsidRPr="004C7FBA" w:rsidRDefault="004C7FBA" w:rsidP="004C7FBA">
      <w:pPr>
        <w:widowControl/>
        <w:numPr>
          <w:ilvl w:val="0"/>
          <w:numId w:val="2"/>
        </w:numPr>
        <w:tabs>
          <w:tab w:val="left" w:pos="709"/>
        </w:tabs>
        <w:suppressAutoHyphens w:val="0"/>
        <w:ind w:left="709" w:hanging="425"/>
        <w:jc w:val="both"/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</w:pP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lastRenderedPageBreak/>
        <w:t>oświadczamy, że zapoznaliśmy się z ogólnymi warunkami  umowy i zobowiązujemy się w przypadku wyboru naszej oferty  do zawarcia umowy na zawartych tam warunkach w miejscu i terminie wyznaczonym przez Zamawiającego.</w:t>
      </w:r>
    </w:p>
    <w:p w14:paraId="53776968" w14:textId="77777777" w:rsidR="004C7FBA" w:rsidRPr="004C7FBA" w:rsidRDefault="004C7FBA" w:rsidP="004C7FBA">
      <w:pPr>
        <w:numPr>
          <w:ilvl w:val="0"/>
          <w:numId w:val="2"/>
        </w:numPr>
        <w:tabs>
          <w:tab w:val="left" w:pos="709"/>
        </w:tabs>
        <w:suppressAutoHyphens w:val="0"/>
        <w:ind w:left="709" w:right="220" w:hanging="425"/>
        <w:jc w:val="both"/>
        <w:rPr>
          <w:rFonts w:eastAsia="Arial" w:cs="Arial"/>
          <w:kern w:val="0"/>
          <w:sz w:val="20"/>
          <w:szCs w:val="20"/>
          <w:lang w:eastAsia="pl-PL" w:bidi="ar-SA"/>
        </w:rPr>
      </w:pPr>
      <w:r w:rsidRPr="004C7FBA">
        <w:rPr>
          <w:rFonts w:eastAsia="Arial" w:cs="Arial"/>
          <w:kern w:val="0"/>
          <w:sz w:val="20"/>
          <w:szCs w:val="20"/>
          <w:lang w:eastAsia="pl-PL" w:bidi="ar-SA"/>
        </w:rPr>
        <w:t>Wszelką korespondencję w sprawie niniejszego postępowania należy kierować na poniższy adres:</w:t>
      </w:r>
    </w:p>
    <w:p w14:paraId="27139DFD" w14:textId="77777777" w:rsidR="004C7FBA" w:rsidRPr="004C7FBA" w:rsidRDefault="004C7FBA" w:rsidP="004C7FBA">
      <w:pPr>
        <w:widowControl/>
        <w:tabs>
          <w:tab w:val="left" w:pos="709"/>
          <w:tab w:val="left" w:leader="dot" w:pos="4003"/>
        </w:tabs>
        <w:suppressAutoHyphens w:val="0"/>
        <w:spacing w:after="8" w:line="220" w:lineRule="exact"/>
        <w:jc w:val="both"/>
        <w:rPr>
          <w:rFonts w:ascii="Tahoma" w:eastAsia="Courier New" w:hAnsi="Tahoma" w:cs="Tahoma"/>
          <w:color w:val="000000"/>
          <w:kern w:val="0"/>
          <w:sz w:val="18"/>
          <w:szCs w:val="18"/>
          <w:lang w:eastAsia="pl-PL"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228"/>
      </w:tblGrid>
      <w:tr w:rsidR="004C7FBA" w:rsidRPr="004C7FBA" w14:paraId="74FB840C" w14:textId="77777777" w:rsidTr="00005B3F">
        <w:tc>
          <w:tcPr>
            <w:tcW w:w="3544" w:type="dxa"/>
          </w:tcPr>
          <w:p w14:paraId="36A0B945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i  Adres Wykonawcy</w:t>
            </w:r>
          </w:p>
        </w:tc>
        <w:tc>
          <w:tcPr>
            <w:tcW w:w="5501" w:type="dxa"/>
          </w:tcPr>
          <w:p w14:paraId="4EF0550C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693A8F27" w14:textId="77777777" w:rsidTr="00005B3F">
        <w:tc>
          <w:tcPr>
            <w:tcW w:w="3544" w:type="dxa"/>
          </w:tcPr>
          <w:p w14:paraId="7005C6A1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tel./fax.   (kierunkowy)</w:t>
            </w:r>
          </w:p>
        </w:tc>
        <w:tc>
          <w:tcPr>
            <w:tcW w:w="5501" w:type="dxa"/>
          </w:tcPr>
          <w:p w14:paraId="28A1FB83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29A075F1" w14:textId="77777777" w:rsidTr="00005B3F">
        <w:tc>
          <w:tcPr>
            <w:tcW w:w="3544" w:type="dxa"/>
          </w:tcPr>
          <w:p w14:paraId="0692BEB6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Adres e-mail</w:t>
            </w:r>
          </w:p>
        </w:tc>
        <w:tc>
          <w:tcPr>
            <w:tcW w:w="5501" w:type="dxa"/>
          </w:tcPr>
          <w:p w14:paraId="46AB030A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4EABD4C4" w14:textId="77777777" w:rsidTr="00005B3F">
        <w:tc>
          <w:tcPr>
            <w:tcW w:w="3544" w:type="dxa"/>
          </w:tcPr>
          <w:p w14:paraId="0BD97A31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5501" w:type="dxa"/>
          </w:tcPr>
          <w:p w14:paraId="313162E6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0BA81F57" w14:textId="77777777" w:rsidTr="00005B3F">
        <w:tc>
          <w:tcPr>
            <w:tcW w:w="3544" w:type="dxa"/>
          </w:tcPr>
          <w:p w14:paraId="310E3A6C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REGON</w:t>
            </w:r>
          </w:p>
        </w:tc>
        <w:tc>
          <w:tcPr>
            <w:tcW w:w="5501" w:type="dxa"/>
          </w:tcPr>
          <w:p w14:paraId="09E40533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1EDD6677" w14:textId="77777777" w:rsidTr="00005B3F">
        <w:tc>
          <w:tcPr>
            <w:tcW w:w="3544" w:type="dxa"/>
          </w:tcPr>
          <w:p w14:paraId="4BC70DB8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Osoba wyznaczona do kontaktów z Zamawiającym</w:t>
            </w:r>
          </w:p>
        </w:tc>
        <w:tc>
          <w:tcPr>
            <w:tcW w:w="5501" w:type="dxa"/>
          </w:tcPr>
          <w:p w14:paraId="2E661FC4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C7FBA" w:rsidRPr="004C7FBA" w14:paraId="04A0056C" w14:textId="77777777" w:rsidTr="00005B3F">
        <w:tc>
          <w:tcPr>
            <w:tcW w:w="3544" w:type="dxa"/>
          </w:tcPr>
          <w:p w14:paraId="2EB0A8EA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76" w:lineRule="auto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C7FBA"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tel. do kontaktu: (kierunkowy):</w:t>
            </w:r>
          </w:p>
        </w:tc>
        <w:tc>
          <w:tcPr>
            <w:tcW w:w="5501" w:type="dxa"/>
          </w:tcPr>
          <w:p w14:paraId="4A4CF000" w14:textId="77777777" w:rsidR="004C7FBA" w:rsidRPr="004C7FBA" w:rsidRDefault="004C7FBA" w:rsidP="004C7FBA">
            <w:pPr>
              <w:widowControl/>
              <w:tabs>
                <w:tab w:val="left" w:pos="709"/>
                <w:tab w:val="left" w:leader="dot" w:pos="4003"/>
              </w:tabs>
              <w:suppressAutoHyphens w:val="0"/>
              <w:spacing w:after="8" w:line="220" w:lineRule="exact"/>
              <w:jc w:val="both"/>
              <w:rPr>
                <w:rFonts w:ascii="Tahoma" w:eastAsia="Courier New" w:hAnsi="Tahoma" w:cs="Tahoma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09FCB669" w14:textId="77777777" w:rsidR="004C7FBA" w:rsidRPr="004C7FBA" w:rsidRDefault="004C7FBA" w:rsidP="004C7FBA">
      <w:pPr>
        <w:widowControl/>
        <w:tabs>
          <w:tab w:val="left" w:pos="709"/>
          <w:tab w:val="left" w:leader="dot" w:pos="4003"/>
        </w:tabs>
        <w:suppressAutoHyphens w:val="0"/>
        <w:jc w:val="both"/>
        <w:rPr>
          <w:rFonts w:ascii="Cambria" w:eastAsia="Courier New" w:hAnsi="Cambria" w:cs="Tahoma"/>
          <w:color w:val="000000"/>
          <w:kern w:val="0"/>
          <w:sz w:val="16"/>
          <w:szCs w:val="16"/>
          <w:lang w:eastAsia="pl-PL" w:bidi="ar-SA"/>
        </w:rPr>
      </w:pPr>
      <w:r w:rsidRPr="004C7FBA">
        <w:rPr>
          <w:rFonts w:ascii="Cambria" w:eastAsia="Arial" w:hAnsi="Cambria" w:cs="Arial"/>
          <w:color w:val="000000"/>
          <w:kern w:val="0"/>
          <w:sz w:val="16"/>
          <w:szCs w:val="16"/>
          <w:lang w:eastAsia="pl-PL" w:bidi="ar-SA"/>
        </w:rPr>
        <w:t xml:space="preserve">* </w:t>
      </w:r>
      <w:r w:rsidRPr="004C7FBA">
        <w:rPr>
          <w:rFonts w:ascii="Cambria" w:eastAsia="Courier New" w:hAnsi="Cambria" w:cs="Courier New"/>
          <w:color w:val="000000"/>
          <w:kern w:val="0"/>
          <w:sz w:val="16"/>
          <w:szCs w:val="16"/>
          <w:lang w:eastAsia="pl-PL" w:bidi="ar-SA"/>
        </w:rPr>
        <w:t>niepotrzebne skreślić</w:t>
      </w:r>
      <w:r w:rsidRPr="004C7FBA">
        <w:rPr>
          <w:rFonts w:ascii="Cambria" w:eastAsia="Courier New" w:hAnsi="Cambria" w:cs="Tahoma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3EEE9A22" w14:textId="77777777" w:rsidR="004C7FBA" w:rsidRPr="004C7FBA" w:rsidRDefault="004C7FBA" w:rsidP="004C7FBA">
      <w:pPr>
        <w:widowControl/>
        <w:numPr>
          <w:ilvl w:val="0"/>
          <w:numId w:val="2"/>
        </w:numPr>
        <w:tabs>
          <w:tab w:val="left" w:pos="709"/>
          <w:tab w:val="left" w:leader="dot" w:pos="4003"/>
        </w:tabs>
        <w:suppressAutoHyphens w:val="0"/>
        <w:ind w:left="709" w:hanging="425"/>
        <w:jc w:val="both"/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</w:pP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>Oświadczam, że wypełniłem obowiązki informacyjne przewidziane w art. 13 lub art. 14 RODO</w:t>
      </w:r>
      <w:r w:rsidRPr="004C7FBA">
        <w:rPr>
          <w:rFonts w:eastAsia="Courier New" w:cs="Arial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4C7FBA">
        <w:rPr>
          <w:rFonts w:eastAsia="Courier New" w:cs="Arial"/>
          <w:color w:val="000000"/>
          <w:kern w:val="0"/>
          <w:sz w:val="20"/>
          <w:szCs w:val="20"/>
          <w:lang w:eastAsia="pl-PL" w:bidi="ar-SA"/>
        </w:rPr>
        <w:t xml:space="preserve"> wobec osób  fizycznych, od których dane osobowe bezpośrednio lub pośrednio pozyskałem w celu ubiegania się o udzielenie zamówienia publicznego w  niniejszym postępowaniu.*</w:t>
      </w:r>
    </w:p>
    <w:p w14:paraId="629BE8D6" w14:textId="77777777" w:rsidR="004C7FBA" w:rsidRPr="004C7FBA" w:rsidRDefault="004C7FBA" w:rsidP="004C7FBA">
      <w:pPr>
        <w:widowControl/>
        <w:suppressAutoHyphens w:val="0"/>
        <w:ind w:left="709"/>
        <w:jc w:val="both"/>
        <w:rPr>
          <w:rFonts w:ascii="Tahoma" w:eastAsia="Calibri" w:hAnsi="Tahoma" w:cs="Tahoma"/>
          <w:color w:val="000000"/>
          <w:kern w:val="0"/>
          <w:sz w:val="18"/>
          <w:szCs w:val="18"/>
          <w:lang w:eastAsia="pl-PL" w:bidi="ar-SA"/>
        </w:rPr>
      </w:pPr>
      <w:r w:rsidRPr="004C7FBA">
        <w:rPr>
          <w:rFonts w:ascii="Tahoma" w:eastAsia="Calibri" w:hAnsi="Tahoma" w:cs="Tahoma"/>
          <w:color w:val="000000"/>
          <w:kern w:val="0"/>
          <w:sz w:val="14"/>
          <w:szCs w:val="14"/>
          <w:lang w:eastAsia="pl-PL" w:bidi="ar-SA"/>
        </w:rPr>
        <w:t xml:space="preserve">* W przypadku gdy wykonawca </w:t>
      </w:r>
      <w:r w:rsidRPr="004C7FBA">
        <w:rPr>
          <w:rFonts w:ascii="Tahoma" w:eastAsia="Calibri" w:hAnsi="Tahoma" w:cs="Tahoma"/>
          <w:kern w:val="0"/>
          <w:sz w:val="14"/>
          <w:szCs w:val="14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403575" w14:textId="77777777" w:rsidR="004C7FBA" w:rsidRPr="004C7FBA" w:rsidRDefault="004C7FBA" w:rsidP="004C7FBA">
      <w:pPr>
        <w:suppressAutoHyphens w:val="0"/>
        <w:spacing w:after="88" w:line="150" w:lineRule="exact"/>
        <w:ind w:left="140"/>
        <w:rPr>
          <w:rFonts w:eastAsia="Arial" w:cs="Arial"/>
          <w:i/>
          <w:iCs/>
          <w:kern w:val="0"/>
          <w:sz w:val="15"/>
          <w:szCs w:val="15"/>
          <w:lang w:eastAsia="pl-PL" w:bidi="ar-SA"/>
        </w:rPr>
      </w:pPr>
    </w:p>
    <w:p w14:paraId="128C3314" w14:textId="77777777" w:rsidR="007101D3" w:rsidRDefault="007101D3" w:rsidP="004C7FBA">
      <w:pPr>
        <w:suppressAutoHyphens w:val="0"/>
        <w:spacing w:line="346" w:lineRule="exact"/>
        <w:ind w:left="140"/>
        <w:rPr>
          <w:rFonts w:eastAsia="Arial" w:cs="Arial"/>
          <w:kern w:val="0"/>
          <w:sz w:val="20"/>
          <w:szCs w:val="20"/>
          <w:lang w:eastAsia="pl-PL" w:bidi="ar-SA"/>
        </w:rPr>
      </w:pPr>
    </w:p>
    <w:p w14:paraId="444F8991" w14:textId="60E6D527" w:rsidR="004C7FBA" w:rsidRPr="004C7FBA" w:rsidRDefault="004C7FBA" w:rsidP="004C7FBA">
      <w:pPr>
        <w:suppressAutoHyphens w:val="0"/>
        <w:spacing w:line="346" w:lineRule="exact"/>
        <w:ind w:left="140"/>
        <w:rPr>
          <w:rFonts w:eastAsia="Arial" w:cs="Arial"/>
          <w:kern w:val="0"/>
          <w:sz w:val="20"/>
          <w:szCs w:val="20"/>
          <w:lang w:eastAsia="pl-PL" w:bidi="ar-SA"/>
        </w:rPr>
      </w:pPr>
      <w:r w:rsidRPr="004C7FBA">
        <w:rPr>
          <w:rFonts w:eastAsia="Arial" w:cs="Arial"/>
          <w:kern w:val="0"/>
          <w:sz w:val="20"/>
          <w:szCs w:val="20"/>
          <w:lang w:eastAsia="pl-PL" w:bidi="ar-SA"/>
        </w:rPr>
        <w:t>Załącznikami do niniejszej oferty są:</w:t>
      </w:r>
    </w:p>
    <w:p w14:paraId="3A5D6521" w14:textId="77777777" w:rsidR="004C7FBA" w:rsidRPr="004C7FBA" w:rsidRDefault="004C7FBA" w:rsidP="004C7FBA">
      <w:pPr>
        <w:tabs>
          <w:tab w:val="left" w:leader="dot" w:pos="3313"/>
        </w:tabs>
        <w:suppressAutoHyphens w:val="0"/>
        <w:spacing w:line="346" w:lineRule="exact"/>
        <w:ind w:left="140"/>
        <w:rPr>
          <w:rFonts w:eastAsia="Arial" w:cs="Arial"/>
          <w:kern w:val="0"/>
          <w:sz w:val="19"/>
          <w:szCs w:val="19"/>
          <w:lang w:eastAsia="pl-PL" w:bidi="ar-SA"/>
        </w:rPr>
      </w:pPr>
      <w:r w:rsidRPr="004C7FBA">
        <w:rPr>
          <w:rFonts w:eastAsia="Arial" w:cs="Arial"/>
          <w:kern w:val="0"/>
          <w:sz w:val="19"/>
          <w:szCs w:val="19"/>
          <w:lang w:eastAsia="pl-PL" w:bidi="ar-SA"/>
        </w:rPr>
        <w:t>1</w:t>
      </w:r>
      <w:r w:rsidRPr="004C7FBA">
        <w:rPr>
          <w:rFonts w:eastAsia="Arial" w:cs="Arial"/>
          <w:kern w:val="0"/>
          <w:sz w:val="19"/>
          <w:szCs w:val="19"/>
          <w:lang w:eastAsia="pl-PL" w:bidi="ar-SA"/>
        </w:rPr>
        <w:tab/>
      </w:r>
    </w:p>
    <w:p w14:paraId="2BFD7A95" w14:textId="77777777" w:rsidR="004C7FBA" w:rsidRPr="004C7FBA" w:rsidRDefault="004C7FBA" w:rsidP="004C7FBA">
      <w:pPr>
        <w:tabs>
          <w:tab w:val="left" w:leader="dot" w:pos="3322"/>
        </w:tabs>
        <w:suppressAutoHyphens w:val="0"/>
        <w:spacing w:line="346" w:lineRule="exact"/>
        <w:ind w:left="140"/>
        <w:rPr>
          <w:rFonts w:eastAsia="Arial" w:cs="Arial"/>
          <w:kern w:val="0"/>
          <w:sz w:val="19"/>
          <w:szCs w:val="19"/>
          <w:lang w:eastAsia="pl-PL" w:bidi="ar-SA"/>
        </w:rPr>
      </w:pPr>
      <w:r w:rsidRPr="004C7FBA">
        <w:rPr>
          <w:rFonts w:eastAsia="Arial" w:cs="Arial"/>
          <w:kern w:val="0"/>
          <w:sz w:val="19"/>
          <w:szCs w:val="19"/>
          <w:lang w:eastAsia="pl-PL" w:bidi="ar-SA"/>
        </w:rPr>
        <w:t>2</w:t>
      </w:r>
      <w:r w:rsidRPr="004C7FBA">
        <w:rPr>
          <w:rFonts w:eastAsia="Arial" w:cs="Arial"/>
          <w:kern w:val="0"/>
          <w:sz w:val="19"/>
          <w:szCs w:val="19"/>
          <w:lang w:eastAsia="pl-PL" w:bidi="ar-SA"/>
        </w:rPr>
        <w:tab/>
      </w:r>
    </w:p>
    <w:p w14:paraId="026BE6CF" w14:textId="77777777" w:rsidR="00B44A83" w:rsidRDefault="00B44A83" w:rsidP="00B44A83">
      <w:pPr>
        <w:pStyle w:val="awciety"/>
        <w:tabs>
          <w:tab w:val="left" w:pos="436"/>
        </w:tabs>
        <w:spacing w:before="28" w:after="28" w:line="200" w:lineRule="atLeast"/>
        <w:ind w:left="0" w:firstLine="0"/>
        <w:rPr>
          <w:rFonts w:cs="Arial"/>
          <w:b/>
          <w:bCs/>
          <w:szCs w:val="22"/>
          <w:vertAlign w:val="superscript"/>
        </w:rPr>
      </w:pPr>
    </w:p>
    <w:p w14:paraId="00824FD2" w14:textId="77777777" w:rsidR="00B44A83" w:rsidRDefault="00B44A83" w:rsidP="00B44A83">
      <w:pPr>
        <w:pStyle w:val="awciety"/>
        <w:tabs>
          <w:tab w:val="left" w:pos="436"/>
        </w:tabs>
        <w:spacing w:before="28" w:after="28" w:line="200" w:lineRule="atLeast"/>
        <w:ind w:left="0" w:firstLine="0"/>
        <w:rPr>
          <w:rFonts w:cs="Arial"/>
          <w:b/>
          <w:bCs/>
          <w:szCs w:val="22"/>
          <w:vertAlign w:val="superscript"/>
        </w:rPr>
      </w:pPr>
    </w:p>
    <w:p w14:paraId="223CDCBF" w14:textId="77777777" w:rsidR="00B44A83" w:rsidRDefault="00B44A83" w:rsidP="00B44A83">
      <w:pPr>
        <w:pStyle w:val="awciety"/>
        <w:tabs>
          <w:tab w:val="left" w:pos="436"/>
        </w:tabs>
        <w:spacing w:before="28" w:after="28" w:line="200" w:lineRule="atLeast"/>
        <w:ind w:left="0" w:firstLine="0"/>
        <w:rPr>
          <w:rFonts w:cs="Arial"/>
          <w:sz w:val="20"/>
        </w:rPr>
      </w:pPr>
    </w:p>
    <w:p w14:paraId="13ED515E" w14:textId="77777777" w:rsidR="00B44A83" w:rsidRDefault="00B44A83" w:rsidP="00B44A83">
      <w:pPr>
        <w:pStyle w:val="1"/>
        <w:tabs>
          <w:tab w:val="left" w:pos="1465"/>
        </w:tabs>
        <w:spacing w:line="200" w:lineRule="atLeast"/>
        <w:ind w:left="284" w:hanging="284"/>
        <w:rPr>
          <w:rFonts w:ascii="Verdana" w:eastAsia="Verdana" w:hAnsi="Verdana" w:cs="Verdana"/>
          <w:color w:val="auto"/>
          <w:sz w:val="16"/>
          <w:szCs w:val="22"/>
          <w:lang w:val="en-US" w:eastAsia="ar-SA" w:bidi="ar-SA"/>
        </w:rPr>
      </w:pPr>
    </w:p>
    <w:tbl>
      <w:tblPr>
        <w:tblW w:w="0" w:type="auto"/>
        <w:tblInd w:w="5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0"/>
      </w:tblGrid>
      <w:tr w:rsidR="00B44A83" w14:paraId="37B90FA5" w14:textId="77777777" w:rsidTr="00043A9E">
        <w:tc>
          <w:tcPr>
            <w:tcW w:w="28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2573C82" w14:textId="77777777" w:rsidR="00B44A83" w:rsidRDefault="00B44A83">
            <w:pPr>
              <w:pStyle w:val="Zawartotabeli"/>
              <w:snapToGrid w:val="0"/>
              <w:jc w:val="center"/>
            </w:pPr>
          </w:p>
        </w:tc>
      </w:tr>
      <w:tr w:rsidR="00B44A83" w14:paraId="1D54E49B" w14:textId="77777777" w:rsidTr="00043A9E">
        <w:tc>
          <w:tcPr>
            <w:tcW w:w="2850" w:type="dxa"/>
            <w:hideMark/>
          </w:tcPr>
          <w:p w14:paraId="519A08EA" w14:textId="77777777" w:rsidR="00B44A83" w:rsidRDefault="00B44A83">
            <w:pPr>
              <w:snapToGrid w:val="0"/>
              <w:spacing w:line="113" w:lineRule="atLeast"/>
              <w:jc w:val="both"/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14:paraId="5CD2E1DA" w14:textId="77777777" w:rsidR="00B44A83" w:rsidRDefault="00B44A83" w:rsidP="00B44A83">
      <w:pPr>
        <w:spacing w:line="113" w:lineRule="atLeast"/>
        <w:rPr>
          <w:rFonts w:cs="Arial"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12F5658" w14:textId="77777777" w:rsidR="00B44A83" w:rsidRDefault="00B44A83" w:rsidP="00B44A83">
      <w:pPr>
        <w:jc w:val="center"/>
        <w:rPr>
          <w:rFonts w:cs="Arial"/>
          <w:sz w:val="20"/>
          <w:szCs w:val="20"/>
        </w:rPr>
      </w:pPr>
    </w:p>
    <w:p w14:paraId="2869DE04" w14:textId="77777777" w:rsidR="00232E92" w:rsidRDefault="00232E92"/>
    <w:sectPr w:rsidR="00232E92" w:rsidSect="00043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1642" w14:textId="77777777" w:rsidR="00DD34CD" w:rsidRDefault="00DD34CD" w:rsidP="00B44A83">
      <w:r>
        <w:separator/>
      </w:r>
    </w:p>
  </w:endnote>
  <w:endnote w:type="continuationSeparator" w:id="0">
    <w:p w14:paraId="4431222C" w14:textId="77777777" w:rsidR="00DD34CD" w:rsidRDefault="00DD34CD" w:rsidP="00B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55F6" w14:textId="77777777" w:rsidR="00DD34CD" w:rsidRDefault="00DD34CD" w:rsidP="00B44A83">
      <w:r>
        <w:separator/>
      </w:r>
    </w:p>
  </w:footnote>
  <w:footnote w:type="continuationSeparator" w:id="0">
    <w:p w14:paraId="7A262AA1" w14:textId="77777777" w:rsidR="00DD34CD" w:rsidRDefault="00DD34CD" w:rsidP="00B4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6B59" w14:textId="7DE1CF54" w:rsidR="00B44A83" w:rsidRDefault="00E172A1" w:rsidP="00B44A83">
    <w:pPr>
      <w:pStyle w:val="Nagwek"/>
      <w:rPr>
        <w:noProof/>
        <w:lang w:eastAsia="pl-PL"/>
      </w:rPr>
    </w:pPr>
    <w:r w:rsidRPr="00D7167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917479" wp14:editId="6D114B9A">
          <wp:simplePos x="0" y="0"/>
          <wp:positionH relativeFrom="column">
            <wp:posOffset>4234180</wp:posOffset>
          </wp:positionH>
          <wp:positionV relativeFrom="paragraph">
            <wp:posOffset>102870</wp:posOffset>
          </wp:positionV>
          <wp:extent cx="1590675" cy="352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4A83" w:rsidRPr="00D71676">
      <w:rPr>
        <w:noProof/>
        <w:lang w:eastAsia="pl-PL"/>
      </w:rPr>
      <w:drawing>
        <wp:inline distT="0" distB="0" distL="0" distR="0" wp14:anchorId="1186792E" wp14:editId="566F8506">
          <wp:extent cx="11906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A83">
      <w:rPr>
        <w:noProof/>
        <w:lang w:eastAsia="pl-PL"/>
      </w:rPr>
      <w:t xml:space="preserve">                          </w:t>
    </w:r>
    <w:r w:rsidRPr="00432BBD">
      <w:rPr>
        <w:noProof/>
        <w:lang w:eastAsia="pl-PL"/>
      </w:rPr>
      <w:drawing>
        <wp:inline distT="0" distB="0" distL="0" distR="0" wp14:anchorId="5DDEDE11" wp14:editId="49FA2318">
          <wp:extent cx="1628775" cy="542925"/>
          <wp:effectExtent l="0" t="0" r="0" b="0"/>
          <wp:docPr id="2" name="Obraz 2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zeczpospolita 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A83">
      <w:rPr>
        <w:noProof/>
        <w:lang w:eastAsia="pl-PL"/>
      </w:rPr>
      <w:t xml:space="preserve">                                                                                 </w:t>
    </w:r>
  </w:p>
  <w:p w14:paraId="77122592" w14:textId="77777777" w:rsidR="00B44A83" w:rsidRPr="00B479AC" w:rsidRDefault="00B44A83" w:rsidP="00B44A83">
    <w:pPr>
      <w:jc w:val="center"/>
      <w:rPr>
        <w:rFonts w:ascii="Calibri" w:eastAsia="Calibri" w:hAnsi="Calibri" w:cs="Calibri"/>
        <w:b/>
        <w:bCs/>
        <w:kern w:val="0"/>
        <w:sz w:val="16"/>
        <w:szCs w:val="16"/>
        <w:lang w:eastAsia="en-US" w:bidi="ar-SA"/>
      </w:rPr>
    </w:pPr>
    <w:r w:rsidRPr="00B479AC">
      <w:rPr>
        <w:b/>
        <w:bCs/>
        <w:sz w:val="16"/>
        <w:szCs w:val="16"/>
      </w:rPr>
      <w:t>Projekt współfinansowany w ramach Programu Operacyjnego Polska Cyfrowa z Europejskiego Funduszu Rozwoju Regionalnego i budżetu państwa</w:t>
    </w:r>
  </w:p>
  <w:p w14:paraId="21A86EE3" w14:textId="77777777" w:rsidR="00B44A83" w:rsidRDefault="00B44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264"/>
    <w:multiLevelType w:val="hybridMultilevel"/>
    <w:tmpl w:val="F8F6AE24"/>
    <w:lvl w:ilvl="0" w:tplc="EF7E6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B1157B"/>
    <w:multiLevelType w:val="multilevel"/>
    <w:tmpl w:val="714AC7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C"/>
    <w:rsid w:val="00043A9E"/>
    <w:rsid w:val="0010705F"/>
    <w:rsid w:val="00232E92"/>
    <w:rsid w:val="002C2FFF"/>
    <w:rsid w:val="002F398D"/>
    <w:rsid w:val="003B1E90"/>
    <w:rsid w:val="004B5041"/>
    <w:rsid w:val="004C7FBA"/>
    <w:rsid w:val="007101D3"/>
    <w:rsid w:val="0077717C"/>
    <w:rsid w:val="007F5D2D"/>
    <w:rsid w:val="00B44A83"/>
    <w:rsid w:val="00DD34CD"/>
    <w:rsid w:val="00E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75FE"/>
  <w15:chartTrackingRefBased/>
  <w15:docId w15:val="{D6423F4C-D9D9-4944-AAB6-DE4C84DA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A8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4A83"/>
    <w:rPr>
      <w:color w:val="000080"/>
      <w:u w:val="single"/>
    </w:rPr>
  </w:style>
  <w:style w:type="paragraph" w:customStyle="1" w:styleId="1">
    <w:name w:val="1."/>
    <w:basedOn w:val="Normalny"/>
    <w:rsid w:val="00B44A83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B44A83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customStyle="1" w:styleId="Zawartotabeli">
    <w:name w:val="Zawartość tabeli"/>
    <w:basedOn w:val="Normalny"/>
    <w:rsid w:val="00B44A8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4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A83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4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A83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C7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D3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tkalita</cp:lastModifiedBy>
  <cp:revision>5</cp:revision>
  <cp:lastPrinted>2018-11-22T11:25:00Z</cp:lastPrinted>
  <dcterms:created xsi:type="dcterms:W3CDTF">2018-11-21T10:49:00Z</dcterms:created>
  <dcterms:modified xsi:type="dcterms:W3CDTF">2018-11-23T08:08:00Z</dcterms:modified>
</cp:coreProperties>
</file>