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8A" w:rsidRDefault="008C278A" w:rsidP="008C278A">
      <w:pPr>
        <w:spacing w:after="0"/>
        <w:jc w:val="center"/>
        <w:rPr>
          <w:rFonts w:ascii="Times New Roman" w:hAnsi="Times New Roman" w:cs="Times New Roman"/>
          <w:b/>
          <w:sz w:val="24"/>
          <w:szCs w:val="24"/>
        </w:rPr>
      </w:pPr>
      <w:r>
        <w:rPr>
          <w:rFonts w:ascii="Times New Roman" w:hAnsi="Times New Roman" w:cs="Times New Roman"/>
          <w:b/>
          <w:sz w:val="24"/>
          <w:szCs w:val="24"/>
        </w:rPr>
        <w:t>PROTOKÓŁ Nr 37/2017</w:t>
      </w:r>
    </w:p>
    <w:p w:rsidR="008C278A" w:rsidRDefault="008C278A" w:rsidP="008C278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z posiedzenia Komisji Zdrowia, Spraw Socjalnych i Ochrony Środowiska – odbytej w dniu 20 listopada 2017 roku. </w:t>
      </w:r>
    </w:p>
    <w:p w:rsidR="008C278A" w:rsidRDefault="008C278A" w:rsidP="008C278A">
      <w:pPr>
        <w:spacing w:after="0" w:line="240" w:lineRule="auto"/>
        <w:jc w:val="both"/>
        <w:rPr>
          <w:rFonts w:ascii="Times New Roman" w:hAnsi="Times New Roman"/>
          <w:sz w:val="24"/>
          <w:szCs w:val="24"/>
        </w:rPr>
      </w:pPr>
      <w:r>
        <w:rPr>
          <w:rFonts w:ascii="Times New Roman" w:hAnsi="Times New Roman"/>
          <w:sz w:val="24"/>
          <w:szCs w:val="24"/>
        </w:rPr>
        <w:t xml:space="preserve">Obecni na posiedzeniu członkowie komisji oraz goście zaproszeni wg załączonej listy obecności. </w:t>
      </w:r>
    </w:p>
    <w:p w:rsidR="008C278A" w:rsidRPr="00E25DE5" w:rsidRDefault="008C278A" w:rsidP="008C2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Posiedzeniu przewodniczył Pan Krzysztof Chojnacki – Przewodniczący Komisji.</w:t>
      </w:r>
    </w:p>
    <w:p w:rsidR="008C278A" w:rsidRDefault="008C278A" w:rsidP="008C278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Porządek obrad: </w:t>
      </w:r>
    </w:p>
    <w:p w:rsidR="008C278A" w:rsidRPr="00AD2182" w:rsidRDefault="008C278A" w:rsidP="008C278A">
      <w:pPr>
        <w:pStyle w:val="Akapitzlist"/>
        <w:numPr>
          <w:ilvl w:val="0"/>
          <w:numId w:val="1"/>
        </w:numPr>
        <w:spacing w:after="0" w:line="240" w:lineRule="auto"/>
        <w:ind w:left="284" w:hanging="284"/>
        <w:jc w:val="both"/>
        <w:rPr>
          <w:rFonts w:ascii="Times New Roman" w:hAnsi="Times New Roman"/>
          <w:sz w:val="24"/>
          <w:szCs w:val="24"/>
        </w:rPr>
      </w:pPr>
      <w:r w:rsidRPr="00AD2182">
        <w:rPr>
          <w:rFonts w:ascii="Times New Roman" w:hAnsi="Times New Roman"/>
          <w:sz w:val="24"/>
          <w:szCs w:val="24"/>
        </w:rPr>
        <w:t>Otwarcie posiedzenia Komisji.</w:t>
      </w:r>
    </w:p>
    <w:p w:rsidR="008C278A" w:rsidRPr="00AD2182" w:rsidRDefault="008C278A" w:rsidP="008C278A">
      <w:pPr>
        <w:pStyle w:val="Akapitzlist"/>
        <w:numPr>
          <w:ilvl w:val="0"/>
          <w:numId w:val="1"/>
        </w:numPr>
        <w:spacing w:after="0" w:line="240" w:lineRule="auto"/>
        <w:ind w:left="284" w:hanging="284"/>
        <w:jc w:val="both"/>
        <w:rPr>
          <w:rFonts w:ascii="Times New Roman" w:hAnsi="Times New Roman"/>
          <w:sz w:val="24"/>
          <w:szCs w:val="24"/>
        </w:rPr>
      </w:pPr>
      <w:r w:rsidRPr="00AD2182">
        <w:rPr>
          <w:rFonts w:ascii="Times New Roman" w:hAnsi="Times New Roman"/>
          <w:sz w:val="24"/>
          <w:szCs w:val="24"/>
        </w:rPr>
        <w:t>Przyjęcie porządku obrad.</w:t>
      </w:r>
    </w:p>
    <w:p w:rsidR="008C278A" w:rsidRPr="00AD2182" w:rsidRDefault="008C278A" w:rsidP="008C278A">
      <w:pPr>
        <w:pStyle w:val="Akapitzlist"/>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Przyjęcie protokołu z poprzedniego posiedzenia komisji. </w:t>
      </w:r>
    </w:p>
    <w:p w:rsidR="008C278A" w:rsidRDefault="008C278A" w:rsidP="008C278A">
      <w:pPr>
        <w:pStyle w:val="Akapitzlist"/>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Analiza wniosków złożonych do budżetu Miasta i Gminy na 2018r.</w:t>
      </w:r>
    </w:p>
    <w:p w:rsidR="008C278A" w:rsidRPr="00AD2182" w:rsidRDefault="008C278A" w:rsidP="008C278A">
      <w:pPr>
        <w:pStyle w:val="Akapitzlist"/>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Przygotowanie uchwał podatkowych i opłat lokalnych na 2018r. </w:t>
      </w:r>
    </w:p>
    <w:p w:rsidR="008C278A" w:rsidRPr="00AD2182" w:rsidRDefault="008C278A" w:rsidP="008C278A">
      <w:pPr>
        <w:pStyle w:val="Akapitzlist"/>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Przygotowanie materiałów na sesję Rady Miejskiej.</w:t>
      </w:r>
    </w:p>
    <w:p w:rsidR="008C278A" w:rsidRDefault="008C278A" w:rsidP="008C278A">
      <w:pPr>
        <w:pStyle w:val="Akapitzlist"/>
        <w:numPr>
          <w:ilvl w:val="0"/>
          <w:numId w:val="1"/>
        </w:numPr>
        <w:spacing w:after="0" w:line="240" w:lineRule="auto"/>
        <w:ind w:left="284" w:hanging="284"/>
        <w:jc w:val="both"/>
        <w:rPr>
          <w:rFonts w:ascii="Times New Roman" w:hAnsi="Times New Roman"/>
          <w:sz w:val="24"/>
          <w:szCs w:val="24"/>
        </w:rPr>
      </w:pPr>
      <w:r w:rsidRPr="004B013F">
        <w:rPr>
          <w:rFonts w:ascii="Times New Roman" w:hAnsi="Times New Roman"/>
          <w:sz w:val="24"/>
          <w:szCs w:val="24"/>
        </w:rPr>
        <w:t xml:space="preserve">Sprawy różne </w:t>
      </w:r>
    </w:p>
    <w:p w:rsidR="008C278A" w:rsidRPr="004B013F" w:rsidRDefault="008C278A" w:rsidP="008C278A">
      <w:pPr>
        <w:pStyle w:val="Akapitzlist"/>
        <w:numPr>
          <w:ilvl w:val="0"/>
          <w:numId w:val="1"/>
        </w:numPr>
        <w:spacing w:after="0" w:line="240" w:lineRule="auto"/>
        <w:ind w:left="284" w:hanging="284"/>
        <w:jc w:val="both"/>
        <w:rPr>
          <w:rFonts w:ascii="Times New Roman" w:hAnsi="Times New Roman"/>
          <w:sz w:val="24"/>
          <w:szCs w:val="24"/>
        </w:rPr>
      </w:pPr>
      <w:r w:rsidRPr="004B013F">
        <w:rPr>
          <w:rFonts w:ascii="Times New Roman" w:hAnsi="Times New Roman"/>
          <w:sz w:val="24"/>
          <w:szCs w:val="24"/>
        </w:rPr>
        <w:t>Zakończenie posiedzenia.</w:t>
      </w:r>
    </w:p>
    <w:p w:rsidR="008C278A" w:rsidRDefault="008C278A" w:rsidP="008C278A">
      <w:pPr>
        <w:spacing w:after="0" w:line="240" w:lineRule="auto"/>
        <w:jc w:val="both"/>
        <w:rPr>
          <w:rFonts w:ascii="Times New Roman" w:hAnsi="Times New Roman"/>
          <w:sz w:val="24"/>
          <w:szCs w:val="24"/>
        </w:rPr>
      </w:pPr>
    </w:p>
    <w:p w:rsidR="008C278A" w:rsidRDefault="008C278A" w:rsidP="008C278A">
      <w:pPr>
        <w:spacing w:after="0" w:line="240" w:lineRule="auto"/>
        <w:jc w:val="both"/>
        <w:rPr>
          <w:rFonts w:ascii="Times New Roman" w:hAnsi="Times New Roman"/>
          <w:sz w:val="24"/>
          <w:szCs w:val="24"/>
        </w:rPr>
      </w:pPr>
      <w:r>
        <w:rPr>
          <w:rFonts w:ascii="Times New Roman" w:hAnsi="Times New Roman"/>
          <w:sz w:val="24"/>
          <w:szCs w:val="24"/>
        </w:rPr>
        <w:t xml:space="preserve">Ad.1. </w:t>
      </w:r>
    </w:p>
    <w:p w:rsidR="008C278A" w:rsidRDefault="008C278A" w:rsidP="008C278A">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 K. Chojnacki – Przewodniczący Komisji – dokonał otwarcia 37 posiedzenia Komisji, stwierdzając quorum, przy którym Komisja może obradować i podejmować uchwały. </w:t>
      </w:r>
    </w:p>
    <w:p w:rsidR="008C278A" w:rsidRDefault="008C278A" w:rsidP="008C27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STRESZCZENIE OBRAD:</w:t>
      </w:r>
    </w:p>
    <w:p w:rsidR="008C278A" w:rsidRDefault="008C278A" w:rsidP="008C27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w:t>
      </w:r>
    </w:p>
    <w:p w:rsidR="008C278A" w:rsidRDefault="008C278A" w:rsidP="008C27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 K. Chojnacki – Przewodniczący Komisji – przedstawił porządek obrad posiedzenia Komisji. </w:t>
      </w:r>
      <w:r>
        <w:rPr>
          <w:rFonts w:ascii="Times New Roman" w:hAnsi="Times New Roman" w:cs="Times New Roman"/>
          <w:sz w:val="24"/>
          <w:szCs w:val="24"/>
        </w:rPr>
        <w:t xml:space="preserve">Zapytał, czy są uwagi do porządku obrad. Poddał pod głosowanie porządek obrad. </w:t>
      </w:r>
      <w:r>
        <w:rPr>
          <w:rFonts w:ascii="Times New Roman" w:eastAsia="Times New Roman" w:hAnsi="Times New Roman" w:cs="Times New Roman"/>
          <w:sz w:val="24"/>
          <w:szCs w:val="24"/>
          <w:lang w:eastAsia="pl-PL"/>
        </w:rPr>
        <w:t xml:space="preserve">Za – 5, p – 0, w – 1  </w:t>
      </w:r>
    </w:p>
    <w:p w:rsidR="008C278A" w:rsidRDefault="008C278A" w:rsidP="008C27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przyjęła przedstawiony porządek obrad większością głosów w głosowaniu jawnym. </w:t>
      </w:r>
    </w:p>
    <w:p w:rsidR="008C278A" w:rsidRDefault="008C278A" w:rsidP="008C2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Ad.3.  </w:t>
      </w:r>
    </w:p>
    <w:p w:rsidR="008C278A" w:rsidRDefault="008C278A" w:rsidP="008C2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 K. Chojnacki - Przewodniczący Komisji – zapytał czy są uwagi do protokołu Nr 36/2017 z dnia 19 października 2017 roku. Poddał w/w protokół pod głosowanie. </w:t>
      </w:r>
    </w:p>
    <w:p w:rsidR="008C278A" w:rsidRDefault="008C278A" w:rsidP="008C2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6, p – 0 , w – 0</w:t>
      </w:r>
    </w:p>
    <w:p w:rsidR="008C278A" w:rsidRDefault="008C278A" w:rsidP="008C27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przyjęła protokół jednogłośnie w głosowaniu jawnym. </w:t>
      </w:r>
    </w:p>
    <w:p w:rsidR="008C278A" w:rsidRDefault="008C278A" w:rsidP="008C278A">
      <w:pPr>
        <w:spacing w:after="0" w:line="240" w:lineRule="auto"/>
        <w:rPr>
          <w:rFonts w:ascii="Times New Roman" w:hAnsi="Times New Roman" w:cs="Times New Roman"/>
          <w:sz w:val="24"/>
          <w:szCs w:val="24"/>
        </w:rPr>
      </w:pPr>
      <w:r w:rsidRPr="00530B13">
        <w:rPr>
          <w:rFonts w:ascii="Times New Roman" w:hAnsi="Times New Roman" w:cs="Times New Roman"/>
          <w:sz w:val="24"/>
          <w:szCs w:val="24"/>
        </w:rPr>
        <w:t xml:space="preserve">Ad.4. </w:t>
      </w:r>
    </w:p>
    <w:p w:rsidR="008C278A" w:rsidRPr="00413E23" w:rsidRDefault="008C278A" w:rsidP="008C2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3E23">
        <w:rPr>
          <w:rFonts w:ascii="Times New Roman" w:hAnsi="Times New Roman" w:cs="Times New Roman"/>
          <w:sz w:val="24"/>
          <w:szCs w:val="24"/>
        </w:rPr>
        <w:t xml:space="preserve">p.M.Bienias – Skarbnik Miasta i Gminy Skaryszew – przedstawiła wnioski ujęte w projekcie budżetu Miasta i Gminy Skaryszew na 2018 rok w zakresie zadań inwestycyjnych. </w:t>
      </w:r>
    </w:p>
    <w:p w:rsidR="008C278A" w:rsidRDefault="008C278A" w:rsidP="008C27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zapoznała się z przestawionym projektem budżetu Miasta i Gminy Skaryszew na 2018 r. </w:t>
      </w:r>
    </w:p>
    <w:p w:rsidR="008C278A" w:rsidRDefault="008C278A" w:rsidP="008C2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Ad.6. Przygotowanie materiałów na sesję Rady Miejskiej. </w:t>
      </w:r>
    </w:p>
    <w:p w:rsidR="008C278A" w:rsidRPr="00413E23" w:rsidRDefault="008C278A" w:rsidP="008C278A">
      <w:pPr>
        <w:spacing w:after="0" w:line="240" w:lineRule="auto"/>
        <w:jc w:val="both"/>
        <w:rPr>
          <w:rFonts w:ascii="Times New Roman" w:hAnsi="Times New Roman" w:cs="Times New Roman"/>
          <w:sz w:val="24"/>
          <w:szCs w:val="24"/>
        </w:rPr>
      </w:pPr>
      <w:r w:rsidRPr="00413E23">
        <w:rPr>
          <w:rFonts w:ascii="Times New Roman" w:hAnsi="Times New Roman" w:cs="Times New Roman"/>
          <w:sz w:val="24"/>
          <w:szCs w:val="24"/>
        </w:rPr>
        <w:t>1)</w:t>
      </w:r>
      <w:r>
        <w:rPr>
          <w:rFonts w:ascii="Times New Roman" w:hAnsi="Times New Roman" w:cs="Times New Roman"/>
          <w:sz w:val="24"/>
          <w:szCs w:val="24"/>
        </w:rPr>
        <w:t xml:space="preserve"> </w:t>
      </w:r>
      <w:r w:rsidRPr="00413E23">
        <w:rPr>
          <w:rFonts w:ascii="Times New Roman" w:hAnsi="Times New Roman" w:cs="Times New Roman"/>
          <w:sz w:val="24"/>
          <w:szCs w:val="24"/>
        </w:rPr>
        <w:t>p.M.Bienias – Skarbnik Miasta i Gminy Skaryszew – przedstawiła projekt uchwały w sprawie zmiany uchwały budżetowej na rok 2017. Poinformowała, że:</w:t>
      </w:r>
    </w:p>
    <w:p w:rsidR="008C278A" w:rsidRDefault="008C278A" w:rsidP="008C278A">
      <w:pPr>
        <w:spacing w:after="0" w:line="240" w:lineRule="auto"/>
        <w:jc w:val="both"/>
        <w:rPr>
          <w:rFonts w:ascii="Times New Roman" w:hAnsi="Times New Roman" w:cs="Times New Roman"/>
          <w:b/>
          <w:sz w:val="24"/>
          <w:szCs w:val="24"/>
        </w:rPr>
      </w:pPr>
      <w:r w:rsidRPr="00E74A4D">
        <w:rPr>
          <w:rFonts w:ascii="Times New Roman" w:hAnsi="Times New Roman" w:cs="Times New Roman"/>
          <w:b/>
          <w:sz w:val="24"/>
          <w:szCs w:val="24"/>
        </w:rPr>
        <w:t>W załączniku nr 1 Planowane dochody budżetu wprowadza się następujące zmiany dochodów:</w:t>
      </w:r>
    </w:p>
    <w:p w:rsidR="008C278A" w:rsidRDefault="008C278A" w:rsidP="008C2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199A">
        <w:rPr>
          <w:rFonts w:ascii="Times New Roman" w:hAnsi="Times New Roman" w:cs="Times New Roman"/>
          <w:b/>
          <w:sz w:val="24"/>
          <w:szCs w:val="24"/>
        </w:rPr>
        <w:t>w rozdziale 01010</w:t>
      </w:r>
      <w:r>
        <w:rPr>
          <w:rFonts w:ascii="Times New Roman" w:hAnsi="Times New Roman" w:cs="Times New Roman"/>
          <w:sz w:val="24"/>
          <w:szCs w:val="24"/>
        </w:rPr>
        <w:t xml:space="preserve"> infrastruktura wodociągowa i sanitacyjna wsi kwotę 17 900 zł z tytułu podpisanych umów na udział w budowie wodociągów w miejscowościach Odechowiec, Kazimierówka oraz Skaryszew ul. Cicha i Zachodnia; finansowanie zadań inwestycyjnych w całości ze środków własnych wprowadzono w uchwale z dnia 31 sierpnia 2017r.</w:t>
      </w:r>
    </w:p>
    <w:p w:rsidR="008C278A" w:rsidRDefault="008C278A" w:rsidP="008C2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199A">
        <w:rPr>
          <w:rFonts w:ascii="Times New Roman" w:hAnsi="Times New Roman" w:cs="Times New Roman"/>
          <w:b/>
          <w:sz w:val="24"/>
          <w:szCs w:val="24"/>
        </w:rPr>
        <w:t>w rozdziale 75023</w:t>
      </w:r>
      <w:r>
        <w:rPr>
          <w:rFonts w:ascii="Times New Roman" w:hAnsi="Times New Roman" w:cs="Times New Roman"/>
          <w:sz w:val="24"/>
          <w:szCs w:val="24"/>
        </w:rPr>
        <w:t xml:space="preserve"> Urzędy gmin – kwotę 20 038 zł tytułem refundacji od innych jednostek za noty i refaktury za utrzymanie programów komputerowych, energię elektryczną, telefony;</w:t>
      </w:r>
    </w:p>
    <w:p w:rsidR="008C278A" w:rsidRDefault="008C278A" w:rsidP="008C2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A199A">
        <w:rPr>
          <w:rFonts w:ascii="Times New Roman" w:hAnsi="Times New Roman" w:cs="Times New Roman"/>
          <w:b/>
          <w:sz w:val="24"/>
          <w:szCs w:val="24"/>
        </w:rPr>
        <w:t>w rozdziale 75095</w:t>
      </w:r>
      <w:r>
        <w:rPr>
          <w:rFonts w:ascii="Times New Roman" w:hAnsi="Times New Roman" w:cs="Times New Roman"/>
          <w:sz w:val="24"/>
          <w:szCs w:val="24"/>
        </w:rPr>
        <w:t xml:space="preserve"> pozostałą działalność – kwotę 19 926 zł – refundacja poniesionych w roku ubiegłym wydatków na sfinansowanie „Opracowania Programu Rewitalizacji dla  Gminy Skaryszew” – zgodnie z umową nr WWR-3.440.2-1/2016-02;</w:t>
      </w:r>
    </w:p>
    <w:p w:rsidR="008C278A" w:rsidRDefault="008C278A" w:rsidP="008C2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199A">
        <w:rPr>
          <w:rFonts w:ascii="Times New Roman" w:hAnsi="Times New Roman" w:cs="Times New Roman"/>
          <w:b/>
          <w:sz w:val="24"/>
          <w:szCs w:val="24"/>
        </w:rPr>
        <w:t>w rozdziale 75814</w:t>
      </w:r>
      <w:r>
        <w:rPr>
          <w:rFonts w:ascii="Times New Roman" w:hAnsi="Times New Roman" w:cs="Times New Roman"/>
          <w:sz w:val="24"/>
          <w:szCs w:val="24"/>
        </w:rPr>
        <w:t xml:space="preserve"> – różne rozliczenia – kwotę 132 664 zł z tytułu zwrotu części wydatków wykonanych w ramach funduszu sołeckiego w 2016r., w tym kwota 81 236 zł z tytułu wydatków bieżących i kwota 51 428 zł z tytułu wydatków majątkowych – decyzja MUW nr FIN-I.3111.13.5.2017;</w:t>
      </w:r>
    </w:p>
    <w:p w:rsidR="008C278A" w:rsidRPr="00994064" w:rsidRDefault="008C278A" w:rsidP="008C278A">
      <w:pPr>
        <w:spacing w:line="240" w:lineRule="auto"/>
        <w:jc w:val="both"/>
        <w:rPr>
          <w:rFonts w:ascii="Times New Roman" w:hAnsi="Times New Roman" w:cs="Times New Roman"/>
          <w:b/>
          <w:sz w:val="24"/>
          <w:szCs w:val="24"/>
        </w:rPr>
      </w:pPr>
      <w:r w:rsidRPr="00994064">
        <w:rPr>
          <w:rFonts w:ascii="Times New Roman" w:hAnsi="Times New Roman" w:cs="Times New Roman"/>
          <w:b/>
          <w:sz w:val="24"/>
          <w:szCs w:val="24"/>
        </w:rPr>
        <w:t>Łączna kwota zwiększenia dochodów wynosi 190</w:t>
      </w:r>
      <w:r>
        <w:rPr>
          <w:rFonts w:ascii="Times New Roman" w:hAnsi="Times New Roman" w:cs="Times New Roman"/>
          <w:b/>
          <w:sz w:val="24"/>
          <w:szCs w:val="24"/>
        </w:rPr>
        <w:t xml:space="preserve"> </w:t>
      </w:r>
      <w:r w:rsidRPr="00994064">
        <w:rPr>
          <w:rFonts w:ascii="Times New Roman" w:hAnsi="Times New Roman" w:cs="Times New Roman"/>
          <w:b/>
          <w:sz w:val="24"/>
          <w:szCs w:val="24"/>
        </w:rPr>
        <w:t xml:space="preserve">529 zł. </w:t>
      </w:r>
    </w:p>
    <w:p w:rsidR="008C278A" w:rsidRDefault="008C278A" w:rsidP="008C278A">
      <w:pPr>
        <w:spacing w:after="0" w:line="240" w:lineRule="auto"/>
        <w:jc w:val="both"/>
        <w:rPr>
          <w:rFonts w:ascii="Times New Roman" w:hAnsi="Times New Roman" w:cs="Times New Roman"/>
          <w:b/>
          <w:sz w:val="24"/>
          <w:szCs w:val="24"/>
        </w:rPr>
      </w:pPr>
      <w:r w:rsidRPr="00994064">
        <w:rPr>
          <w:rFonts w:ascii="Times New Roman" w:hAnsi="Times New Roman" w:cs="Times New Roman"/>
          <w:b/>
          <w:sz w:val="24"/>
          <w:szCs w:val="24"/>
        </w:rPr>
        <w:t xml:space="preserve">W załączniku nr 2 Planowane wydatki budżetu, załączniku nr 3 planowane wydatki majątkowe wprowadza się następujące zmiany: </w:t>
      </w:r>
    </w:p>
    <w:p w:rsidR="008C278A" w:rsidRDefault="008C278A" w:rsidP="008C27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 rozdziale 60016 – </w:t>
      </w:r>
      <w:r w:rsidRPr="00994064">
        <w:rPr>
          <w:rFonts w:ascii="Times New Roman" w:hAnsi="Times New Roman" w:cs="Times New Roman"/>
          <w:sz w:val="24"/>
          <w:szCs w:val="24"/>
        </w:rPr>
        <w:t>drogi publiczne gminne zwiększa się</w:t>
      </w:r>
      <w:r>
        <w:rPr>
          <w:rFonts w:ascii="Times New Roman" w:hAnsi="Times New Roman" w:cs="Times New Roman"/>
          <w:b/>
          <w:sz w:val="24"/>
          <w:szCs w:val="24"/>
        </w:rPr>
        <w:t xml:space="preserve"> </w:t>
      </w:r>
      <w:r w:rsidRPr="00994064">
        <w:rPr>
          <w:rFonts w:ascii="Times New Roman" w:hAnsi="Times New Roman" w:cs="Times New Roman"/>
          <w:sz w:val="24"/>
          <w:szCs w:val="24"/>
        </w:rPr>
        <w:t xml:space="preserve">planowane wydatki na bieżące </w:t>
      </w:r>
      <w:r>
        <w:rPr>
          <w:rFonts w:ascii="Times New Roman" w:hAnsi="Times New Roman" w:cs="Times New Roman"/>
          <w:sz w:val="24"/>
          <w:szCs w:val="24"/>
        </w:rPr>
        <w:t>utrzymanie dróg o kwotę 30 000 zł; w wydatkach majątkowych zmniejszono o kwotę 237 000 zł planowane wydatki na zadanie „Remont nawierzchni drogi gminnej Niwa Odechowska – Wólka Twarogowa; wprowadza się nowe zadanie „Przebudowa odwodnienia ul. Żeromskiego w Skaryszewie” i określa się limit wydatków 15 000 zł;</w:t>
      </w:r>
    </w:p>
    <w:p w:rsidR="008C278A" w:rsidRDefault="008C278A" w:rsidP="008C2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94064">
        <w:rPr>
          <w:rFonts w:ascii="Times New Roman" w:hAnsi="Times New Roman" w:cs="Times New Roman"/>
          <w:b/>
          <w:sz w:val="24"/>
          <w:szCs w:val="24"/>
        </w:rPr>
        <w:t>w rozdziale 60011</w:t>
      </w:r>
      <w:r>
        <w:rPr>
          <w:rFonts w:ascii="Times New Roman" w:hAnsi="Times New Roman" w:cs="Times New Roman"/>
          <w:sz w:val="24"/>
          <w:szCs w:val="24"/>
        </w:rPr>
        <w:t xml:space="preserve"> – drogi publiczne krajowe wprowadza się nowe zadanie „Przebudowa skrzyżowania drogi krajowej nr 9 i drogi gminnej w miejsc. Modrzejowice (…) i określa się kwotę wydatków 12 000 zł;</w:t>
      </w:r>
    </w:p>
    <w:p w:rsidR="008C278A" w:rsidRDefault="008C278A" w:rsidP="008C2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322B">
        <w:rPr>
          <w:rFonts w:ascii="Times New Roman" w:hAnsi="Times New Roman" w:cs="Times New Roman"/>
          <w:b/>
          <w:sz w:val="24"/>
          <w:szCs w:val="24"/>
        </w:rPr>
        <w:t>w rozdziale 70005</w:t>
      </w:r>
      <w:r>
        <w:rPr>
          <w:rFonts w:ascii="Times New Roman" w:hAnsi="Times New Roman" w:cs="Times New Roman"/>
          <w:sz w:val="24"/>
          <w:szCs w:val="24"/>
        </w:rPr>
        <w:t xml:space="preserve"> – gospodarka gruntami i nieruchomościami zwiększa się planowane wydatki na wypłatę odszkodowań za grunty pod drogi gminne o kwotę 149 023 zł;</w:t>
      </w:r>
    </w:p>
    <w:p w:rsidR="008C278A" w:rsidRDefault="008C278A" w:rsidP="008C2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322B">
        <w:rPr>
          <w:rFonts w:ascii="Times New Roman" w:hAnsi="Times New Roman" w:cs="Times New Roman"/>
          <w:b/>
          <w:sz w:val="24"/>
          <w:szCs w:val="24"/>
        </w:rPr>
        <w:t>w rozdziale 75023</w:t>
      </w:r>
      <w:r>
        <w:rPr>
          <w:rFonts w:ascii="Times New Roman" w:hAnsi="Times New Roman" w:cs="Times New Roman"/>
          <w:sz w:val="24"/>
          <w:szCs w:val="24"/>
        </w:rPr>
        <w:t xml:space="preserve"> – Urzędy gmin – zwiększa się planowane wydatki na wynagrodzenia o kwotę 23 968 zł oraz o kwotę 20 038 zł z dochodów;</w:t>
      </w:r>
    </w:p>
    <w:p w:rsidR="008C278A" w:rsidRDefault="008C278A" w:rsidP="008C2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322B">
        <w:rPr>
          <w:rFonts w:ascii="Times New Roman" w:hAnsi="Times New Roman" w:cs="Times New Roman"/>
          <w:b/>
          <w:sz w:val="24"/>
          <w:szCs w:val="24"/>
        </w:rPr>
        <w:t>w rozdziale 75085</w:t>
      </w:r>
      <w:r>
        <w:rPr>
          <w:rFonts w:ascii="Times New Roman" w:hAnsi="Times New Roman" w:cs="Times New Roman"/>
          <w:sz w:val="24"/>
          <w:szCs w:val="24"/>
        </w:rPr>
        <w:t xml:space="preserve"> – wspólna obsługa JST – zwiększa się o kwotę 50 000 zł planowane wydatki na wynagrodzenia i pochodne;</w:t>
      </w:r>
    </w:p>
    <w:p w:rsidR="008C278A" w:rsidRDefault="008C278A" w:rsidP="008C2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322B">
        <w:rPr>
          <w:rFonts w:ascii="Times New Roman" w:hAnsi="Times New Roman" w:cs="Times New Roman"/>
          <w:b/>
          <w:sz w:val="24"/>
          <w:szCs w:val="24"/>
        </w:rPr>
        <w:t>w rozdziale 75095</w:t>
      </w:r>
      <w:r>
        <w:rPr>
          <w:rFonts w:ascii="Times New Roman" w:hAnsi="Times New Roman" w:cs="Times New Roman"/>
          <w:sz w:val="24"/>
          <w:szCs w:val="24"/>
        </w:rPr>
        <w:t xml:space="preserve"> – pozostała działalność - zwiększa się planowane wydatki na wynagrodzenia osób zatrudnionych w ramach robót publicznych oraz 1 stażysty (na okres 3 m-cy) o kwotę 20 000 zł;  </w:t>
      </w:r>
    </w:p>
    <w:p w:rsidR="008C278A" w:rsidRDefault="008C278A" w:rsidP="008C2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35CC1">
        <w:rPr>
          <w:rFonts w:ascii="Times New Roman" w:hAnsi="Times New Roman" w:cs="Times New Roman"/>
          <w:b/>
          <w:sz w:val="24"/>
          <w:szCs w:val="24"/>
        </w:rPr>
        <w:t>w rozdziale 75404</w:t>
      </w:r>
      <w:r>
        <w:rPr>
          <w:rFonts w:ascii="Times New Roman" w:hAnsi="Times New Roman" w:cs="Times New Roman"/>
          <w:sz w:val="24"/>
          <w:szCs w:val="24"/>
        </w:rPr>
        <w:t xml:space="preserve"> – Komendy Wojewódzkie Policji – wprowadzono nowe zadanie „dofinansowanie zakupu samochodu policyjnego dla komisariatu w Skaryszewie” kwota wydatku 32 500 zł. Zmieniono w tym zakresie także załącznik inwestycyjny i dotacyjny. </w:t>
      </w:r>
    </w:p>
    <w:p w:rsidR="008C278A" w:rsidRDefault="008C278A" w:rsidP="008C2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35CC1">
        <w:rPr>
          <w:rFonts w:ascii="Times New Roman" w:hAnsi="Times New Roman" w:cs="Times New Roman"/>
          <w:b/>
          <w:sz w:val="24"/>
          <w:szCs w:val="24"/>
        </w:rPr>
        <w:t>w rozdziale 80104</w:t>
      </w:r>
      <w:r>
        <w:rPr>
          <w:rFonts w:ascii="Times New Roman" w:hAnsi="Times New Roman" w:cs="Times New Roman"/>
          <w:sz w:val="24"/>
          <w:szCs w:val="24"/>
        </w:rPr>
        <w:t xml:space="preserve"> – przedszkola i </w:t>
      </w:r>
      <w:r w:rsidRPr="00035CC1">
        <w:rPr>
          <w:rFonts w:ascii="Times New Roman" w:hAnsi="Times New Roman" w:cs="Times New Roman"/>
          <w:b/>
          <w:sz w:val="24"/>
          <w:szCs w:val="24"/>
        </w:rPr>
        <w:t>w rozdziale 80149</w:t>
      </w:r>
      <w:r>
        <w:rPr>
          <w:rFonts w:ascii="Times New Roman" w:hAnsi="Times New Roman" w:cs="Times New Roman"/>
          <w:sz w:val="24"/>
          <w:szCs w:val="24"/>
        </w:rPr>
        <w:t xml:space="preserve"> realizacja zadań wymagających stosowania specjalnej organizacji nauki (…) zmniejsza się planowane wydatki na dotacje podmiotowe dla niepublicznych przedszkoli o kwotę łącznie 70 000 zł; środki przenosi się do rozdziału 80110 gimnazja na § 4270 – zakup usług remontowych kwotę 10 000 zł oraz na § 6050 na nowe zadania „modernizacja kotłowni w PSP w Odechowie Filia w Wólce Twarogowej poprzez wymianę pieca c.o. (…)” 32 000 zł oraz „Montaż automatyki dla kotłowni w PSP w Makowie (…)” 28 000 zł. </w:t>
      </w:r>
    </w:p>
    <w:p w:rsidR="008C278A" w:rsidRDefault="008C278A" w:rsidP="008C2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2DD2">
        <w:rPr>
          <w:rFonts w:ascii="Times New Roman" w:hAnsi="Times New Roman" w:cs="Times New Roman"/>
          <w:b/>
          <w:sz w:val="24"/>
          <w:szCs w:val="24"/>
        </w:rPr>
        <w:t>w rozdziale 85219</w:t>
      </w:r>
      <w:r>
        <w:rPr>
          <w:rFonts w:ascii="Times New Roman" w:hAnsi="Times New Roman" w:cs="Times New Roman"/>
          <w:sz w:val="24"/>
          <w:szCs w:val="24"/>
        </w:rPr>
        <w:t xml:space="preserve"> – ośrodki pomocy społecznej dokonuje się zmniejszenia wydatków na wynagrodzenia o kwotę 10 000 zł przenosząc ją na nowe zadanie „zakup serwera do obsługi programów i baz danych dla MGOPS”; </w:t>
      </w:r>
    </w:p>
    <w:p w:rsidR="008C278A" w:rsidRDefault="008C278A" w:rsidP="008C27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199A">
        <w:rPr>
          <w:rFonts w:ascii="Times New Roman" w:hAnsi="Times New Roman" w:cs="Times New Roman"/>
          <w:b/>
          <w:sz w:val="24"/>
          <w:szCs w:val="24"/>
        </w:rPr>
        <w:t>w rozdziale 90015</w:t>
      </w:r>
      <w:r>
        <w:rPr>
          <w:rFonts w:ascii="Times New Roman" w:hAnsi="Times New Roman" w:cs="Times New Roman"/>
          <w:sz w:val="24"/>
          <w:szCs w:val="24"/>
        </w:rPr>
        <w:t xml:space="preserve"> – oświetlenie ulic, placów i dróg zwiększono o kwotę 30 000 zł planowane wydatki na konserwację oświetlenia – wymianę lamp oświetlenia drogowego.</w:t>
      </w:r>
    </w:p>
    <w:p w:rsidR="008C278A" w:rsidRDefault="008C278A" w:rsidP="008C278A">
      <w:pPr>
        <w:spacing w:after="0" w:line="240" w:lineRule="auto"/>
        <w:jc w:val="both"/>
        <w:rPr>
          <w:rFonts w:ascii="Times New Roman" w:hAnsi="Times New Roman" w:cs="Times New Roman"/>
          <w:sz w:val="24"/>
          <w:szCs w:val="24"/>
        </w:rPr>
      </w:pPr>
      <w:r w:rsidRPr="00CA199A">
        <w:rPr>
          <w:rFonts w:ascii="Times New Roman" w:hAnsi="Times New Roman" w:cs="Times New Roman"/>
          <w:b/>
          <w:sz w:val="24"/>
          <w:szCs w:val="24"/>
        </w:rPr>
        <w:t>W załączniku nr 5 Plan przychodów i kosztów zakładu budżetowego</w:t>
      </w:r>
      <w:r>
        <w:rPr>
          <w:rFonts w:ascii="Times New Roman" w:hAnsi="Times New Roman" w:cs="Times New Roman"/>
          <w:sz w:val="24"/>
          <w:szCs w:val="24"/>
        </w:rPr>
        <w:t xml:space="preserve"> dokonano – na wniosek Dyrektora – zmiany planu dotacji przedmiotowych: przesunięto kwotę 218 zł z pozycji utrzymanie mieszkań komunalnych do pozycji oczyszczanie ścieków (ścieki odbierane wozem asenizacyjnym). </w:t>
      </w:r>
    </w:p>
    <w:p w:rsidR="008C278A" w:rsidRDefault="008C278A" w:rsidP="008C2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-p.K.Chojnacki – Przew. Komisji – poddał pod głosowanie przedstawiony projekt uchwały. </w:t>
      </w:r>
    </w:p>
    <w:p w:rsidR="008C278A" w:rsidRDefault="008C278A" w:rsidP="008C2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4, p – 0, w – 2 </w:t>
      </w:r>
    </w:p>
    <w:p w:rsidR="008C278A" w:rsidRDefault="008C278A" w:rsidP="008C278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Komisja zaopiniowała pozytywnie przedstawiony projekt uchwały większością głosów w głosowaniu jawnym. </w:t>
      </w:r>
    </w:p>
    <w:p w:rsidR="008C278A" w:rsidRDefault="008C278A" w:rsidP="008C278A">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2) p.M.Bienias – Skarbnik Miasta i Gminy Skaryszew – przedstawiła projekt uchwały w sprawie zmian </w:t>
      </w:r>
      <w:r w:rsidRPr="007E5849">
        <w:rPr>
          <w:rFonts w:ascii="Times New Roman" w:eastAsia="Times New Roman" w:hAnsi="Times New Roman" w:cs="Times New Roman"/>
          <w:sz w:val="24"/>
          <w:szCs w:val="24"/>
          <w:lang w:eastAsia="pl-PL"/>
        </w:rPr>
        <w:t>Wieloletniej Prognozy Finansowej Gminy Skaryszew na lata 2017-2024</w:t>
      </w:r>
      <w:r>
        <w:rPr>
          <w:rFonts w:ascii="Times New Roman" w:eastAsia="Times New Roman" w:hAnsi="Times New Roman" w:cs="Times New Roman"/>
          <w:sz w:val="24"/>
          <w:szCs w:val="24"/>
          <w:lang w:eastAsia="pl-PL"/>
        </w:rPr>
        <w:t xml:space="preserve">. </w:t>
      </w:r>
    </w:p>
    <w:p w:rsidR="008C278A" w:rsidRDefault="008C278A" w:rsidP="008C27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5, p – 0, w – 1 </w:t>
      </w:r>
    </w:p>
    <w:p w:rsidR="008C278A" w:rsidRDefault="008C278A" w:rsidP="008C278A">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pozytywnie przedstawiony projekt uchwały większością głosów w głosowaniu jawnym. </w:t>
      </w:r>
    </w:p>
    <w:p w:rsidR="008C278A" w:rsidRDefault="008C278A" w:rsidP="008C27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p.D.Albiniak –Kierownik Referatu Inwestycji, Funduszy Unijnych, Planowania Przestrzennego i Gospodarowania Mieniem Gminy– przedstawiła projekt uchwały </w:t>
      </w:r>
      <w:r w:rsidRPr="007E5849">
        <w:rPr>
          <w:rFonts w:ascii="Times New Roman" w:eastAsia="Times New Roman" w:hAnsi="Times New Roman" w:cs="Times New Roman"/>
          <w:sz w:val="24"/>
          <w:szCs w:val="24"/>
          <w:lang w:eastAsia="pl-PL"/>
        </w:rPr>
        <w:t>w sprawie uchwalenia miejscowego planu zagospodarowania przestrzennego dla terenów o funkcji mieszkaniowej i usługowej w obrębie działek nr ewid. 284/11, 284/12 i 284/13 w sołectwie Makowiec</w:t>
      </w:r>
      <w:r>
        <w:rPr>
          <w:rFonts w:ascii="Times New Roman" w:eastAsia="Times New Roman" w:hAnsi="Times New Roman" w:cs="Times New Roman"/>
          <w:sz w:val="24"/>
          <w:szCs w:val="24"/>
          <w:lang w:eastAsia="pl-PL"/>
        </w:rPr>
        <w:t>.</w:t>
      </w:r>
    </w:p>
    <w:p w:rsidR="008C278A" w:rsidRDefault="008C278A" w:rsidP="008C27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5, p – 1, w – 0 </w:t>
      </w:r>
    </w:p>
    <w:p w:rsidR="008C278A" w:rsidRDefault="008C278A" w:rsidP="008C278A">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pozytywnie przedstawiony projekt uchwały większością głosów w głosowaniu jawnym. </w:t>
      </w:r>
    </w:p>
    <w:p w:rsidR="008C278A" w:rsidRDefault="008C278A" w:rsidP="008C27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p.D.Albiniak –Kierownik Referatu Inwestycji, Funduszy Unijnych, Planowania Przestrzennego i Gospodarowania Mieniem Gminy– przedstawiła projekt uchwały </w:t>
      </w:r>
      <w:r w:rsidRPr="007E5849">
        <w:rPr>
          <w:rFonts w:ascii="Times New Roman" w:eastAsia="Times New Roman" w:hAnsi="Times New Roman" w:cs="Times New Roman"/>
          <w:sz w:val="24"/>
          <w:szCs w:val="24"/>
          <w:lang w:eastAsia="pl-PL"/>
        </w:rPr>
        <w:t>w sprawie</w:t>
      </w:r>
      <w:r>
        <w:rPr>
          <w:rFonts w:ascii="Times New Roman" w:eastAsia="Times New Roman" w:hAnsi="Times New Roman" w:cs="Times New Roman"/>
          <w:sz w:val="24"/>
          <w:szCs w:val="24"/>
          <w:lang w:eastAsia="pl-PL"/>
        </w:rPr>
        <w:t xml:space="preserve"> </w:t>
      </w:r>
      <w:r w:rsidRPr="007E5849">
        <w:rPr>
          <w:rFonts w:ascii="Times New Roman" w:eastAsia="Times New Roman" w:hAnsi="Times New Roman" w:cs="Times New Roman"/>
          <w:sz w:val="24"/>
          <w:szCs w:val="24"/>
          <w:lang w:eastAsia="pl-PL"/>
        </w:rPr>
        <w:t>uchwalenia miejscowego planu zagospodarowania przestrzennego dla obszaru pomiędzy ul. B. Piaseckiego, ul. M. Kopernika, ul. M. Konopnickiej i ciekiem wodnym od strony południowej w Skaryszewie.</w:t>
      </w:r>
    </w:p>
    <w:p w:rsidR="008C278A" w:rsidRDefault="008C278A" w:rsidP="008C27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5, p – 0, w – 1 </w:t>
      </w:r>
    </w:p>
    <w:p w:rsidR="008C278A" w:rsidRDefault="008C278A" w:rsidP="008C278A">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pozytywnie przedstawiony projekt uchwały większością głosów w głosowaniu jawnym. </w:t>
      </w:r>
    </w:p>
    <w:p w:rsidR="008C278A" w:rsidRDefault="008C278A" w:rsidP="008C27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p.D.Albiniak –Kierownik Referatu Inwestycji, Funduszy Unijnych, Planowania Przestrzennego i Gospodarowania Mieniem Gminy– przedstawiła projekt uchwały </w:t>
      </w:r>
      <w:r w:rsidRPr="007E5849">
        <w:rPr>
          <w:rFonts w:ascii="Times New Roman" w:eastAsia="Times New Roman" w:hAnsi="Times New Roman" w:cs="Times New Roman"/>
          <w:sz w:val="24"/>
          <w:szCs w:val="24"/>
          <w:lang w:eastAsia="pl-PL"/>
        </w:rPr>
        <w:t>w sprawie</w:t>
      </w:r>
      <w:r>
        <w:rPr>
          <w:rFonts w:ascii="Times New Roman" w:eastAsia="Times New Roman" w:hAnsi="Times New Roman" w:cs="Times New Roman"/>
          <w:sz w:val="24"/>
          <w:szCs w:val="24"/>
          <w:lang w:eastAsia="pl-PL"/>
        </w:rPr>
        <w:t xml:space="preserve"> </w:t>
      </w:r>
      <w:r w:rsidRPr="007E5849">
        <w:rPr>
          <w:rFonts w:ascii="Times New Roman" w:eastAsia="Times New Roman" w:hAnsi="Times New Roman" w:cs="Times New Roman"/>
          <w:sz w:val="24"/>
          <w:szCs w:val="24"/>
          <w:lang w:eastAsia="pl-PL"/>
        </w:rPr>
        <w:t xml:space="preserve">wyrażenia zgody na zamianę nieruchomości pomiędzy Gminą Skaryszew i Ochotniczą Strażą Pożarną w Skaryszewie a osobą fizyczną. </w:t>
      </w:r>
    </w:p>
    <w:p w:rsidR="008C278A" w:rsidRDefault="008C278A" w:rsidP="008C27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6, p – 0, w – 0 </w:t>
      </w:r>
    </w:p>
    <w:p w:rsidR="008C278A" w:rsidRDefault="008C278A" w:rsidP="008C27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pozytywnie przedstawiony projekt uchwały jednogłośnie w głosowaniu jawnym. </w:t>
      </w:r>
    </w:p>
    <w:p w:rsidR="008C278A" w:rsidRDefault="008C278A" w:rsidP="008C278A">
      <w:pPr>
        <w:spacing w:after="0" w:line="240" w:lineRule="auto"/>
        <w:jc w:val="both"/>
        <w:rPr>
          <w:rFonts w:ascii="Times New Roman" w:eastAsia="Times New Roman" w:hAnsi="Times New Roman" w:cs="Times New Roman"/>
          <w:sz w:val="24"/>
          <w:szCs w:val="24"/>
          <w:lang w:eastAsia="pl-PL"/>
        </w:rPr>
      </w:pPr>
    </w:p>
    <w:p w:rsidR="008C278A" w:rsidRPr="007E5849" w:rsidRDefault="008C278A" w:rsidP="008C27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p.D.Albiniak –Kierownik Referatu Inwestycji, Funduszy Unijnych, Planowania Przestrzennego i Gospodarowania Mieniem Gminy– przedstawiła projekt uchwały </w:t>
      </w:r>
      <w:r w:rsidRPr="007E5849">
        <w:rPr>
          <w:rFonts w:ascii="Times New Roman" w:eastAsia="Times New Roman" w:hAnsi="Times New Roman" w:cs="Times New Roman"/>
          <w:sz w:val="24"/>
          <w:szCs w:val="24"/>
          <w:lang w:eastAsia="pl-PL"/>
        </w:rPr>
        <w:t>w sprawie</w:t>
      </w:r>
      <w:r>
        <w:rPr>
          <w:rFonts w:ascii="Times New Roman" w:eastAsia="Times New Roman" w:hAnsi="Times New Roman" w:cs="Times New Roman"/>
          <w:sz w:val="24"/>
          <w:szCs w:val="24"/>
          <w:lang w:eastAsia="pl-PL"/>
        </w:rPr>
        <w:t xml:space="preserve"> </w:t>
      </w:r>
      <w:r w:rsidRPr="007E5849">
        <w:rPr>
          <w:rFonts w:ascii="Times New Roman" w:eastAsia="Times New Roman" w:hAnsi="Times New Roman" w:cs="Times New Roman"/>
          <w:sz w:val="24"/>
          <w:szCs w:val="24"/>
          <w:lang w:eastAsia="pl-PL"/>
        </w:rPr>
        <w:t>wyrażenia zgody na zamianę nieruchomości pomiędzy Gminą Skaryszew a osobami fizycznymi.</w:t>
      </w:r>
    </w:p>
    <w:p w:rsidR="008C278A" w:rsidRDefault="008C278A" w:rsidP="008C27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6, p – 0, w – 0 </w:t>
      </w:r>
    </w:p>
    <w:p w:rsidR="008C278A" w:rsidRDefault="008C278A" w:rsidP="008C278A">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pozytywnie przedstawiony projekt uchwały jednogłośnie w głosowaniu jawnym. </w:t>
      </w:r>
    </w:p>
    <w:p w:rsidR="008C278A" w:rsidRDefault="008C278A" w:rsidP="008C278A">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p.Burmistrz – przedstawił projekt uchwały w sprawie </w:t>
      </w:r>
      <w:r w:rsidRPr="007E5849">
        <w:rPr>
          <w:rFonts w:ascii="Times New Roman" w:eastAsia="Times New Roman" w:hAnsi="Times New Roman" w:cs="Times New Roman"/>
          <w:sz w:val="24"/>
          <w:szCs w:val="24"/>
          <w:lang w:eastAsia="pl-PL"/>
        </w:rPr>
        <w:t>zapewnienia właściwej organizacji Skaryszewskiego Jarmarku Końskiego zwanego „WSTĘPAMI” odbywającego się coro</w:t>
      </w:r>
      <w:r>
        <w:rPr>
          <w:rFonts w:ascii="Times New Roman" w:eastAsia="Times New Roman" w:hAnsi="Times New Roman" w:cs="Times New Roman"/>
          <w:sz w:val="24"/>
          <w:szCs w:val="24"/>
          <w:lang w:eastAsia="pl-PL"/>
        </w:rPr>
        <w:t xml:space="preserve">cznie w pierwszy poniedziałek i wtorek Wielkiego Postu. Wyjaśnił, że Regulamin dot. Wstępów jest w trakcie opracowywania. Podejmujemy działania w celu odchodzenia od sprzedaży koni na rzeź. Chcemy rozwijać inne strony Wstępów, np. tradycyjną kuchnię, rękodzieło. Czynimy starania w celu stworzenia dobrych warunków dla wystawców którzy przyjeżdżają z końmi lekkimi i rekreacyjnymi. Utrzymujemy podział koni na 2 dni, pierwszego dnia konie ciężkie, drugiego dnia konie lekkie. Chcemy przesunąć Wstępy, żeby odbywały się w dzień a nie w nocy, konie będą wpuszczane dopiero od godz. 5.00 rano. Ograniczamy tonaż samochodów </w:t>
      </w:r>
      <w:r>
        <w:rPr>
          <w:rFonts w:ascii="Times New Roman" w:eastAsia="Times New Roman" w:hAnsi="Times New Roman" w:cs="Times New Roman"/>
          <w:sz w:val="24"/>
          <w:szCs w:val="24"/>
          <w:lang w:eastAsia="pl-PL"/>
        </w:rPr>
        <w:lastRenderedPageBreak/>
        <w:t xml:space="preserve">przywożących konie na Wstępy lub przeznaczonych do przewozu koni. Wpuszczane będą pojazdy o dopuszczalnej masie całkowitej 7,5 tony, przewożące maksymalnie 2-3 konie. Każdy właściciel konia powinien mieć orzeczenie o stanie konia, określające, że koń jest zdrowy i nie pochodzi z miejsca wolnego od zakaźnych chorób koni. Takie orzeczenie ważne jest przez 7 dni. Wprowadzamy regulacje dotyczące spożywania alkoholu podczas trwania Wstępów, zakaz spożywania alkoholu na placach gdzie znajduje się sprzedaż i wystawa koni, osoby obsługujące zwierzęta nie mogą być pod wpływem alkoholu. </w:t>
      </w:r>
    </w:p>
    <w:p w:rsidR="008C278A" w:rsidRDefault="008C278A" w:rsidP="008C278A">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uwagi na brak Regulaminu Skaryszewskiego Jarmarku Końskiego zwanego Wstępami, który jest w trakcie opracowywania Komisja odstąpiła od opiniowania w/w projektu uchwały. </w:t>
      </w:r>
    </w:p>
    <w:p w:rsidR="008C278A" w:rsidRDefault="008C278A" w:rsidP="008C27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p.Burmistrz – przedstawił projekt uchwały w sprawie </w:t>
      </w:r>
      <w:r w:rsidRPr="007E5849">
        <w:rPr>
          <w:rFonts w:ascii="Times New Roman" w:eastAsia="Times New Roman" w:hAnsi="Times New Roman" w:cs="Times New Roman"/>
          <w:sz w:val="24"/>
          <w:szCs w:val="24"/>
          <w:lang w:eastAsia="pl-PL"/>
        </w:rPr>
        <w:t>wprowadzenia zmian do uc</w:t>
      </w:r>
      <w:r>
        <w:rPr>
          <w:rFonts w:ascii="Times New Roman" w:eastAsia="Times New Roman" w:hAnsi="Times New Roman" w:cs="Times New Roman"/>
          <w:sz w:val="24"/>
          <w:szCs w:val="24"/>
          <w:lang w:eastAsia="pl-PL"/>
        </w:rPr>
        <w:t>hwały w </w:t>
      </w:r>
      <w:r w:rsidRPr="007E5849">
        <w:rPr>
          <w:rFonts w:ascii="Times New Roman" w:eastAsia="Times New Roman" w:hAnsi="Times New Roman" w:cs="Times New Roman"/>
          <w:sz w:val="24"/>
          <w:szCs w:val="24"/>
          <w:lang w:eastAsia="pl-PL"/>
        </w:rPr>
        <w:t>sprawie utworzenia gminnej jednostki organizacyjnej pod nazwą Zespół Obsługi Oświaty w Skaryszewie.</w:t>
      </w:r>
    </w:p>
    <w:p w:rsidR="008C278A" w:rsidRDefault="008C278A" w:rsidP="008C27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6, p – 0, w – 0 </w:t>
      </w:r>
    </w:p>
    <w:p w:rsidR="008C278A" w:rsidRDefault="008C278A" w:rsidP="008C278A">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pozytywnie przedstawiony projekt uchwały jednogłośnie w głosowaniu jawnym. </w:t>
      </w:r>
    </w:p>
    <w:p w:rsidR="008C278A" w:rsidRDefault="008C278A" w:rsidP="008C27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Ad.7. Sprawy różne. </w:t>
      </w:r>
    </w:p>
    <w:p w:rsidR="008C278A" w:rsidRDefault="008C278A" w:rsidP="008C27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-p.L.Skórnicki – zapytał na jakim etapie jest droga Sołtyków-Makowiec. </w:t>
      </w:r>
    </w:p>
    <w:p w:rsidR="008C278A" w:rsidRDefault="008C278A" w:rsidP="008C27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-p.D.Albiniak – odp., że przygotowywana jest dokumentacja projektowa, geodeci wskazują granice działek. </w:t>
      </w:r>
    </w:p>
    <w:p w:rsidR="008C278A" w:rsidRDefault="008C278A" w:rsidP="008C27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-p.Burmistrz – udzielił dodatkowych wyjaśnień odnośnie przygotowywania projektu budżetu Miasta i Gminy Skaryszew na 2018 rok. </w:t>
      </w:r>
    </w:p>
    <w:p w:rsidR="008C278A" w:rsidRDefault="008C278A" w:rsidP="008C278A">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-p.D.Albiniak – poinformowała ok. 800 000 zł będzie potrzebne na wypłatę odszkodowań za grunty przejęte pod budowy dróg. </w:t>
      </w:r>
    </w:p>
    <w:p w:rsidR="008C278A" w:rsidRDefault="008C278A" w:rsidP="008C27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dyskutowała na temat remontu ulicy Wincentowskiej w Skaryszewie. </w:t>
      </w:r>
    </w:p>
    <w:p w:rsidR="008C278A" w:rsidRDefault="008C278A" w:rsidP="008C278A">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-p.Burmistrz – zwrócił uwagę, że są inne nieutwardzone drogi w Skaryszewie. Na ulicy Wincentowskiej można zrobić nową nakładkę na odcinku do składu budowlanego, zamontować na tym odcinku progi zwalniające, wprowadzić ograniczenie tonażu pojazdów od strony drogi krajowej nr 9, ruch dużych pojazdów poprowadzić z drugiej strony przez ul. Makowską. </w:t>
      </w:r>
    </w:p>
    <w:p w:rsidR="008C278A" w:rsidRDefault="008C278A" w:rsidP="008C27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Ad.8. Zakończenie posiedzenia. </w:t>
      </w:r>
    </w:p>
    <w:p w:rsidR="008C278A" w:rsidRDefault="008C278A" w:rsidP="008C278A">
      <w:pPr>
        <w:spacing w:line="240" w:lineRule="auto"/>
        <w:jc w:val="both"/>
        <w:rPr>
          <w:rFonts w:ascii="Times New Roman" w:hAnsi="Times New Roman" w:cs="Times New Roman"/>
          <w:sz w:val="24"/>
          <w:szCs w:val="24"/>
        </w:rPr>
      </w:pPr>
      <w:r>
        <w:rPr>
          <w:rFonts w:ascii="Times New Roman" w:hAnsi="Times New Roman" w:cs="Times New Roman"/>
          <w:sz w:val="24"/>
          <w:szCs w:val="24"/>
        </w:rPr>
        <w:t>Na tym zakończono 37 posiedzenie Komisji Zdrowia, Spraw Socjalnych i Ochrony Środowiska.</w:t>
      </w:r>
    </w:p>
    <w:p w:rsidR="008C278A" w:rsidRDefault="008C278A" w:rsidP="008C278A">
      <w:pPr>
        <w:spacing w:after="0" w:line="240" w:lineRule="auto"/>
        <w:rPr>
          <w:rFonts w:ascii="Times New Roman" w:hAnsi="Times New Roman" w:cs="Times New Roman"/>
          <w:sz w:val="24"/>
          <w:szCs w:val="24"/>
        </w:rPr>
      </w:pPr>
      <w:r w:rsidRPr="00B27404">
        <w:rPr>
          <w:rFonts w:ascii="Times New Roman" w:hAnsi="Times New Roman" w:cs="Times New Roman"/>
          <w:sz w:val="24"/>
          <w:szCs w:val="24"/>
        </w:rPr>
        <w:t xml:space="preserve">Protokołowała: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Przewodniczący Komisji:</w:t>
      </w:r>
    </w:p>
    <w:p w:rsidR="008C278A" w:rsidRDefault="008C278A" w:rsidP="008C278A">
      <w:pPr>
        <w:spacing w:after="0" w:line="240" w:lineRule="auto"/>
        <w:rPr>
          <w:rFonts w:ascii="Times New Roman" w:hAnsi="Times New Roman" w:cs="Times New Roman"/>
          <w:sz w:val="24"/>
          <w:szCs w:val="24"/>
        </w:rPr>
      </w:pPr>
    </w:p>
    <w:p w:rsidR="008C278A" w:rsidRPr="00165B7E" w:rsidRDefault="008C278A" w:rsidP="008C278A">
      <w:pPr>
        <w:spacing w:line="240" w:lineRule="auto"/>
        <w:rPr>
          <w:rFonts w:ascii="Times New Roman" w:hAnsi="Times New Roman" w:cs="Times New Roman"/>
          <w:sz w:val="24"/>
          <w:szCs w:val="24"/>
        </w:rPr>
      </w:pPr>
      <w:r>
        <w:rPr>
          <w:rFonts w:ascii="Times New Roman" w:hAnsi="Times New Roman" w:cs="Times New Roman"/>
          <w:sz w:val="24"/>
          <w:szCs w:val="24"/>
        </w:rPr>
        <w:t xml:space="preserve">Wioleta Barszcz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Krzysztof Chojnacki </w:t>
      </w:r>
    </w:p>
    <w:p w:rsidR="008C278A" w:rsidRPr="006F09BE" w:rsidRDefault="008C278A" w:rsidP="008C278A">
      <w:pPr>
        <w:spacing w:line="240" w:lineRule="auto"/>
        <w:jc w:val="both"/>
        <w:rPr>
          <w:rFonts w:ascii="Times New Roman" w:eastAsia="Times New Roman" w:hAnsi="Times New Roman" w:cs="Times New Roman"/>
          <w:sz w:val="24"/>
          <w:szCs w:val="24"/>
          <w:lang w:eastAsia="pl-PL"/>
        </w:rPr>
      </w:pPr>
    </w:p>
    <w:p w:rsidR="00B6358E" w:rsidRDefault="00B6358E">
      <w:bookmarkStart w:id="0" w:name="_GoBack"/>
      <w:bookmarkEnd w:id="0"/>
    </w:p>
    <w:sectPr w:rsidR="00B6358E">
      <w:head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944514"/>
      <w:docPartObj>
        <w:docPartGallery w:val="Page Numbers (Top of Page)"/>
        <w:docPartUnique/>
      </w:docPartObj>
    </w:sdtPr>
    <w:sdtEndPr/>
    <w:sdtContent>
      <w:p w:rsidR="00AE12E3" w:rsidRDefault="008C278A">
        <w:pPr>
          <w:pStyle w:val="Nagwek"/>
          <w:jc w:val="right"/>
        </w:pPr>
        <w:r>
          <w:fldChar w:fldCharType="begin"/>
        </w:r>
        <w:r>
          <w:instrText>PAGE   \* MERGEFORMAT</w:instrText>
        </w:r>
        <w:r>
          <w:fldChar w:fldCharType="separate"/>
        </w:r>
        <w:r>
          <w:rPr>
            <w:noProof/>
          </w:rPr>
          <w:t>3</w:t>
        </w:r>
        <w:r>
          <w:fldChar w:fldCharType="end"/>
        </w:r>
      </w:p>
    </w:sdtContent>
  </w:sdt>
  <w:p w:rsidR="00AE12E3" w:rsidRDefault="008C27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0356E"/>
    <w:multiLevelType w:val="hybridMultilevel"/>
    <w:tmpl w:val="FA8217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28"/>
    <w:rsid w:val="00001D35"/>
    <w:rsid w:val="0000269C"/>
    <w:rsid w:val="00002FE9"/>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535E"/>
    <w:rsid w:val="0017182A"/>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37BE"/>
    <w:rsid w:val="00243F1B"/>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B0D"/>
    <w:rsid w:val="00272091"/>
    <w:rsid w:val="00272191"/>
    <w:rsid w:val="0027381A"/>
    <w:rsid w:val="00274AAD"/>
    <w:rsid w:val="00277F85"/>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E87"/>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28E6"/>
    <w:rsid w:val="003C2E01"/>
    <w:rsid w:val="003C360F"/>
    <w:rsid w:val="003C398F"/>
    <w:rsid w:val="003C51DB"/>
    <w:rsid w:val="003C54CA"/>
    <w:rsid w:val="003C58A1"/>
    <w:rsid w:val="003C6F04"/>
    <w:rsid w:val="003C7011"/>
    <w:rsid w:val="003D1D2D"/>
    <w:rsid w:val="003D32E9"/>
    <w:rsid w:val="003D39C0"/>
    <w:rsid w:val="003D63A8"/>
    <w:rsid w:val="003D67D1"/>
    <w:rsid w:val="003E069B"/>
    <w:rsid w:val="003E409D"/>
    <w:rsid w:val="003E45C3"/>
    <w:rsid w:val="003E5A6C"/>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6AF8"/>
    <w:rsid w:val="004D783A"/>
    <w:rsid w:val="004D799C"/>
    <w:rsid w:val="004E12D1"/>
    <w:rsid w:val="004E43E5"/>
    <w:rsid w:val="004E6652"/>
    <w:rsid w:val="004F153D"/>
    <w:rsid w:val="004F2373"/>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2828"/>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7FE3"/>
    <w:rsid w:val="005724B9"/>
    <w:rsid w:val="00574737"/>
    <w:rsid w:val="00581DE1"/>
    <w:rsid w:val="005855B1"/>
    <w:rsid w:val="00586020"/>
    <w:rsid w:val="00586CFD"/>
    <w:rsid w:val="00587FBB"/>
    <w:rsid w:val="0059174F"/>
    <w:rsid w:val="005919BA"/>
    <w:rsid w:val="00592525"/>
    <w:rsid w:val="0059329B"/>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2B3B"/>
    <w:rsid w:val="006640E0"/>
    <w:rsid w:val="006654F5"/>
    <w:rsid w:val="0066672F"/>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24627"/>
    <w:rsid w:val="007247A7"/>
    <w:rsid w:val="00725FDD"/>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1006"/>
    <w:rsid w:val="00861172"/>
    <w:rsid w:val="00863650"/>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278A"/>
    <w:rsid w:val="008C5A7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BC2"/>
    <w:rsid w:val="0097702C"/>
    <w:rsid w:val="0098240A"/>
    <w:rsid w:val="00984C38"/>
    <w:rsid w:val="0099247D"/>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7C1B"/>
    <w:rsid w:val="00AC081F"/>
    <w:rsid w:val="00AC1489"/>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3963"/>
    <w:rsid w:val="00B24136"/>
    <w:rsid w:val="00B25F4F"/>
    <w:rsid w:val="00B30CBA"/>
    <w:rsid w:val="00B30EE9"/>
    <w:rsid w:val="00B31369"/>
    <w:rsid w:val="00B324A5"/>
    <w:rsid w:val="00B3271D"/>
    <w:rsid w:val="00B33EF3"/>
    <w:rsid w:val="00B37B06"/>
    <w:rsid w:val="00B41437"/>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F7E"/>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42EC"/>
    <w:rsid w:val="00CB4422"/>
    <w:rsid w:val="00CB47B4"/>
    <w:rsid w:val="00CB5710"/>
    <w:rsid w:val="00CB5888"/>
    <w:rsid w:val="00CB638B"/>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39D4"/>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C50"/>
    <w:rsid w:val="00D84D9C"/>
    <w:rsid w:val="00D85066"/>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CFC"/>
    <w:rsid w:val="00E23164"/>
    <w:rsid w:val="00E23E80"/>
    <w:rsid w:val="00E2406A"/>
    <w:rsid w:val="00E25E86"/>
    <w:rsid w:val="00E300F1"/>
    <w:rsid w:val="00E32DDB"/>
    <w:rsid w:val="00E33541"/>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78C3"/>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7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278A"/>
    <w:pPr>
      <w:ind w:left="720"/>
      <w:contextualSpacing/>
    </w:pPr>
  </w:style>
  <w:style w:type="paragraph" w:styleId="Nagwek">
    <w:name w:val="header"/>
    <w:basedOn w:val="Normalny"/>
    <w:link w:val="NagwekZnak"/>
    <w:uiPriority w:val="99"/>
    <w:unhideWhenUsed/>
    <w:rsid w:val="008C27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2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7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278A"/>
    <w:pPr>
      <w:ind w:left="720"/>
      <w:contextualSpacing/>
    </w:pPr>
  </w:style>
  <w:style w:type="paragraph" w:styleId="Nagwek">
    <w:name w:val="header"/>
    <w:basedOn w:val="Normalny"/>
    <w:link w:val="NagwekZnak"/>
    <w:uiPriority w:val="99"/>
    <w:unhideWhenUsed/>
    <w:rsid w:val="008C27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2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1567</Words>
  <Characters>9406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2</cp:revision>
  <cp:lastPrinted>2017-11-30T12:46:00Z</cp:lastPrinted>
  <dcterms:created xsi:type="dcterms:W3CDTF">2017-11-30T12:45:00Z</dcterms:created>
  <dcterms:modified xsi:type="dcterms:W3CDTF">2017-11-30T12:50:00Z</dcterms:modified>
</cp:coreProperties>
</file>