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7" w:rsidRDefault="002069B7" w:rsidP="002069B7">
      <w:pPr>
        <w:pStyle w:val="Nagwek1"/>
        <w:rPr>
          <w:sz w:val="24"/>
        </w:rPr>
      </w:pPr>
      <w:r>
        <w:rPr>
          <w:sz w:val="24"/>
        </w:rPr>
        <w:t>UCHWAŁA Nr XX</w:t>
      </w:r>
      <w:r>
        <w:rPr>
          <w:sz w:val="24"/>
        </w:rPr>
        <w:t>X</w:t>
      </w:r>
      <w:bookmarkStart w:id="0" w:name="_GoBack"/>
      <w:bookmarkEnd w:id="0"/>
      <w:r>
        <w:rPr>
          <w:sz w:val="24"/>
        </w:rPr>
        <w:t>I/    /2017</w:t>
      </w:r>
    </w:p>
    <w:p w:rsidR="002069B7" w:rsidRDefault="002069B7" w:rsidP="002069B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RADY MIEJSKIEJ W SKARYSZEWIE  </w:t>
      </w:r>
    </w:p>
    <w:p w:rsidR="002069B7" w:rsidRDefault="002069B7" w:rsidP="002069B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               2017 rok</w:t>
      </w:r>
      <w:r>
        <w:rPr>
          <w:b/>
          <w:bCs/>
        </w:rPr>
        <w:br/>
      </w:r>
    </w:p>
    <w:p w:rsidR="002069B7" w:rsidRDefault="002069B7" w:rsidP="002069B7">
      <w:pPr>
        <w:spacing w:line="360" w:lineRule="auto"/>
        <w:rPr>
          <w:b/>
          <w:bCs/>
        </w:rPr>
      </w:pPr>
      <w:r>
        <w:rPr>
          <w:b/>
          <w:bCs/>
        </w:rPr>
        <w:t xml:space="preserve">zmieniająca uchwałę w sprawie uchwalenia Statutu Gminy Skaryszew. </w:t>
      </w:r>
      <w:r>
        <w:rPr>
          <w:b/>
          <w:bCs/>
        </w:rPr>
        <w:br/>
      </w:r>
    </w:p>
    <w:p w:rsidR="002069B7" w:rsidRDefault="002069B7" w:rsidP="002069B7">
      <w:pPr>
        <w:jc w:val="both"/>
      </w:pPr>
      <w:r>
        <w:t xml:space="preserve">    Na podstawie art. 18 ust. 2 pkt 1 ustawy z dnia 8 marca 1990r. o samorządzie gminnym                (</w:t>
      </w:r>
      <w:proofErr w:type="spellStart"/>
      <w:r>
        <w:t>Dz.U.z</w:t>
      </w:r>
      <w:proofErr w:type="spellEnd"/>
      <w:r>
        <w:t xml:space="preserve"> 201</w:t>
      </w:r>
      <w:r>
        <w:t>7</w:t>
      </w:r>
      <w:r>
        <w:t>r. poz.</w:t>
      </w:r>
      <w:r>
        <w:t>1875</w:t>
      </w:r>
      <w:r>
        <w:t xml:space="preserve">)- uchwala się: </w:t>
      </w:r>
      <w:r>
        <w:tab/>
        <w:t xml:space="preserve"> </w:t>
      </w:r>
    </w:p>
    <w:p w:rsidR="002069B7" w:rsidRDefault="002069B7" w:rsidP="002069B7">
      <w:pPr>
        <w:jc w:val="both"/>
      </w:pPr>
    </w:p>
    <w:p w:rsidR="002069B7" w:rsidRDefault="002069B7" w:rsidP="002069B7">
      <w:pPr>
        <w:pStyle w:val="Bezodstpw"/>
        <w:jc w:val="both"/>
      </w:pPr>
      <w:r>
        <w:t xml:space="preserve">   § 1.W Statucie Gminy Skaryszew stanowiącym załącznik do uchwały Nr IV/29/2003 Rady Miejskiej w Skaryszewie z dnia 21 lutego 2003r. w sprawie ogłoszenia tekstu jednolitego Statutu Gminy (Dz.Urz.Woj.Maz.2016.6599) – wprowadza się następujące zmiany:</w:t>
      </w:r>
    </w:p>
    <w:p w:rsidR="002069B7" w:rsidRDefault="002069B7" w:rsidP="002069B7">
      <w:pPr>
        <w:pStyle w:val="Bezodstpw"/>
        <w:jc w:val="both"/>
        <w:rPr>
          <w:bCs/>
        </w:rPr>
      </w:pPr>
      <w:r>
        <w:t xml:space="preserve">1) W  </w:t>
      </w:r>
      <w:r>
        <w:rPr>
          <w:bCs/>
        </w:rPr>
        <w:t>§ 3 ust.1 otrzymuje brzmienie:</w:t>
      </w:r>
    </w:p>
    <w:p w:rsidR="002069B7" w:rsidRDefault="002069B7" w:rsidP="002069B7">
      <w:pPr>
        <w:pStyle w:val="Bezodstpw"/>
        <w:jc w:val="both"/>
      </w:pPr>
      <w:r>
        <w:t>„1. Herbem Gminy jest herb miasta Skaryszewa. Postać herbu zatwierdzona została zarządzeniem Ministra Spraw Wewnętrznych z dnia 21 listopada 1938r. w sprawie zatwierdzenia herbu miasta Skaryszewa (Monitor Polski z 1938r. Nr 273 poz. 641).</w:t>
      </w:r>
    </w:p>
    <w:p w:rsidR="002069B7" w:rsidRDefault="002069B7" w:rsidP="002069B7">
      <w:pPr>
        <w:pStyle w:val="Bezodstpw"/>
        <w:jc w:val="both"/>
      </w:pPr>
      <w:r>
        <w:t>Postać herbu określa załącznik Nr 2 do niniejszego Statutu”.</w:t>
      </w:r>
    </w:p>
    <w:p w:rsidR="002069B7" w:rsidRDefault="002069B7" w:rsidP="002069B7">
      <w:pPr>
        <w:pStyle w:val="Bezodstpw"/>
        <w:jc w:val="both"/>
      </w:pPr>
      <w:r>
        <w:t xml:space="preserve">2) Załącznik Nr 2 do Statutu otrzymuje brzmienie określone w załączniku do niniejszej uchwały.  </w:t>
      </w:r>
    </w:p>
    <w:p w:rsidR="002069B7" w:rsidRDefault="002069B7" w:rsidP="002069B7">
      <w:pPr>
        <w:pStyle w:val="Bezodstpw"/>
        <w:jc w:val="both"/>
      </w:pPr>
    </w:p>
    <w:p w:rsidR="002069B7" w:rsidRDefault="002069B7" w:rsidP="002069B7">
      <w:pPr>
        <w:pStyle w:val="Bezodstpw"/>
        <w:jc w:val="both"/>
        <w:rPr>
          <w:bCs/>
        </w:rPr>
      </w:pPr>
      <w:r>
        <w:t xml:space="preserve">    </w:t>
      </w:r>
      <w:r>
        <w:rPr>
          <w:bCs/>
        </w:rPr>
        <w:t>§ 2. Wykonanie uchwały powierza się Przewodniczącemu Rady Miejskiej w Skaryszewie.</w:t>
      </w:r>
    </w:p>
    <w:p w:rsidR="002069B7" w:rsidRDefault="002069B7" w:rsidP="002069B7">
      <w:pPr>
        <w:pStyle w:val="Bezodstpw"/>
        <w:jc w:val="both"/>
        <w:rPr>
          <w:bCs/>
        </w:rPr>
      </w:pPr>
    </w:p>
    <w:p w:rsidR="002069B7" w:rsidRDefault="002069B7" w:rsidP="002069B7">
      <w:pPr>
        <w:pStyle w:val="Bezodstpw"/>
        <w:jc w:val="both"/>
      </w:pPr>
      <w:r>
        <w:rPr>
          <w:bCs/>
        </w:rPr>
        <w:t xml:space="preserve">    §</w:t>
      </w:r>
      <w:r>
        <w:rPr>
          <w:bCs/>
        </w:rPr>
        <w:t xml:space="preserve"> </w:t>
      </w:r>
      <w:r>
        <w:rPr>
          <w:bCs/>
        </w:rPr>
        <w:t>3. Uchwała wchodzi w życie po upływie 14 dni od dnia ogłoszenia w Dzienniku Urzędowym Województwa Mazowieckiego.</w:t>
      </w:r>
    </w:p>
    <w:p w:rsidR="002069B7" w:rsidRDefault="002069B7" w:rsidP="002069B7">
      <w:pPr>
        <w:jc w:val="both"/>
        <w:rPr>
          <w:bCs/>
        </w:rPr>
      </w:pPr>
    </w:p>
    <w:p w:rsidR="002069B7" w:rsidRDefault="002069B7" w:rsidP="002069B7">
      <w:pPr>
        <w:jc w:val="both"/>
      </w:pPr>
    </w:p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/>
    <w:p w:rsidR="002069B7" w:rsidRDefault="002069B7" w:rsidP="002069B7">
      <w:pPr>
        <w:jc w:val="right"/>
      </w:pPr>
      <w:r>
        <w:t>Załącznik Nr 1</w:t>
      </w:r>
    </w:p>
    <w:p w:rsidR="002069B7" w:rsidRDefault="002069B7" w:rsidP="002069B7">
      <w:pPr>
        <w:jc w:val="right"/>
      </w:pPr>
      <w:r>
        <w:t>Do Uchwały Rady Miejskiej w Skaryszewie</w:t>
      </w:r>
    </w:p>
    <w:p w:rsidR="002069B7" w:rsidRDefault="002069B7" w:rsidP="002069B7">
      <w:pPr>
        <w:jc w:val="right"/>
      </w:pPr>
      <w:r>
        <w:t>z dnia …………….. 2017r.</w:t>
      </w:r>
    </w:p>
    <w:p w:rsidR="002069B7" w:rsidRDefault="002069B7" w:rsidP="002069B7">
      <w:pPr>
        <w:jc w:val="right"/>
      </w:pPr>
    </w:p>
    <w:p w:rsidR="002069B7" w:rsidRDefault="002069B7" w:rsidP="002069B7">
      <w:pPr>
        <w:jc w:val="center"/>
      </w:pPr>
    </w:p>
    <w:p w:rsidR="002069B7" w:rsidRDefault="002069B7" w:rsidP="002069B7">
      <w:pPr>
        <w:jc w:val="center"/>
      </w:pPr>
    </w:p>
    <w:p w:rsidR="002069B7" w:rsidRDefault="002069B7" w:rsidP="002069B7">
      <w:pPr>
        <w:jc w:val="center"/>
      </w:pPr>
    </w:p>
    <w:p w:rsidR="002069B7" w:rsidRDefault="002069B7" w:rsidP="002069B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1664335</wp:posOffset>
            </wp:positionV>
            <wp:extent cx="4781550" cy="3714750"/>
            <wp:effectExtent l="0" t="0" r="0" b="0"/>
            <wp:wrapNone/>
            <wp:docPr id="1" name="Obraz 1" descr="skaryszew czerwony krzy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karyszew czerwony krzy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4" b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Postać Herbu Gminy            </w:t>
      </w:r>
    </w:p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4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26984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69B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9B7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9B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Bezodstpw">
    <w:name w:val="No Spacing"/>
    <w:uiPriority w:val="1"/>
    <w:qFormat/>
    <w:rsid w:val="0020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9B7"/>
    <w:pPr>
      <w:keepNext/>
      <w:spacing w:line="360" w:lineRule="auto"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9B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Bezodstpw">
    <w:name w:val="No Spacing"/>
    <w:uiPriority w:val="1"/>
    <w:qFormat/>
    <w:rsid w:val="0020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2017-10-12T09:59:00Z</cp:lastPrinted>
  <dcterms:created xsi:type="dcterms:W3CDTF">2017-10-12T09:53:00Z</dcterms:created>
  <dcterms:modified xsi:type="dcterms:W3CDTF">2017-10-12T09:59:00Z</dcterms:modified>
</cp:coreProperties>
</file>