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864" w:rsidRDefault="00F02864" w:rsidP="00F02864">
      <w:pPr>
        <w:spacing w:after="120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PROTOKÓŁ Nr 3</w:t>
      </w:r>
      <w:r>
        <w:rPr>
          <w:rFonts w:ascii="Times New Roman" w:eastAsiaTheme="minorHAnsi" w:hAnsi="Times New Roman"/>
          <w:b/>
          <w:sz w:val="24"/>
          <w:szCs w:val="24"/>
        </w:rPr>
        <w:t>6</w:t>
      </w:r>
      <w:r>
        <w:rPr>
          <w:rFonts w:ascii="Times New Roman" w:eastAsiaTheme="minorHAnsi" w:hAnsi="Times New Roman"/>
          <w:b/>
          <w:sz w:val="24"/>
          <w:szCs w:val="24"/>
        </w:rPr>
        <w:t>/2017</w:t>
      </w:r>
    </w:p>
    <w:p w:rsidR="00F02864" w:rsidRDefault="00F02864" w:rsidP="00F02864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z posiedzenia Komisji Rewizyjnej  - odbytej w dniu </w:t>
      </w:r>
      <w:r>
        <w:rPr>
          <w:rFonts w:ascii="Times New Roman" w:eastAsiaTheme="minorHAnsi" w:hAnsi="Times New Roman"/>
          <w:b/>
          <w:sz w:val="24"/>
          <w:szCs w:val="24"/>
        </w:rPr>
        <w:t>6 czerwca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2017 roku.</w:t>
      </w:r>
    </w:p>
    <w:p w:rsidR="00F02864" w:rsidRDefault="00F02864" w:rsidP="00F02864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Obecni na posiedzeniu członkowie komisji oraz goście zaproszeni wg załączonej listy obecności. </w:t>
      </w:r>
      <w:r>
        <w:rPr>
          <w:rFonts w:ascii="Times New Roman" w:eastAsiaTheme="minorHAnsi" w:hAnsi="Times New Roman"/>
          <w:sz w:val="24"/>
          <w:szCs w:val="24"/>
        </w:rPr>
        <w:t>Nieobecna Pani Luiza Staszewska.</w:t>
      </w:r>
    </w:p>
    <w:p w:rsidR="00F02864" w:rsidRDefault="00F02864" w:rsidP="00F02864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Posiedzeniu przewodniczyła Pani Danuta Zięba – Przewodnicząca Komisji.</w:t>
      </w:r>
    </w:p>
    <w:p w:rsidR="00F02864" w:rsidRDefault="00F02864" w:rsidP="00F02864">
      <w:pPr>
        <w:spacing w:after="0"/>
        <w:rPr>
          <w:rFonts w:ascii="Times New Roman" w:eastAsiaTheme="minorHAnsi" w:hAnsi="Times New Roman"/>
          <w:sz w:val="24"/>
          <w:szCs w:val="24"/>
          <w:u w:val="single"/>
        </w:rPr>
      </w:pPr>
      <w:r>
        <w:rPr>
          <w:rFonts w:ascii="Times New Roman" w:eastAsiaTheme="minorHAnsi" w:hAnsi="Times New Roman"/>
          <w:sz w:val="24"/>
          <w:szCs w:val="24"/>
          <w:u w:val="single"/>
        </w:rPr>
        <w:t>Porządek obrad:</w:t>
      </w:r>
    </w:p>
    <w:p w:rsidR="00F02864" w:rsidRDefault="00F02864" w:rsidP="00F02864">
      <w:pPr>
        <w:numPr>
          <w:ilvl w:val="0"/>
          <w:numId w:val="1"/>
        </w:numPr>
        <w:spacing w:after="0"/>
        <w:ind w:left="360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Otwarcie posiedzenia Komisji.</w:t>
      </w:r>
    </w:p>
    <w:p w:rsidR="00F02864" w:rsidRDefault="00F02864" w:rsidP="00F02864">
      <w:pPr>
        <w:numPr>
          <w:ilvl w:val="0"/>
          <w:numId w:val="1"/>
        </w:numPr>
        <w:spacing w:after="0"/>
        <w:ind w:left="360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Przyjęcie porządku obrad. </w:t>
      </w:r>
    </w:p>
    <w:p w:rsidR="00F02864" w:rsidRDefault="00F02864" w:rsidP="00F02864">
      <w:pPr>
        <w:numPr>
          <w:ilvl w:val="0"/>
          <w:numId w:val="1"/>
        </w:numPr>
        <w:spacing w:after="0"/>
        <w:ind w:left="360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Przyjęcie protokołu z poprzedniego posiedzenia Komisji. </w:t>
      </w:r>
    </w:p>
    <w:p w:rsidR="00F02864" w:rsidRDefault="00F02864" w:rsidP="00F02864">
      <w:pPr>
        <w:numPr>
          <w:ilvl w:val="0"/>
          <w:numId w:val="1"/>
        </w:numPr>
        <w:spacing w:after="0"/>
        <w:ind w:left="357" w:hanging="357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Sprawozdanie z wykonania budżetu Miasta i Gminy za 2016r.</w:t>
      </w:r>
    </w:p>
    <w:p w:rsidR="00F02864" w:rsidRDefault="00F02864" w:rsidP="00F02864">
      <w:pPr>
        <w:numPr>
          <w:ilvl w:val="0"/>
          <w:numId w:val="1"/>
        </w:numPr>
        <w:spacing w:after="0"/>
        <w:ind w:left="357" w:hanging="357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Przygotowanie wniosku o udzielenie Burmistrzowi Miasta i Gminy absolutorium z wykonania budżetu za 2016r.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F02864" w:rsidRDefault="00F02864" w:rsidP="00F02864">
      <w:pPr>
        <w:numPr>
          <w:ilvl w:val="0"/>
          <w:numId w:val="1"/>
        </w:numPr>
        <w:spacing w:after="0"/>
        <w:ind w:left="357" w:hanging="357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Sprawy różne.</w:t>
      </w:r>
    </w:p>
    <w:p w:rsidR="00F02864" w:rsidRDefault="00F02864" w:rsidP="00F02864">
      <w:pPr>
        <w:numPr>
          <w:ilvl w:val="0"/>
          <w:numId w:val="1"/>
        </w:numPr>
        <w:spacing w:after="0"/>
        <w:ind w:left="357" w:hanging="357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Zakończenie posiedzenia. </w:t>
      </w:r>
    </w:p>
    <w:p w:rsidR="00F02864" w:rsidRDefault="00F02864" w:rsidP="00F02864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F02864" w:rsidRDefault="00F02864" w:rsidP="00F02864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Ad. 1. </w:t>
      </w:r>
    </w:p>
    <w:p w:rsidR="00F02864" w:rsidRDefault="00F02864" w:rsidP="00F02864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p. D. Zięba – Przewodnicząca Komisji – dokonała otwarcia 3</w:t>
      </w:r>
      <w:r>
        <w:rPr>
          <w:rFonts w:ascii="Times New Roman" w:eastAsiaTheme="minorHAnsi" w:hAnsi="Times New Roman"/>
          <w:sz w:val="24"/>
          <w:szCs w:val="24"/>
        </w:rPr>
        <w:t>6</w:t>
      </w:r>
      <w:r>
        <w:rPr>
          <w:rFonts w:ascii="Times New Roman" w:eastAsiaTheme="minorHAnsi" w:hAnsi="Times New Roman"/>
          <w:sz w:val="24"/>
          <w:szCs w:val="24"/>
        </w:rPr>
        <w:t xml:space="preserve"> posiedzenia Komisji, stwierdzając quorum, przy którym Komisja może obradować i podejmować uchwały.  </w:t>
      </w:r>
    </w:p>
    <w:p w:rsidR="00F02864" w:rsidRDefault="00F02864" w:rsidP="00F02864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STRESZCZENIE OBRAD:</w:t>
      </w:r>
    </w:p>
    <w:p w:rsidR="00F02864" w:rsidRDefault="00F02864" w:rsidP="00F02864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Ad.2. </w:t>
      </w:r>
    </w:p>
    <w:p w:rsidR="00F02864" w:rsidRDefault="00F02864" w:rsidP="00F02864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p. Przew. Komisji – przedstawiła porządek obrad dzisiejszego posiedzenia Komisji.  </w:t>
      </w:r>
    </w:p>
    <w:p w:rsidR="00F02864" w:rsidRDefault="00F02864" w:rsidP="00F02864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Za – 4, p – 0,  w – 0   (jedna osoba nieobecna)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F02864" w:rsidRDefault="00F02864" w:rsidP="00F02864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Komisja przyjęła porządek obrad jednogłośnie w głosowaniu jawnym.</w:t>
      </w:r>
    </w:p>
    <w:p w:rsidR="00F02864" w:rsidRDefault="00F02864" w:rsidP="00F02864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Ad.3.</w:t>
      </w:r>
    </w:p>
    <w:p w:rsidR="00F02864" w:rsidRDefault="00F02864" w:rsidP="00F028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Przew. Komisji – przedstawiła protok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 xml:space="preserve">ł z </w:t>
      </w:r>
      <w:r>
        <w:rPr>
          <w:rFonts w:ascii="Times New Roman" w:hAnsi="Times New Roman"/>
          <w:sz w:val="24"/>
          <w:szCs w:val="24"/>
        </w:rPr>
        <w:t xml:space="preserve">ostatniego posiedzenia Komisji. </w:t>
      </w:r>
    </w:p>
    <w:p w:rsidR="00F02864" w:rsidRDefault="00F02864" w:rsidP="00F028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dokonała przyjęcia </w:t>
      </w:r>
      <w:r>
        <w:rPr>
          <w:rFonts w:ascii="Times New Roman" w:hAnsi="Times New Roman"/>
          <w:sz w:val="24"/>
          <w:szCs w:val="24"/>
        </w:rPr>
        <w:t>przez aklamację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02864" w:rsidRDefault="00F02864" w:rsidP="00F028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02864" w:rsidRDefault="00F02864" w:rsidP="00F02864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p.D.Zięba</w:t>
      </w:r>
      <w:proofErr w:type="spellEnd"/>
      <w:r>
        <w:rPr>
          <w:rFonts w:ascii="Times New Roman" w:hAnsi="Times New Roman"/>
          <w:sz w:val="24"/>
          <w:szCs w:val="24"/>
        </w:rPr>
        <w:t xml:space="preserve"> – Przewodnicząca Komisji przedstawiła </w:t>
      </w:r>
      <w:r w:rsidR="00363DA2">
        <w:rPr>
          <w:rFonts w:ascii="Times New Roman" w:hAnsi="Times New Roman"/>
          <w:sz w:val="24"/>
          <w:szCs w:val="24"/>
        </w:rPr>
        <w:t>treść s</w:t>
      </w:r>
      <w:r>
        <w:rPr>
          <w:rFonts w:ascii="Times New Roman" w:eastAsiaTheme="minorHAnsi" w:hAnsi="Times New Roman"/>
          <w:sz w:val="24"/>
          <w:szCs w:val="24"/>
        </w:rPr>
        <w:t>prawozdani</w:t>
      </w:r>
      <w:r w:rsidR="00363DA2">
        <w:rPr>
          <w:rFonts w:ascii="Times New Roman" w:eastAsiaTheme="minorHAnsi" w:hAnsi="Times New Roman"/>
          <w:sz w:val="24"/>
          <w:szCs w:val="24"/>
        </w:rPr>
        <w:t>a</w:t>
      </w:r>
      <w:r>
        <w:rPr>
          <w:rFonts w:ascii="Times New Roman" w:eastAsiaTheme="minorHAnsi" w:hAnsi="Times New Roman"/>
          <w:sz w:val="24"/>
          <w:szCs w:val="24"/>
        </w:rPr>
        <w:t xml:space="preserve"> z wykonania budżetu Miasta i Gminy za 2016r.</w:t>
      </w:r>
      <w:r w:rsidR="00363DA2">
        <w:rPr>
          <w:rFonts w:ascii="Times New Roman" w:eastAsiaTheme="minorHAnsi" w:hAnsi="Times New Roman"/>
          <w:sz w:val="24"/>
          <w:szCs w:val="24"/>
        </w:rPr>
        <w:t xml:space="preserve"> oraz Uchwałę Składu Orzekającego RIO z dnia 25 kwietnia 2017r. w sprawie opinii o przedłożonym przez Burmistrza Miasta i Gminy Skaryszew sprawozdaniu z wykonania budżetu za rok 2016. –(w załączeniu do protokołu).</w:t>
      </w:r>
    </w:p>
    <w:p w:rsidR="00DE0D8D" w:rsidRDefault="00363DA2" w:rsidP="00363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Komisja przeanalizowała orzeczenie Regionalnej Komisji Orzekającej o naruszenie dyscypliny finansów publicznych przy Regionalnej Izbie Obrachunkowej w Warszawie          – ( załączeniu do protokołu).</w:t>
      </w:r>
      <w:r w:rsidRPr="00363D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Dot. </w:t>
      </w:r>
      <w:r>
        <w:rPr>
          <w:rFonts w:ascii="Times New Roman" w:hAnsi="Times New Roman"/>
          <w:sz w:val="24"/>
          <w:szCs w:val="24"/>
        </w:rPr>
        <w:t xml:space="preserve"> Pana Ireneusza </w:t>
      </w:r>
      <w:proofErr w:type="spellStart"/>
      <w:r>
        <w:rPr>
          <w:rFonts w:ascii="Times New Roman" w:hAnsi="Times New Roman"/>
          <w:sz w:val="24"/>
          <w:szCs w:val="24"/>
        </w:rPr>
        <w:t>Kumięgi</w:t>
      </w:r>
      <w:proofErr w:type="spellEnd"/>
      <w:r>
        <w:rPr>
          <w:rFonts w:ascii="Times New Roman" w:hAnsi="Times New Roman"/>
          <w:sz w:val="24"/>
          <w:szCs w:val="24"/>
        </w:rPr>
        <w:t xml:space="preserve"> – pełniącego funkcję Burmistrza Miasta i Gminy Skaryszew oraz Pani Marzeny Bienias pełniącej funkcję Skarbnika Miasta i Gminy Skaryszew</w:t>
      </w:r>
      <w:r>
        <w:rPr>
          <w:rFonts w:ascii="Times New Roman" w:hAnsi="Times New Roman"/>
          <w:sz w:val="24"/>
          <w:szCs w:val="24"/>
        </w:rPr>
        <w:t xml:space="preserve">. Przekroczenie dotyczyło kwoty 17 054,30zł. na 2015r. </w:t>
      </w:r>
      <w:r w:rsidR="00DE0D8D">
        <w:rPr>
          <w:rFonts w:ascii="Times New Roman" w:hAnsi="Times New Roman"/>
          <w:sz w:val="24"/>
          <w:szCs w:val="24"/>
        </w:rPr>
        <w:t>budowa budynku remizy strażackiej ze świetlicą w Kobylanach. Przed zawarciem umowy Gmina dokonała wydatków na finansowanie ww. zadania.</w:t>
      </w:r>
    </w:p>
    <w:p w:rsidR="00363DA2" w:rsidRDefault="00363DA2" w:rsidP="00363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 sentencji stwierdzono, że zgodnie z art. 19 ust. 2 </w:t>
      </w:r>
      <w:proofErr w:type="spellStart"/>
      <w:r>
        <w:rPr>
          <w:rFonts w:ascii="Times New Roman" w:hAnsi="Times New Roman"/>
          <w:sz w:val="24"/>
          <w:szCs w:val="24"/>
        </w:rPr>
        <w:t>u.o.n.d.f.p</w:t>
      </w:r>
      <w:proofErr w:type="spellEnd"/>
      <w:r>
        <w:rPr>
          <w:rFonts w:ascii="Times New Roman" w:hAnsi="Times New Roman"/>
          <w:sz w:val="24"/>
          <w:szCs w:val="24"/>
        </w:rPr>
        <w:t xml:space="preserve">. Obwinieni ponoszą odpowiedzialność za przedstawione w protokole czyny jako osoby, którym można przypisać winę w czasie naruszenia dyscypliny finansów publicznych. Jako winę Obwinionych Komisja Orzekająca rozumie działanie odmienne od działania wynikającego z normy prawnej, podczas gdy możliwe było działanie zgodne z prawem. Obwinieni popełnili zarzucane czyny nie zachowując reguł należytej ostrożności i staranności. Na podst.art.36 ust.1 ustawy o </w:t>
      </w:r>
      <w:r>
        <w:rPr>
          <w:rFonts w:ascii="Times New Roman" w:hAnsi="Times New Roman"/>
          <w:sz w:val="24"/>
          <w:szCs w:val="24"/>
        </w:rPr>
        <w:lastRenderedPageBreak/>
        <w:t xml:space="preserve">odpowiedzialności za naruszenie dyscypliny finansów publicznych odstępuje od wymierzenia kary, obciąża obowiązkiem zwrotu – na rzecz Skarbu Państwa – kosztów postepowania w wysokości 316,18zł.   </w:t>
      </w:r>
    </w:p>
    <w:p w:rsidR="00363DA2" w:rsidRDefault="00DE0D8D" w:rsidP="00F028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stwierdza, że naruszenie dyscypliny finansów publicznych nie miało wpływu na wykonanie budżetu oraz udzielenie absolutorium.</w:t>
      </w:r>
    </w:p>
    <w:p w:rsidR="00DE0D8D" w:rsidRDefault="00DE0D8D" w:rsidP="00F028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– 3, p – 1, w – 0. Wniosek podjęto większością głosów w głosowaniu jawnym. </w:t>
      </w:r>
    </w:p>
    <w:p w:rsidR="00387326" w:rsidRDefault="00387326" w:rsidP="00DE0D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Ad.5.</w:t>
      </w:r>
    </w:p>
    <w:p w:rsidR="00DE0D8D" w:rsidRDefault="00DE0D8D" w:rsidP="00DE0D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p.D.Zięba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przedstawiła projekt</w:t>
      </w:r>
      <w:r>
        <w:rPr>
          <w:rFonts w:ascii="Times New Roman" w:hAnsi="Times New Roman" w:cs="Times New Roman"/>
          <w:sz w:val="24"/>
          <w:szCs w:val="24"/>
        </w:rPr>
        <w:t xml:space="preserve"> wniosku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13C6">
        <w:rPr>
          <w:rFonts w:ascii="Times New Roman" w:hAnsi="Times New Roman" w:cs="Times New Roman"/>
          <w:sz w:val="24"/>
          <w:szCs w:val="24"/>
        </w:rPr>
        <w:t>o udzieleniu absolutorium</w:t>
      </w:r>
      <w:r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DE0D8D" w:rsidRDefault="00DE0D8D" w:rsidP="00DE0D8D">
      <w:pPr>
        <w:spacing w:after="0" w:line="100" w:lineRule="atLeast"/>
        <w:ind w:right="-5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§1. Komisja Rewizyjna Rady Miejskiej w Skaryszewie </w:t>
      </w:r>
      <w:r>
        <w:rPr>
          <w:rFonts w:ascii="Times New Roman" w:hAnsi="Times New Roman"/>
          <w:sz w:val="24"/>
          <w:szCs w:val="24"/>
        </w:rPr>
        <w:t>po rozpatrzeniu sprawozdania rocznego z wykonania budżetu Gminy za 201</w:t>
      </w:r>
      <w:r w:rsidR="001F13C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rok wraz z opinią Nr Ra.1</w:t>
      </w:r>
      <w:r w:rsidR="001F13C6">
        <w:rPr>
          <w:rFonts w:ascii="Times New Roman" w:hAnsi="Times New Roman"/>
          <w:sz w:val="24"/>
          <w:szCs w:val="24"/>
        </w:rPr>
        <w:t>85.2017</w:t>
      </w:r>
      <w:r>
        <w:rPr>
          <w:rFonts w:ascii="Times New Roman" w:hAnsi="Times New Roman"/>
          <w:sz w:val="24"/>
          <w:szCs w:val="24"/>
        </w:rPr>
        <w:t xml:space="preserve"> Składu Orzekającego Regionalnej Izby Obrachunkowej w Warszawie z dnia 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1F13C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kwietnia 201</w:t>
      </w:r>
      <w:r w:rsidR="001F13C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roku o tym sprawozdaniu,  sprawozdania finansowego  oraz informacji o stanie mienia komunalnego  </w:t>
      </w:r>
    </w:p>
    <w:p w:rsidR="00DE0D8D" w:rsidRDefault="00DE0D8D" w:rsidP="00DE0D8D">
      <w:pPr>
        <w:spacing w:after="0" w:line="100" w:lineRule="atLeast"/>
        <w:ind w:right="-517"/>
        <w:jc w:val="both"/>
        <w:rPr>
          <w:rFonts w:ascii="Times New Roman" w:hAnsi="Times New Roman"/>
          <w:sz w:val="24"/>
          <w:szCs w:val="24"/>
        </w:rPr>
      </w:pPr>
    </w:p>
    <w:p w:rsidR="00DE0D8D" w:rsidRDefault="00DE0D8D" w:rsidP="00DE0D8D">
      <w:pPr>
        <w:spacing w:after="0" w:line="100" w:lineRule="atLeast"/>
        <w:ind w:right="-51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wnioskuje o udzielenie Burmistrzowi Miasta i Gminy Skaryszew absolutorium za 201</w:t>
      </w:r>
      <w:r w:rsidR="001F13C6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 xml:space="preserve"> rok.</w:t>
      </w:r>
    </w:p>
    <w:p w:rsidR="00DE0D8D" w:rsidRDefault="00DE0D8D" w:rsidP="00DE0D8D">
      <w:pPr>
        <w:spacing w:after="0" w:line="100" w:lineRule="atLeast"/>
        <w:ind w:right="-517"/>
        <w:jc w:val="both"/>
        <w:rPr>
          <w:rFonts w:ascii="Times New Roman" w:hAnsi="Times New Roman"/>
          <w:sz w:val="24"/>
          <w:szCs w:val="24"/>
        </w:rPr>
      </w:pPr>
    </w:p>
    <w:p w:rsidR="00DE0D8D" w:rsidRDefault="00DE0D8D" w:rsidP="00DE0D8D">
      <w:pPr>
        <w:spacing w:after="0" w:line="100" w:lineRule="atLeast"/>
        <w:ind w:right="-517" w:firstLine="4171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Uzasadnienie:</w:t>
      </w:r>
    </w:p>
    <w:p w:rsidR="00DE0D8D" w:rsidRDefault="00DE0D8D" w:rsidP="00DE0D8D">
      <w:pPr>
        <w:spacing w:after="0" w:line="100" w:lineRule="atLeast"/>
        <w:ind w:right="-517" w:firstLine="4171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E0D8D" w:rsidRDefault="00DE0D8D" w:rsidP="00DE0D8D">
      <w:pPr>
        <w:spacing w:after="0" w:line="100" w:lineRule="atLeast"/>
        <w:ind w:right="-5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Rewizyjna na posiedzeniu w dniu 6 </w:t>
      </w:r>
      <w:r w:rsidR="001F13C6">
        <w:rPr>
          <w:rFonts w:ascii="Times New Roman" w:hAnsi="Times New Roman"/>
          <w:sz w:val="24"/>
          <w:szCs w:val="24"/>
        </w:rPr>
        <w:t>czerwca</w:t>
      </w:r>
      <w:r>
        <w:rPr>
          <w:rFonts w:ascii="Times New Roman" w:hAnsi="Times New Roman"/>
          <w:sz w:val="24"/>
          <w:szCs w:val="24"/>
        </w:rPr>
        <w:t xml:space="preserve"> 201</w:t>
      </w:r>
      <w:r w:rsidR="001F13C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roku rozpatrzyła przedłożone przez Burmistrza Miasta i Gminy:</w:t>
      </w:r>
    </w:p>
    <w:p w:rsidR="001F13C6" w:rsidRDefault="001F13C6" w:rsidP="001F13C6">
      <w:pPr>
        <w:numPr>
          <w:ilvl w:val="0"/>
          <w:numId w:val="2"/>
        </w:numPr>
        <w:suppressAutoHyphens/>
        <w:spacing w:after="0" w:line="100" w:lineRule="atLeast"/>
        <w:ind w:left="0" w:right="-51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sprawozdanie z wykonania budżetu Gminy za 2016 rok wraz z opinią Składu Orzekającego Regionalnej Izby Obrachunkowej w Warszawie o tym sprawozdaniu, </w:t>
      </w:r>
    </w:p>
    <w:p w:rsidR="001F13C6" w:rsidRDefault="001F13C6" w:rsidP="001F13C6">
      <w:pPr>
        <w:numPr>
          <w:ilvl w:val="0"/>
          <w:numId w:val="2"/>
        </w:numPr>
        <w:suppressAutoHyphens/>
        <w:spacing w:after="0" w:line="100" w:lineRule="atLeast"/>
        <w:ind w:left="0" w:right="-51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sprawozdanie finansowe obejmujące</w:t>
      </w:r>
      <w:r>
        <w:rPr>
          <w:rFonts w:ascii="Times New Roman" w:hAnsi="Times New Roman"/>
        </w:rPr>
        <w:t xml:space="preserve"> bilans z wykonania budżetu Gminy oraz łączny bilans jednostek budżetowych i samorządowego zakładu budżetowego Gminy , łączny rachunek zysków i strat jednostek Gminy, a także łączne zestawienie zmian w funduszu jednostek Gminy</w:t>
      </w:r>
      <w:r>
        <w:rPr>
          <w:rFonts w:ascii="Times New Roman" w:hAnsi="Times New Roman"/>
          <w:sz w:val="24"/>
          <w:szCs w:val="24"/>
        </w:rPr>
        <w:t>,</w:t>
      </w:r>
    </w:p>
    <w:p w:rsidR="001F13C6" w:rsidRDefault="001F13C6" w:rsidP="001F13C6">
      <w:pPr>
        <w:numPr>
          <w:ilvl w:val="0"/>
          <w:numId w:val="2"/>
        </w:numPr>
        <w:suppressAutoHyphens/>
        <w:spacing w:after="0" w:line="100" w:lineRule="atLeast"/>
        <w:ind w:left="0" w:right="-51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informację o stanie mienia komunalnego.</w:t>
      </w:r>
    </w:p>
    <w:p w:rsidR="001F13C6" w:rsidRDefault="001F13C6" w:rsidP="001F13C6">
      <w:pPr>
        <w:spacing w:after="0" w:line="100" w:lineRule="atLeast"/>
        <w:ind w:right="-5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Ponadto dla oceny wykonania budżetu wykorzystano następujące dokumenty: </w:t>
      </w:r>
    </w:p>
    <w:p w:rsidR="001F13C6" w:rsidRDefault="001F13C6" w:rsidP="001F13C6">
      <w:pPr>
        <w:numPr>
          <w:ilvl w:val="0"/>
          <w:numId w:val="3"/>
        </w:numPr>
        <w:suppressAutoHyphens/>
        <w:spacing w:after="0" w:line="100" w:lineRule="atLeast"/>
        <w:ind w:left="0" w:right="-51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Zarządzenia Burmistrza Miasta i Gminy w sprawie dokonywanych zmian w budżecie Gminy w 2016 roku , </w:t>
      </w:r>
    </w:p>
    <w:p w:rsidR="001F13C6" w:rsidRDefault="001F13C6" w:rsidP="001F13C6">
      <w:pPr>
        <w:numPr>
          <w:ilvl w:val="0"/>
          <w:numId w:val="3"/>
        </w:numPr>
        <w:suppressAutoHyphens/>
        <w:spacing w:after="0" w:line="100" w:lineRule="atLeast"/>
        <w:ind w:left="0" w:right="-51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 informacje i sprawozdania przedstawiane w ciągu roku przez Burmistrza Miasta i Gminy.</w:t>
      </w:r>
    </w:p>
    <w:p w:rsidR="001F13C6" w:rsidRDefault="001F13C6" w:rsidP="001F13C6">
      <w:pPr>
        <w:spacing w:after="0" w:line="100" w:lineRule="atLeast"/>
        <w:ind w:right="-517"/>
        <w:jc w:val="both"/>
        <w:rPr>
          <w:rFonts w:ascii="Times New Roman" w:hAnsi="Times New Roman"/>
          <w:sz w:val="24"/>
          <w:szCs w:val="24"/>
        </w:rPr>
      </w:pPr>
    </w:p>
    <w:p w:rsidR="001F13C6" w:rsidRDefault="001F13C6" w:rsidP="001F13C6">
      <w:pPr>
        <w:numPr>
          <w:ilvl w:val="0"/>
          <w:numId w:val="4"/>
        </w:numPr>
        <w:suppressAutoHyphens/>
        <w:spacing w:after="0" w:line="100" w:lineRule="atLeast"/>
        <w:ind w:left="0" w:right="-517" w:firstLine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Komisja oceniła wykonanie budżetu Gminy za rok 2016, stwierdzając co następuje : </w:t>
      </w:r>
    </w:p>
    <w:p w:rsidR="001F13C6" w:rsidRDefault="001F13C6" w:rsidP="001F13C6">
      <w:pPr>
        <w:spacing w:after="0" w:line="100" w:lineRule="atLeast"/>
        <w:ind w:right="-51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F13C6" w:rsidRDefault="001F13C6" w:rsidP="001F13C6">
      <w:pPr>
        <w:spacing w:after="0" w:line="100" w:lineRule="atLeast"/>
        <w:ind w:right="-5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1). Realizacja dochodów budżetu w stosunku do przyjętego w uchwale budżetowej planu, po uwzględnieniu zmian w ciągu roku przebiegała następująco: planowane dochody  wykonano w wysokości 56 322 969,90 zł, co stanowiło 100,7% uchwalonego planu, co oznacza wzrost w stosunku do 2015r. o około 30,1%. Dochody  bieżące wynosiły 56 105 082,45 zł, a majątkowe 217 887,45 zł. </w:t>
      </w:r>
    </w:p>
    <w:p w:rsidR="001F13C6" w:rsidRDefault="001F13C6" w:rsidP="001F13C6">
      <w:pPr>
        <w:spacing w:after="0" w:line="100" w:lineRule="atLeast"/>
        <w:ind w:right="-5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Dochody własne zrealizowane zostały w wysokości 13 164 107,21 zł, (w tym wpływy z podstawowych dochodów podatkowych zrealizowano w kwocie 10 984 109,12 zł ), co stanowiło 106,8 % planu . </w:t>
      </w:r>
    </w:p>
    <w:p w:rsidR="001F13C6" w:rsidRDefault="001F13C6" w:rsidP="001F13C6">
      <w:pPr>
        <w:spacing w:after="0" w:line="100" w:lineRule="atLeast"/>
        <w:ind w:left="360" w:right="-517"/>
        <w:jc w:val="both"/>
        <w:rPr>
          <w:rFonts w:ascii="Times New Roman" w:hAnsi="Times New Roman"/>
          <w:sz w:val="24"/>
          <w:szCs w:val="24"/>
        </w:rPr>
      </w:pPr>
    </w:p>
    <w:p w:rsidR="001F13C6" w:rsidRDefault="001F13C6" w:rsidP="001F13C6">
      <w:pPr>
        <w:spacing w:after="0" w:line="100" w:lineRule="atLeast"/>
        <w:ind w:left="360" w:right="-5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Większe od planowanych były wpływy z podatku od nieruchomości od osób fizycznych i prawnych, których plan wynosił 2 790 000 zł, natomiast wykonanie 3 095 995,94 zł, co stanowi 111%.</w:t>
      </w:r>
    </w:p>
    <w:p w:rsidR="001F13C6" w:rsidRDefault="001F13C6" w:rsidP="001F13C6">
      <w:pPr>
        <w:spacing w:after="0" w:line="100" w:lineRule="atLeast"/>
        <w:ind w:left="360" w:right="-5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Wpływy z tytułu gospodarowania odpadami komunalnymi wyniosły 980 079,40 zł, co w stosunku do planowanych w wysokości 930 000 zł stanowi 105,4%. Równocześni zaległości w opłacie śmieciowej wyniosły 335 012,40 zł, co stanowi ponad 34% dochodów wykonanych.</w:t>
      </w:r>
    </w:p>
    <w:p w:rsidR="001F13C6" w:rsidRDefault="001F13C6" w:rsidP="001F13C6">
      <w:pPr>
        <w:spacing w:after="0" w:line="100" w:lineRule="atLeast"/>
        <w:ind w:left="360" w:right="-5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Stan zaległości w podatkach oraz nie podatkowych dochodach Gminy (w tym z tytułu opłaty śmieciowej) wyniósł na koniec 2016 roku 1 347 214,75 zł. W stosunku do zalegających </w:t>
      </w:r>
      <w:r>
        <w:rPr>
          <w:rFonts w:ascii="Times New Roman" w:hAnsi="Times New Roman"/>
          <w:sz w:val="24"/>
          <w:szCs w:val="24"/>
        </w:rPr>
        <w:lastRenderedPageBreak/>
        <w:t>podatników prowadzone jest postępowanie egzekucyjne. W 2016 roku w ramach windykacji należności podatkowych z łącznych zobowiązań pieniężnych wystawiono upomnienia, tytuły wykonawcze wystawiono na łączną kwotę 167 020,70 zł. Mimo prowadzonej egzekucji zaległości podatkowe utrzymują  się na wysokim poziomie.  Zaległości w podatku rolnym, leśnym, od środków transportowych i od nieruchomości  wyniosły 954 332,26 zł .Oznacza to spadek w porównaniu do 2015r. zaległości podatkowych o 6,8%. Burmistrz wyjaśnił, iż  ten stan rzeczy związany jest z poprawą sytuacji finansowej podatników. Komisja zgadza się z wyjaśnieniami Burmistrza.</w:t>
      </w:r>
    </w:p>
    <w:p w:rsidR="001F13C6" w:rsidRDefault="001F13C6" w:rsidP="001F13C6">
      <w:pPr>
        <w:spacing w:after="0" w:line="100" w:lineRule="atLeast"/>
        <w:ind w:left="360" w:right="-5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2016 roku umorzono zaległości podatkowe wraz z odsetkami na kwotę 44 652,67 zł, zastosowano odroczenia terminu płatności na kwotę 8 376,10 zł oraz ulgi i zwolnienia (bez zwolnień ustawowych;  skutki obniżenia górnych stawek podatkowych na podstawie uchwały Rady wyniosły 1 652 068,93 zł. </w:t>
      </w:r>
    </w:p>
    <w:p w:rsidR="001F13C6" w:rsidRDefault="001F13C6" w:rsidP="001F13C6">
      <w:pPr>
        <w:spacing w:after="0" w:line="100" w:lineRule="atLeast"/>
        <w:ind w:left="360" w:right="-5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Zaległości odnotowano również w należnościach z tytułu zaliczek alimentacyjnych, które wyniosły 1 751 933,04 zł (w tym na rzecz Gminy Skaryszew 882 406,16 zł).</w:t>
      </w:r>
    </w:p>
    <w:p w:rsidR="001F13C6" w:rsidRDefault="001F13C6" w:rsidP="001F13C6">
      <w:pPr>
        <w:spacing w:after="0" w:line="100" w:lineRule="atLeast"/>
        <w:ind w:left="360" w:right="-5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dochodach z tytułu sprzedaży mienia z planowanej kwoty 100 000 zł zrealizowano dochody w wysokości 31 628 zł.</w:t>
      </w:r>
    </w:p>
    <w:p w:rsidR="001F13C6" w:rsidRDefault="001F13C6" w:rsidP="001F13C6">
      <w:pPr>
        <w:spacing w:after="0" w:line="100" w:lineRule="atLeast"/>
        <w:ind w:left="360" w:right="-5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Znaczny – w porównaniu z rokiem 2015 – wzrost dochodów bieżących spowodowany był głównie poprzez wprowadzenie rządowego programu 500+, którego wartość wyniosła 11 800 482,58 zł, i stanowiła 21% dochodów bieżących gminy.</w:t>
      </w:r>
    </w:p>
    <w:p w:rsidR="001F13C6" w:rsidRDefault="001F13C6" w:rsidP="001F13C6">
      <w:pPr>
        <w:spacing w:after="0" w:line="100" w:lineRule="atLeast"/>
        <w:ind w:right="-5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Realizacja pozostałych dochodów własnych przebiegała bez znaczących odchyleń od planu.</w:t>
      </w:r>
    </w:p>
    <w:p w:rsidR="001F13C6" w:rsidRDefault="001F13C6" w:rsidP="001F13C6">
      <w:pPr>
        <w:spacing w:after="0" w:line="100" w:lineRule="atLeast"/>
        <w:ind w:right="-517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1F13C6" w:rsidRDefault="001F13C6" w:rsidP="001F13C6">
      <w:pPr>
        <w:pStyle w:val="Akapitzlist"/>
        <w:numPr>
          <w:ilvl w:val="0"/>
          <w:numId w:val="5"/>
        </w:numPr>
        <w:spacing w:after="0" w:line="100" w:lineRule="atLeast"/>
        <w:ind w:right="-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Plany wydatków zrealizowano w wysokości 54 954 765,11 zł, co stanowi 95 %  uchwalonego planu , w tym wydatki bieżące wyniosły 51 149 592,04 zł , a wydatki majątkowe 3 805 173,07 zł.</w:t>
      </w:r>
    </w:p>
    <w:p w:rsidR="001F13C6" w:rsidRDefault="001F13C6" w:rsidP="001F13C6">
      <w:pPr>
        <w:pStyle w:val="Akapitzlist"/>
        <w:spacing w:after="0" w:line="100" w:lineRule="atLeast"/>
        <w:ind w:left="360" w:right="-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Największy udział w wydatkach ogółem  stanowiły wydatki poniesione na oświatę –  37,4% oraz  na pomoc społeczną  37,3% wykonanych wydatków, transport i łączność 5,1% </w:t>
      </w:r>
      <w:r>
        <w:rPr>
          <w:rFonts w:ascii="Times New Roman" w:hAnsi="Times New Roman" w:cs="Times New Roman"/>
          <w:sz w:val="24"/>
          <w:szCs w:val="24"/>
        </w:rPr>
        <w:t xml:space="preserve">oraz administracja publiczna 6,8% . </w:t>
      </w:r>
    </w:p>
    <w:p w:rsidR="001F13C6" w:rsidRDefault="001F13C6" w:rsidP="001F13C6">
      <w:pPr>
        <w:spacing w:after="0" w:line="100" w:lineRule="atLeast"/>
        <w:ind w:left="360" w:right="-5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Realizacja wydatków bieżących przebiegała zgodnie z planem.</w:t>
      </w:r>
    </w:p>
    <w:p w:rsidR="001F13C6" w:rsidRDefault="001F13C6" w:rsidP="001F13C6">
      <w:pPr>
        <w:spacing w:after="0" w:line="100" w:lineRule="atLeast"/>
        <w:ind w:left="360" w:right="-5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realizację zadań Gmina otrzymała dotacje w wysokości 20 685 580,97 zł, wydatkowała natomiast 20 569 761,52  zł, co stanowiło 97,9% planu, w tym na realizację zadań bieżących Gmina otrzymała dotacje w kwocie 20 499 321,52 zł. Na zadania majątkowe wpłynęły dotacje w kwocie 186 259,45 zł., w tym 55 116 zł – refundacja wydatków dotyczących budowy drogi w miejsc. Kłonowiec Koracz, 6 957,99 zł – sprzęt komputerowy z 500+, 18 502,16 zł – refundacja z wykluczenia cyfrowego, 8 400 zł – dotacja na zakup sprzętu przeciw pożarowego, zwrot dotacji z projektu EA i BW w kwocie 5 639,60 zł, kwota 91 453,70 zł stanowi wpływ z tytułu niewykonanych wydatków niewygasających, 190 zł – udział w budowie wodociągów.</w:t>
      </w:r>
    </w:p>
    <w:p w:rsidR="001F13C6" w:rsidRDefault="001F13C6" w:rsidP="001F13C6">
      <w:pPr>
        <w:tabs>
          <w:tab w:val="left" w:pos="644"/>
        </w:tabs>
        <w:spacing w:after="0" w:line="100" w:lineRule="atLeast"/>
        <w:ind w:left="360" w:right="-5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Realizacja zadań w poszczególnych działach przebiegała w większości zgodnie z planem.</w:t>
      </w:r>
    </w:p>
    <w:p w:rsidR="001F13C6" w:rsidRDefault="001F13C6" w:rsidP="001F13C6">
      <w:pPr>
        <w:tabs>
          <w:tab w:val="left" w:pos="644"/>
        </w:tabs>
        <w:spacing w:after="0" w:line="100" w:lineRule="atLeast"/>
        <w:ind w:left="360" w:right="-51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Wydatki majątkowe zrealizowano w wysokości 3 805 173,07 zł, które sfinansowano środkami własnymi.</w:t>
      </w:r>
    </w:p>
    <w:p w:rsidR="001F13C6" w:rsidRDefault="001F13C6" w:rsidP="001F13C6">
      <w:pPr>
        <w:tabs>
          <w:tab w:val="left" w:pos="644"/>
        </w:tabs>
        <w:spacing w:after="0" w:line="100" w:lineRule="atLeast"/>
        <w:ind w:left="360" w:right="-5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zaplanowanych wydatków majątkowych nie zrealizowano wydatków na:</w:t>
      </w:r>
    </w:p>
    <w:p w:rsidR="001F13C6" w:rsidRDefault="001F13C6" w:rsidP="001F13C6">
      <w:pPr>
        <w:tabs>
          <w:tab w:val="left" w:pos="644"/>
        </w:tabs>
        <w:spacing w:after="0" w:line="100" w:lineRule="atLeast"/>
        <w:ind w:left="360" w:right="-5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zakup wiaty przystankowej,</w:t>
      </w:r>
    </w:p>
    <w:p w:rsidR="001F13C6" w:rsidRDefault="001F13C6" w:rsidP="001F13C6">
      <w:pPr>
        <w:tabs>
          <w:tab w:val="left" w:pos="644"/>
        </w:tabs>
        <w:spacing w:after="0" w:line="100" w:lineRule="atLeast"/>
        <w:ind w:left="360" w:right="-5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rozbudowa i przebudowa budynku remizy OSP w Skaryszewie,</w:t>
      </w:r>
    </w:p>
    <w:p w:rsidR="001F13C6" w:rsidRDefault="001F13C6" w:rsidP="001F13C6">
      <w:pPr>
        <w:ind w:right="-233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  <w:lang w:eastAsia="hi-IN" w:bidi="hi-IN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Planowana dotacja na współfinansowanie projektu UE „Regionalne partnerstwo samorządów Mazowsza dla aktywizacji społeczeństwa informacyjnego w zakresie                    e-administracji i </w:t>
      </w:r>
      <w:proofErr w:type="spellStart"/>
      <w:r>
        <w:rPr>
          <w:rFonts w:ascii="Times New Roman" w:hAnsi="Times New Roman"/>
          <w:sz w:val="24"/>
          <w:szCs w:val="24"/>
        </w:rPr>
        <w:t>geoinformacji</w:t>
      </w:r>
      <w:proofErr w:type="spellEnd"/>
      <w:r>
        <w:rPr>
          <w:rFonts w:ascii="Times New Roman" w:hAnsi="Times New Roman"/>
          <w:sz w:val="24"/>
          <w:szCs w:val="24"/>
        </w:rPr>
        <w:t xml:space="preserve"> została przekazania w miesiącu sierpniu 2016r, lecz w grudniu – jako niewykorzystana – została zwrócona. </w:t>
      </w:r>
    </w:p>
    <w:p w:rsidR="001F13C6" w:rsidRDefault="001F13C6" w:rsidP="001F13C6">
      <w:pPr>
        <w:tabs>
          <w:tab w:val="left" w:pos="644"/>
        </w:tabs>
        <w:spacing w:after="0" w:line="100" w:lineRule="atLeast"/>
        <w:ind w:left="360" w:right="-51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  <w:lang w:eastAsia="hi-IN" w:bidi="hi-IN"/>
        </w:rPr>
        <w:t>- Remont z termomodernizacją i przebudową budynku PSP w Modrzejowicach – zadanie rzeczowo zostało zakończone. Ze względu na zgon wykonawcy finansowe zakończenie zadania zostało przesunięte na 2017r.</w:t>
      </w:r>
    </w:p>
    <w:p w:rsidR="001F13C6" w:rsidRDefault="001F13C6" w:rsidP="001F13C6">
      <w:pPr>
        <w:tabs>
          <w:tab w:val="left" w:pos="644"/>
        </w:tabs>
        <w:spacing w:after="0" w:line="100" w:lineRule="atLeast"/>
        <w:ind w:left="360" w:right="-51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F13C6" w:rsidRDefault="001F13C6" w:rsidP="001F13C6">
      <w:pPr>
        <w:tabs>
          <w:tab w:val="left" w:pos="644"/>
        </w:tabs>
        <w:spacing w:after="0" w:line="100" w:lineRule="atLeast"/>
        <w:ind w:left="360" w:right="-5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Wydatki w ramach funduszu sołeckiego</w:t>
      </w:r>
      <w:r>
        <w:rPr>
          <w:rFonts w:ascii="Times New Roman" w:hAnsi="Times New Roman"/>
          <w:sz w:val="24"/>
          <w:szCs w:val="24"/>
        </w:rPr>
        <w:t xml:space="preserve"> - na 2016 rok Rada Miejska wyraziła zgodę na   wydzielenie funduszy sołeckich.  Wartość zaplanowanych przedsięwzięć wyniosła 402 403 zł. Wykonano zadania o wartości 372 090,73 zł. w tym: w zakresie poprawy infrastruktury odwadniającej – na kwotę 54 526,56 zł; w zakresie remontu dróg gminnych – na kwotę 174 537,12 zł;  w zakresie gospodarki gruntami i nieruchomościami – 18 906 zł, w zakresie bezpieczeństwa przeciwpożarowego i przeciwdziałania uzależnieniom – na kwotę 51 592,23 zł; w zakresie poprawy infrastruktury oświatowej – na kwotę 18 650 zł; w zakresie oświetlenia – na kwotę 25 895,10 zł; w zakresie kultury i ochrony dziedzictwa narodowego – na kwotę 27 983,726 zł. </w:t>
      </w:r>
    </w:p>
    <w:p w:rsidR="001F13C6" w:rsidRDefault="001F13C6" w:rsidP="001F13C6">
      <w:pPr>
        <w:tabs>
          <w:tab w:val="left" w:pos="644"/>
        </w:tabs>
        <w:spacing w:after="0" w:line="100" w:lineRule="atLeast"/>
        <w:ind w:left="360" w:right="-5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2016 roku wprowadzane przez Burmistrza zmiany budżetu dokonywane były w ramach upoważnienia do dokonywania zmian w planie wydatków określonego w uchwale budżetowej.</w:t>
      </w:r>
    </w:p>
    <w:p w:rsidR="001F13C6" w:rsidRDefault="001F13C6" w:rsidP="001F13C6">
      <w:pPr>
        <w:tabs>
          <w:tab w:val="left" w:pos="644"/>
        </w:tabs>
        <w:spacing w:after="0" w:line="100" w:lineRule="atLeast"/>
        <w:ind w:left="360" w:right="-51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F13C6" w:rsidRDefault="001F13C6" w:rsidP="001F13C6">
      <w:pPr>
        <w:pStyle w:val="Akapitzlist"/>
        <w:numPr>
          <w:ilvl w:val="0"/>
          <w:numId w:val="5"/>
        </w:numPr>
        <w:tabs>
          <w:tab w:val="left" w:pos="284"/>
        </w:tabs>
        <w:spacing w:after="0" w:line="100" w:lineRule="atLeast"/>
        <w:ind w:right="-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 2016 rok  Gmina  osiągnęła nadwyżkę w wysokości 1 368 204,79 zł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F13C6" w:rsidRDefault="001F13C6" w:rsidP="001F13C6">
      <w:pPr>
        <w:tabs>
          <w:tab w:val="left" w:pos="284"/>
        </w:tabs>
        <w:spacing w:after="0" w:line="100" w:lineRule="atLeast"/>
        <w:ind w:left="426" w:right="-5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 zadłużenia Gminy wynosił na koniec 2015 roku 12 850 000 zł z tytułu emisji obligacji komunalnych.</w:t>
      </w:r>
    </w:p>
    <w:p w:rsidR="001F13C6" w:rsidRDefault="001F13C6" w:rsidP="001F13C6">
      <w:pPr>
        <w:tabs>
          <w:tab w:val="left" w:pos="644"/>
        </w:tabs>
        <w:spacing w:after="0" w:line="100" w:lineRule="atLeast"/>
        <w:ind w:left="360" w:right="-5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Zachowany został dopuszczalny limit obciążenia budżetu spłatami zadłużenia i wskaźnik kwoty długu.</w:t>
      </w:r>
    </w:p>
    <w:p w:rsidR="001F13C6" w:rsidRDefault="001F13C6" w:rsidP="001F13C6">
      <w:pPr>
        <w:spacing w:after="0" w:line="100" w:lineRule="atLeast"/>
        <w:ind w:right="-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F13C6" w:rsidRDefault="001F13C6" w:rsidP="001F13C6">
      <w:pPr>
        <w:pStyle w:val="Akapitzlist"/>
        <w:numPr>
          <w:ilvl w:val="0"/>
          <w:numId w:val="4"/>
        </w:numPr>
        <w:tabs>
          <w:tab w:val="num" w:pos="1080"/>
        </w:tabs>
        <w:spacing w:after="0" w:line="100" w:lineRule="atLeast"/>
        <w:ind w:right="-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Komisja odniosła się również do sprawozdań finansowych Gminy obejmujących</w:t>
      </w:r>
      <w:r>
        <w:rPr>
          <w:rFonts w:ascii="Times New Roman" w:hAnsi="Times New Roman" w:cs="Times New Roman"/>
          <w:b/>
        </w:rPr>
        <w:t xml:space="preserve"> bilans z wykonania budżetu Gminy oraz łączny bilans jednostek budżetowych i samorządowego zakładu budżetowego Gminy, łączny rachunek zysków i strat jednostek Gminy, a także łączne zestawienie zmian w funduszu jednostek Gminy.</w:t>
      </w:r>
    </w:p>
    <w:p w:rsidR="001F13C6" w:rsidRDefault="001F13C6" w:rsidP="001F13C6">
      <w:pPr>
        <w:spacing w:after="0" w:line="100" w:lineRule="atLeast"/>
        <w:ind w:left="360" w:right="-567"/>
        <w:jc w:val="both"/>
        <w:rPr>
          <w:rFonts w:ascii="Times New Roman" w:hAnsi="Times New Roman"/>
        </w:rPr>
      </w:pPr>
    </w:p>
    <w:p w:rsidR="001F13C6" w:rsidRDefault="001F13C6" w:rsidP="001F13C6">
      <w:pPr>
        <w:pStyle w:val="Akapitzlist"/>
        <w:numPr>
          <w:ilvl w:val="0"/>
          <w:numId w:val="6"/>
        </w:numPr>
        <w:spacing w:after="0" w:line="100" w:lineRule="atLeast"/>
        <w:ind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Wartość aktywów i pasywów bilansu z wykonania budżetu Gminy na koniec roku 2016 wynosiła 4 744 243,61 zł. W skład aktywów wchodzą między innymi należności i rozliczenia, które na koniec 2016 roku wyniosły 171 664,65 zł, w tym należności od budżetów w kwocie 162 586,42 zł  z tytułu  udziałów w podatku dochodowym.</w:t>
      </w:r>
    </w:p>
    <w:p w:rsidR="001F13C6" w:rsidRDefault="001F13C6" w:rsidP="001F13C6">
      <w:pPr>
        <w:spacing w:after="0" w:line="100" w:lineRule="atLeast"/>
        <w:ind w:left="360" w:righ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 stronie pasywów wykazano zobowiązania Gminy z tytułu pożyczek i emisji obligacji, które wynoszą na koniec roku 12 850 000 zł i są zgodne ze sprawozdaniem Rb-Z. Stan zobowiązań z powyższych tytułów w porównaniu z rokiem ubiegłym  zmniejszył się  o kwotę 400 000 zł .</w:t>
      </w:r>
    </w:p>
    <w:p w:rsidR="001F13C6" w:rsidRDefault="001F13C6" w:rsidP="001F13C6">
      <w:pPr>
        <w:spacing w:after="0" w:line="100" w:lineRule="atLeast"/>
        <w:ind w:left="360" w:righ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Wynik budżetu – nadwyżka 1 368 204,79 zł  osiągnięty na koniec roku wykazany w pozycji II.1 pasywów bilansu jest zgodny z kwotą nadwyżki wykazanej w sprawozdaniu Rb-NDS.</w:t>
      </w:r>
    </w:p>
    <w:p w:rsidR="001F13C6" w:rsidRDefault="001F13C6" w:rsidP="001F13C6">
      <w:pPr>
        <w:spacing w:after="0" w:line="100" w:lineRule="atLeast"/>
        <w:ind w:left="360" w:right="-567"/>
        <w:jc w:val="both"/>
        <w:rPr>
          <w:rFonts w:ascii="Times New Roman" w:hAnsi="Times New Roman"/>
          <w:color w:val="FF0000"/>
        </w:rPr>
      </w:pPr>
    </w:p>
    <w:p w:rsidR="001F13C6" w:rsidRDefault="001F13C6" w:rsidP="001F13C6">
      <w:pPr>
        <w:spacing w:after="0" w:line="100" w:lineRule="atLeast"/>
        <w:ind w:left="360" w:righ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Aktywa łącznego bilansu jednostek (samorządowych jednostek budżetowych i zakładu budżetowego) z </w:t>
      </w:r>
      <w:proofErr w:type="spellStart"/>
      <w:r>
        <w:rPr>
          <w:rFonts w:ascii="Times New Roman" w:hAnsi="Times New Roman"/>
        </w:rPr>
        <w:t>wyłączeniami</w:t>
      </w:r>
      <w:proofErr w:type="spellEnd"/>
      <w:r>
        <w:rPr>
          <w:rFonts w:ascii="Times New Roman" w:hAnsi="Times New Roman"/>
        </w:rPr>
        <w:t xml:space="preserve"> na koniec 2016 r. w wyniosły  99 957 196,21 zł  i zwiększyły się w porównaniu do stanu na początek roku o około 0,6%. W strukturze aktywów dominują aktywa trwałe obejmujące wartość środków trwałych, wartości niematerialnych i prawnych, środków trwałych w budowie  i stanowią 95% sumy bilansowej. </w:t>
      </w:r>
    </w:p>
    <w:p w:rsidR="001F13C6" w:rsidRDefault="001F13C6" w:rsidP="001F13C6">
      <w:pPr>
        <w:spacing w:after="0" w:line="100" w:lineRule="atLeast"/>
        <w:ind w:left="360" w:righ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Aktywa obrotowe wyniosły 4 953 071,33 zł. Na kwotę aktywów obrotowych składają się między innymi należności krótkoterminowe w kwocie 4 079 625,01 zł . Najwyższą kwotę -3 868 820,45 zł stanowią pozostałe należności, w tym m. in. z tytułu podatków i opłat wraz z odsetkami 1 631 256,47  zł, z tytułu pożyczek z ZFŚS – 1 219 193,04  zł oraz z tytułu wypłaconych świadczeń alimentacyjnych w kwocie 978 720,74 zł; 4 477 zł nie zwrócony przez sołtysa podatek,  inne należności </w:t>
      </w:r>
      <w:proofErr w:type="spellStart"/>
      <w:r>
        <w:rPr>
          <w:rFonts w:ascii="Times New Roman" w:hAnsi="Times New Roman"/>
        </w:rPr>
        <w:t>ZGKiM</w:t>
      </w:r>
      <w:proofErr w:type="spellEnd"/>
      <w:r>
        <w:rPr>
          <w:rFonts w:ascii="Times New Roman" w:hAnsi="Times New Roman"/>
        </w:rPr>
        <w:t xml:space="preserve"> 7 377,17 w tym:  z tyt. naliczonych odsetek od sprzedaży towarów i usług, dotacje do przypisane zwrotu od MGOK i Biblioteki 26 530,43 zł,   inne należności MGOPS, urzędu i oświaty  - 1 265,60 zł ),  należności dla Urzędu, placówek oświatowych i  </w:t>
      </w:r>
      <w:proofErr w:type="spellStart"/>
      <w:r>
        <w:rPr>
          <w:rFonts w:ascii="Times New Roman" w:hAnsi="Times New Roman"/>
        </w:rPr>
        <w:t>ZGKiM</w:t>
      </w:r>
      <w:proofErr w:type="spellEnd"/>
      <w:r>
        <w:rPr>
          <w:rFonts w:ascii="Times New Roman" w:hAnsi="Times New Roman"/>
        </w:rPr>
        <w:t xml:space="preserve"> z tytułu dostaw towarów i usług  wyniosły 200 623,11 zł, należności od budżetów w kwocie 10 172,45 zł.</w:t>
      </w:r>
    </w:p>
    <w:p w:rsidR="001F13C6" w:rsidRDefault="001F13C6" w:rsidP="001F13C6">
      <w:pPr>
        <w:spacing w:after="0" w:line="100" w:lineRule="atLeast"/>
        <w:ind w:left="360" w:righ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Wykazana w pasywach bilansu  wartość funduszu  wynosi 95 445 948,69 zł i zgodna jest z kwotą funduszu ujętą w zestawieniu zmian w funduszu na koniec roku. </w:t>
      </w:r>
    </w:p>
    <w:p w:rsidR="001F13C6" w:rsidRDefault="001F13C6" w:rsidP="001F13C6">
      <w:pPr>
        <w:spacing w:after="0" w:line="100" w:lineRule="atLeast"/>
        <w:ind w:left="360" w:righ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pasywach bilansu jednostek ujęte są również zobowiązania krótkoterminowe w kwocie 2 663 475,09 zł i dotyczą zobowiązań z tytułu dostaw towarów i usług, zobowiązań wobec budżetów, ubezpieczeń </w:t>
      </w:r>
      <w:r>
        <w:rPr>
          <w:rFonts w:ascii="Times New Roman" w:hAnsi="Times New Roman"/>
        </w:rPr>
        <w:lastRenderedPageBreak/>
        <w:t xml:space="preserve">społecznych oraz dodatkowych wynagrodzeń rocznych należnych za 2016r. W porównaniu do roku ubiegłego zmniejszyły się o kwotę 103 706,21 zł. </w:t>
      </w:r>
    </w:p>
    <w:p w:rsidR="001F13C6" w:rsidRDefault="001F13C6" w:rsidP="001F13C6">
      <w:pPr>
        <w:spacing w:after="0" w:line="100" w:lineRule="atLeast"/>
        <w:ind w:left="360" w:right="-567"/>
        <w:jc w:val="both"/>
        <w:rPr>
          <w:rFonts w:ascii="Times New Roman" w:hAnsi="Times New Roman"/>
          <w:color w:val="FF0000"/>
        </w:rPr>
      </w:pPr>
    </w:p>
    <w:p w:rsidR="001F13C6" w:rsidRDefault="001F13C6" w:rsidP="001F13C6">
      <w:pPr>
        <w:spacing w:after="0" w:line="100" w:lineRule="atLeast"/>
        <w:ind w:left="284" w:righ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Wykazane w pasywach bilansu wyniki finansowe /zysk netto i strata netto/ na koniec roku i po </w:t>
      </w:r>
      <w:proofErr w:type="spellStart"/>
      <w:r>
        <w:rPr>
          <w:rFonts w:ascii="Times New Roman" w:hAnsi="Times New Roman"/>
        </w:rPr>
        <w:t>wyłączeniach</w:t>
      </w:r>
      <w:proofErr w:type="spellEnd"/>
      <w:r>
        <w:rPr>
          <w:rFonts w:ascii="Times New Roman" w:hAnsi="Times New Roman"/>
        </w:rPr>
        <w:t xml:space="preserve"> wyniosły odpowiednio: zysk netto osiągnięty przez Urząd w kwocie </w:t>
      </w:r>
      <w:r>
        <w:rPr>
          <w:rFonts w:ascii="Times New Roman" w:hAnsi="Times New Roman"/>
          <w:b/>
        </w:rPr>
        <w:t xml:space="preserve">45 311 269,45 zł  (było przed </w:t>
      </w:r>
      <w:proofErr w:type="spellStart"/>
      <w:r>
        <w:rPr>
          <w:rFonts w:ascii="Times New Roman" w:hAnsi="Times New Roman"/>
          <w:b/>
        </w:rPr>
        <w:t>wyłączeniami</w:t>
      </w:r>
      <w:proofErr w:type="spellEnd"/>
      <w:r>
        <w:rPr>
          <w:rFonts w:ascii="Times New Roman" w:hAnsi="Times New Roman"/>
          <w:b/>
        </w:rPr>
        <w:t xml:space="preserve"> 45 002 130,16  zł)</w:t>
      </w:r>
      <w:r>
        <w:rPr>
          <w:rFonts w:ascii="Times New Roman" w:hAnsi="Times New Roman"/>
        </w:rPr>
        <w:t xml:space="preserve">, strata </w:t>
      </w:r>
      <w:proofErr w:type="spellStart"/>
      <w:r>
        <w:rPr>
          <w:rFonts w:ascii="Times New Roman" w:hAnsi="Times New Roman"/>
        </w:rPr>
        <w:t>ZGKiM</w:t>
      </w:r>
      <w:proofErr w:type="spellEnd"/>
      <w:r>
        <w:rPr>
          <w:rFonts w:ascii="Times New Roman" w:hAnsi="Times New Roman"/>
        </w:rPr>
        <w:t xml:space="preserve"> w kwocie 714 876,48</w:t>
      </w:r>
      <w:r>
        <w:rPr>
          <w:rFonts w:ascii="Times New Roman" w:hAnsi="Times New Roman"/>
          <w:b/>
        </w:rPr>
        <w:t xml:space="preserve"> zł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b/>
        </w:rPr>
        <w:t xml:space="preserve">było przed </w:t>
      </w:r>
      <w:proofErr w:type="spellStart"/>
      <w:r>
        <w:rPr>
          <w:rFonts w:ascii="Times New Roman" w:hAnsi="Times New Roman"/>
          <w:b/>
        </w:rPr>
        <w:t>wyłączeniami</w:t>
      </w:r>
      <w:proofErr w:type="spellEnd"/>
      <w:r>
        <w:rPr>
          <w:rFonts w:ascii="Times New Roman" w:hAnsi="Times New Roman"/>
          <w:b/>
        </w:rPr>
        <w:t xml:space="preserve"> zysk w kwocie 2 920,66 zł</w:t>
      </w:r>
      <w:r>
        <w:rPr>
          <w:rFonts w:ascii="Times New Roman" w:hAnsi="Times New Roman"/>
        </w:rPr>
        <w:t xml:space="preserve">) oraz straty netto osiągnięte przez jednostki oświatowe </w:t>
      </w:r>
      <w:r>
        <w:rPr>
          <w:rFonts w:ascii="Times New Roman" w:hAnsi="Times New Roman"/>
          <w:b/>
        </w:rPr>
        <w:t xml:space="preserve">19 973 804,23 zł (było przed </w:t>
      </w:r>
      <w:proofErr w:type="spellStart"/>
      <w:r>
        <w:rPr>
          <w:rFonts w:ascii="Times New Roman" w:hAnsi="Times New Roman"/>
          <w:b/>
        </w:rPr>
        <w:t>wyłączeniami</w:t>
      </w:r>
      <w:proofErr w:type="spellEnd"/>
      <w:r>
        <w:rPr>
          <w:rFonts w:ascii="Times New Roman" w:hAnsi="Times New Roman"/>
          <w:b/>
        </w:rPr>
        <w:t xml:space="preserve">  20 026 960,29 zł)</w:t>
      </w:r>
      <w:r>
        <w:rPr>
          <w:rFonts w:ascii="Times New Roman" w:hAnsi="Times New Roman"/>
        </w:rPr>
        <w:t xml:space="preserve"> oraz MGOPS w kwocie 20 460 521,41</w:t>
      </w:r>
      <w:r>
        <w:rPr>
          <w:rFonts w:ascii="Times New Roman" w:hAnsi="Times New Roman"/>
          <w:b/>
        </w:rPr>
        <w:t xml:space="preserve"> zł (było przed </w:t>
      </w:r>
      <w:proofErr w:type="spellStart"/>
      <w:r>
        <w:rPr>
          <w:rFonts w:ascii="Times New Roman" w:hAnsi="Times New Roman"/>
          <w:b/>
        </w:rPr>
        <w:t>wyłączeniami</w:t>
      </w:r>
      <w:proofErr w:type="spellEnd"/>
      <w:r>
        <w:rPr>
          <w:rFonts w:ascii="Times New Roman" w:hAnsi="Times New Roman"/>
          <w:b/>
        </w:rPr>
        <w:t xml:space="preserve"> 20 461 331,10 z</w:t>
      </w:r>
      <w:r>
        <w:rPr>
          <w:rFonts w:ascii="Times New Roman" w:hAnsi="Times New Roman"/>
        </w:rPr>
        <w:t xml:space="preserve">ł)  i są zgodne z wykazanymi wynikami finansowymi w sprawozdaniu zestawienia zmian w funduszu oraz rachunkach zysków i strat jednostek przed </w:t>
      </w:r>
      <w:proofErr w:type="spellStart"/>
      <w:r>
        <w:rPr>
          <w:rFonts w:ascii="Times New Roman" w:hAnsi="Times New Roman"/>
        </w:rPr>
        <w:t>wyłączeniami</w:t>
      </w:r>
      <w:proofErr w:type="spellEnd"/>
      <w:r>
        <w:rPr>
          <w:rFonts w:ascii="Times New Roman" w:hAnsi="Times New Roman"/>
        </w:rPr>
        <w:t xml:space="preserve">. </w:t>
      </w:r>
    </w:p>
    <w:p w:rsidR="001F13C6" w:rsidRDefault="001F13C6" w:rsidP="001F13C6">
      <w:pPr>
        <w:pStyle w:val="Akapitzlist"/>
        <w:numPr>
          <w:ilvl w:val="0"/>
          <w:numId w:val="6"/>
        </w:numPr>
        <w:spacing w:after="0" w:line="100" w:lineRule="atLeast"/>
        <w:ind w:right="-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W sprawozdaniu łącznym rachunku zysków i strat jednostek budżetowych i samorządowego zakładu budżetowego osiągnięte przychody netto z działalności podstawowej w 2016 roku </w:t>
      </w:r>
      <w:r>
        <w:rPr>
          <w:rFonts w:ascii="Times New Roman" w:hAnsi="Times New Roman" w:cs="Times New Roman"/>
          <w:b/>
        </w:rPr>
        <w:t>wyniosły ogółem 57 927 590,67 zł</w:t>
      </w:r>
      <w:r>
        <w:rPr>
          <w:rFonts w:ascii="Times New Roman" w:hAnsi="Times New Roman" w:cs="Times New Roman"/>
        </w:rPr>
        <w:t xml:space="preserve">, a poniesione koszty stanowiły </w:t>
      </w:r>
      <w:r>
        <w:rPr>
          <w:rFonts w:ascii="Times New Roman" w:hAnsi="Times New Roman" w:cs="Times New Roman"/>
          <w:b/>
        </w:rPr>
        <w:t>54 765 971,72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kwotę. </w:t>
      </w:r>
    </w:p>
    <w:p w:rsidR="001F13C6" w:rsidRDefault="001F13C6" w:rsidP="001F13C6">
      <w:pPr>
        <w:spacing w:after="0" w:line="100" w:lineRule="atLeast"/>
        <w:ind w:left="360" w:righ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porównaniu do roku poprzedniego przychody  </w:t>
      </w:r>
      <w:r>
        <w:rPr>
          <w:rFonts w:ascii="Times New Roman" w:hAnsi="Times New Roman"/>
          <w:b/>
        </w:rPr>
        <w:t>wzrosły o kwotę  12 742 335,89 zł</w:t>
      </w:r>
      <w:r>
        <w:rPr>
          <w:rFonts w:ascii="Times New Roman" w:hAnsi="Times New Roman"/>
        </w:rPr>
        <w:t xml:space="preserve"> , a koszty wzrosły  </w:t>
      </w:r>
      <w:r>
        <w:rPr>
          <w:rFonts w:ascii="Times New Roman" w:hAnsi="Times New Roman"/>
          <w:b/>
        </w:rPr>
        <w:t xml:space="preserve">o kwotę  14 552 363,84 zł. </w:t>
      </w:r>
      <w:r>
        <w:rPr>
          <w:rFonts w:ascii="Times New Roman" w:hAnsi="Times New Roman"/>
        </w:rPr>
        <w:t>Koszty działalności w 2016r. wzrosły o 36,2%, co jest skutkiem wzrostu kosztów wynagrodzeń, energii oraz innych kosztów indeksowanych wskaźnikiem inflacji. Jednak głównym powodem zwiększenia przychodów i kosztów jest wprowadzenie programu 500+, którego wartość (za 9 m-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wyniosła 11 807 440,57 zł. Znaczny wzrost spowodowany był również wzrostem innych świadczeń finansowanych z budżetu. W pozycji B.IX rachunku zysków i strat wzrost w stosunku do roku poprzedniego wynosi 12 847 909,44 zł, to jest o ponad 204%.</w:t>
      </w:r>
    </w:p>
    <w:p w:rsidR="001F13C6" w:rsidRDefault="001F13C6" w:rsidP="001F13C6">
      <w:pPr>
        <w:spacing w:after="0" w:line="100" w:lineRule="atLeast"/>
        <w:ind w:left="360" w:righ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W wyniku prowadzonej działalności przez Gminę w roku 2016 osiągnięto zysk (po zastosowaniu </w:t>
      </w:r>
      <w:proofErr w:type="spellStart"/>
      <w:r>
        <w:rPr>
          <w:rFonts w:ascii="Times New Roman" w:hAnsi="Times New Roman"/>
        </w:rPr>
        <w:t>wyłączeń</w:t>
      </w:r>
      <w:proofErr w:type="spellEnd"/>
      <w:r>
        <w:rPr>
          <w:rFonts w:ascii="Times New Roman" w:hAnsi="Times New Roman"/>
        </w:rPr>
        <w:t xml:space="preserve">) w kwocie 4 162 067,33 zł, który w porównaniu z rokiem ubiegłym </w:t>
      </w:r>
      <w:r>
        <w:rPr>
          <w:rFonts w:ascii="Times New Roman" w:hAnsi="Times New Roman"/>
          <w:b/>
        </w:rPr>
        <w:t>zmniejszył się o kwotę 1 775 820,65 zł.</w:t>
      </w:r>
    </w:p>
    <w:p w:rsidR="001F13C6" w:rsidRDefault="001F13C6" w:rsidP="001F13C6">
      <w:pPr>
        <w:spacing w:after="0" w:line="100" w:lineRule="atLeast"/>
        <w:ind w:left="360" w:right="-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F13C6" w:rsidRDefault="001F13C6" w:rsidP="001F13C6">
      <w:pPr>
        <w:spacing w:after="0" w:line="100" w:lineRule="atLeast"/>
        <w:ind w:left="360" w:righ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Wyniki finansowe jednostek za 2016 rok przed i po </w:t>
      </w:r>
      <w:proofErr w:type="spellStart"/>
      <w:r>
        <w:rPr>
          <w:rFonts w:ascii="Times New Roman" w:hAnsi="Times New Roman"/>
          <w:b/>
          <w:sz w:val="24"/>
          <w:szCs w:val="24"/>
        </w:rPr>
        <w:t>wyłączeniach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</w:p>
    <w:p w:rsidR="001F13C6" w:rsidRDefault="001F13C6" w:rsidP="001F13C6">
      <w:pPr>
        <w:spacing w:after="0" w:line="100" w:lineRule="atLeast"/>
        <w:ind w:left="360" w:right="-567"/>
        <w:jc w:val="both"/>
        <w:rPr>
          <w:rFonts w:ascii="Times New Roman" w:hAnsi="Times New Roman"/>
          <w:b/>
          <w:sz w:val="24"/>
          <w:szCs w:val="24"/>
        </w:rPr>
      </w:pPr>
    </w:p>
    <w:p w:rsidR="001F13C6" w:rsidRDefault="001F13C6" w:rsidP="001F13C6">
      <w:pPr>
        <w:spacing w:after="0" w:line="100" w:lineRule="atLeast"/>
        <w:ind w:left="360" w:righ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przed </w:t>
      </w:r>
      <w:proofErr w:type="spellStart"/>
      <w:r>
        <w:rPr>
          <w:rFonts w:ascii="Times New Roman" w:hAnsi="Times New Roman"/>
          <w:b/>
          <w:sz w:val="24"/>
          <w:szCs w:val="24"/>
        </w:rPr>
        <w:t>wyłączeniami</w:t>
      </w:r>
      <w:proofErr w:type="spellEnd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po </w:t>
      </w:r>
      <w:proofErr w:type="spellStart"/>
      <w:r>
        <w:rPr>
          <w:rFonts w:ascii="Times New Roman" w:hAnsi="Times New Roman"/>
          <w:b/>
          <w:sz w:val="24"/>
          <w:szCs w:val="24"/>
        </w:rPr>
        <w:t>wyłączeniach</w:t>
      </w:r>
      <w:proofErr w:type="spellEnd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różnica</w:t>
      </w:r>
    </w:p>
    <w:p w:rsidR="001F13C6" w:rsidRDefault="001F13C6" w:rsidP="001F13C6">
      <w:pPr>
        <w:spacing w:after="0" w:line="100" w:lineRule="atLeast"/>
        <w:ind w:left="360" w:righ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Urząd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+45 002 130,16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+45 311 269,45 </w:t>
      </w:r>
      <w:r>
        <w:rPr>
          <w:rFonts w:ascii="Times New Roman" w:hAnsi="Times New Roman"/>
          <w:b/>
          <w:sz w:val="24"/>
          <w:szCs w:val="24"/>
        </w:rPr>
        <w:tab/>
        <w:t>+309 139,29</w:t>
      </w:r>
    </w:p>
    <w:p w:rsidR="001F13C6" w:rsidRDefault="001F13C6" w:rsidP="001F13C6">
      <w:pPr>
        <w:spacing w:after="0" w:line="100" w:lineRule="atLeast"/>
        <w:ind w:left="360" w:righ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Plac. Oświat</w:t>
      </w:r>
      <w:r>
        <w:rPr>
          <w:rFonts w:ascii="Times New Roman" w:hAnsi="Times New Roman"/>
          <w:b/>
          <w:sz w:val="24"/>
          <w:szCs w:val="24"/>
        </w:rPr>
        <w:tab/>
        <w:t>-20 026 960,29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-19 973 804,23</w:t>
      </w:r>
      <w:r>
        <w:rPr>
          <w:rFonts w:ascii="Times New Roman" w:hAnsi="Times New Roman"/>
          <w:b/>
          <w:sz w:val="24"/>
          <w:szCs w:val="24"/>
        </w:rPr>
        <w:tab/>
        <w:t>+53 156,06</w:t>
      </w:r>
    </w:p>
    <w:p w:rsidR="001F13C6" w:rsidRDefault="001F13C6" w:rsidP="001F13C6">
      <w:pPr>
        <w:spacing w:after="0" w:line="100" w:lineRule="atLeast"/>
        <w:ind w:left="360" w:righ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MGOPS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-20 461 331,10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-20 460 521,41</w:t>
      </w:r>
      <w:r>
        <w:rPr>
          <w:rFonts w:ascii="Times New Roman" w:hAnsi="Times New Roman"/>
          <w:b/>
          <w:sz w:val="24"/>
          <w:szCs w:val="24"/>
        </w:rPr>
        <w:tab/>
        <w:t>+809,69</w:t>
      </w:r>
    </w:p>
    <w:p w:rsidR="001F13C6" w:rsidRDefault="001F13C6" w:rsidP="001F13C6">
      <w:pPr>
        <w:spacing w:after="0" w:line="100" w:lineRule="atLeast"/>
        <w:ind w:left="360" w:right="-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ZGKiM</w:t>
      </w:r>
      <w:proofErr w:type="spellEnd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+ 2 920,66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- 714 876,48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-717 797,14</w:t>
      </w:r>
    </w:p>
    <w:p w:rsidR="001F13C6" w:rsidRDefault="001F13C6" w:rsidP="001F13C6">
      <w:pPr>
        <w:spacing w:after="0" w:line="100" w:lineRule="atLeast"/>
        <w:ind w:left="360" w:right="-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F13C6" w:rsidRDefault="001F13C6" w:rsidP="001F13C6">
      <w:pPr>
        <w:spacing w:after="0" w:line="100" w:lineRule="atLeast"/>
        <w:ind w:left="360" w:right="-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F13C6" w:rsidRDefault="001F13C6" w:rsidP="001F13C6">
      <w:pPr>
        <w:numPr>
          <w:ilvl w:val="0"/>
          <w:numId w:val="4"/>
        </w:numPr>
        <w:tabs>
          <w:tab w:val="left" w:pos="284"/>
        </w:tabs>
        <w:suppressAutoHyphens/>
        <w:spacing w:after="0" w:line="100" w:lineRule="atLeast"/>
        <w:ind w:left="0" w:right="-517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Komisja przeanalizowała także przedłożoną przez Burmistrza informację o stanie mienia komunalnego.</w:t>
      </w:r>
    </w:p>
    <w:p w:rsidR="001F13C6" w:rsidRDefault="001F13C6" w:rsidP="001F13C6">
      <w:pPr>
        <w:spacing w:after="0" w:line="100" w:lineRule="atLeast"/>
        <w:ind w:left="284" w:righ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 wynika z przedłożonej  informacji wartość posiadanego majątku wg stanu na dzień 31 grudnia 2016 r.  wynosiła 129 157 958,02 zł i wzrosła o 3,1 % w porównaniu do roku ubiegłego.  Przyczyną wzrostu wartości mienia komunalnego było zakończenie inwestycji i przekazanie ich na majątek trwały. Uwzględniono w ewidencji księgowej grunty, które stały się własnością Gminy na podstawie decyzji </w:t>
      </w:r>
      <w:proofErr w:type="spellStart"/>
      <w:r>
        <w:rPr>
          <w:rFonts w:ascii="Times New Roman" w:hAnsi="Times New Roman"/>
          <w:sz w:val="24"/>
          <w:szCs w:val="24"/>
        </w:rPr>
        <w:t>komunalizacyjnych</w:t>
      </w:r>
      <w:proofErr w:type="spellEnd"/>
      <w:r>
        <w:rPr>
          <w:rFonts w:ascii="Times New Roman" w:hAnsi="Times New Roman"/>
          <w:sz w:val="24"/>
          <w:szCs w:val="24"/>
        </w:rPr>
        <w:t>. Dokonano aktualizacji gruntów w oparciu o obowiązujący obrót prawny (oddany w użytkowanie wieczyste na rzecz osób prywatnych) zgodnie z obowiązującą ustawą o gospodarce nieruchomościami.</w:t>
      </w:r>
    </w:p>
    <w:p w:rsidR="001F13C6" w:rsidRDefault="001F13C6" w:rsidP="001F13C6">
      <w:pPr>
        <w:spacing w:after="0" w:line="100" w:lineRule="atLeast"/>
        <w:ind w:left="284" w:righ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strukturze mienia  największy udział stanowią budowle, których udział w ogólnej wartości mienia wynosi 51,2%;  grunty i ich udział w ogólnej wartości mienia wynosi 22,4%, budynki  i  ich udział wynosi 21,5% wartości mienia ogółem. Budowle to w głównej mierze wodociągi i kanalizacja, oczyszczalnia ścieków, drogi, obiekty sportowe. Wartość budowli wynosi 66 106 636,46 zł. Budynki to w przeważającej części budynki szkolne, a także inne budynki użyteczności publicznej. Mieszkania komunalne stanowią  4,1% wartości budynków ogółem.</w:t>
      </w:r>
    </w:p>
    <w:p w:rsidR="001F13C6" w:rsidRDefault="001F13C6" w:rsidP="001F13C6">
      <w:pPr>
        <w:spacing w:line="100" w:lineRule="atLeast"/>
        <w:ind w:left="284" w:righ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Dochody uzyskane z tytułu gospodarowania mieniem w roku 2016 wyniosły  2 722 030,05 zł, w tym dochody ze sprzedaży mienia i przekształcenia prawa użytkowania wieczystego w prawo własności – 31 693,43  zł.</w:t>
      </w:r>
    </w:p>
    <w:p w:rsidR="001F13C6" w:rsidRDefault="001F13C6" w:rsidP="001F13C6">
      <w:pPr>
        <w:spacing w:after="0" w:line="100" w:lineRule="atLeast"/>
        <w:ind w:left="284" w:right="-5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Komisja odniosła się również do uwag ujętych w uchwale nr Ra.185.2017 Składu Orzekającego Regionalnej Izby Obrachunkowej w Warszawie z dnia 25 kwietnia 2016 roku dotyczących: </w:t>
      </w:r>
    </w:p>
    <w:p w:rsidR="001F13C6" w:rsidRDefault="001F13C6" w:rsidP="001F13C6">
      <w:pPr>
        <w:spacing w:after="0" w:line="100" w:lineRule="atLeast"/>
        <w:ind w:left="284" w:right="-5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zapłaty odsetek od nieprawidłowo naliczonych składek na ubezpieczenia społeczne za lata ubiegłe w kwocie 339 zł (na podstawie rozliczenia przez ZUS konta płatnika); Burmistrz wyjaśnił, że zostanie złożone zawiadomienie do Rzecznika Dyscypliny Finansów Publicznych.</w:t>
      </w:r>
    </w:p>
    <w:p w:rsidR="001F13C6" w:rsidRDefault="001F13C6" w:rsidP="001F13C6">
      <w:pPr>
        <w:spacing w:after="0" w:line="100" w:lineRule="atLeast"/>
        <w:ind w:left="284" w:right="-5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nieterminowego regulowania faktur w kwocie 7 zł; Burmistrz wyjaśnił, że na podstawie art. 26 ustawy o odpowiedzialności za naruszenie dyscypliny finansów publicznych kwota ta nie stanowi naruszenia dyscypliny finansów publicznych.</w:t>
      </w:r>
    </w:p>
    <w:p w:rsidR="001F13C6" w:rsidRDefault="001F13C6" w:rsidP="001F13C6">
      <w:pPr>
        <w:spacing w:after="0" w:line="100" w:lineRule="atLeast"/>
        <w:ind w:left="284" w:right="-5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wystąpienia zobowiązań wymagalnych z tytułu dostaw towarów i usług w kwocie 54 zł </w:t>
      </w:r>
    </w:p>
    <w:p w:rsidR="001F13C6" w:rsidRDefault="001F13C6" w:rsidP="001F13C6">
      <w:pPr>
        <w:spacing w:after="0" w:line="100" w:lineRule="atLeast"/>
        <w:ind w:left="284" w:right="-5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uwzględniła te uwagi w swojej opinii.</w:t>
      </w:r>
    </w:p>
    <w:p w:rsidR="001F13C6" w:rsidRDefault="001F13C6" w:rsidP="001F13C6">
      <w:pPr>
        <w:spacing w:after="0" w:line="100" w:lineRule="atLeast"/>
        <w:ind w:left="284" w:right="-517"/>
        <w:jc w:val="both"/>
        <w:rPr>
          <w:rFonts w:ascii="Times New Roman" w:hAnsi="Times New Roman"/>
          <w:sz w:val="24"/>
          <w:szCs w:val="24"/>
        </w:rPr>
      </w:pPr>
    </w:p>
    <w:p w:rsidR="001F13C6" w:rsidRDefault="001F13C6" w:rsidP="001F13C6">
      <w:pPr>
        <w:spacing w:after="0" w:line="100" w:lineRule="atLeast"/>
        <w:ind w:left="284" w:right="-5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ocenia przedłożone sprawozdania Burmistrza Miasta i Gminy jako kompletne, rzetelne, przejrzyste.</w:t>
      </w:r>
    </w:p>
    <w:p w:rsidR="001F13C6" w:rsidRDefault="001F13C6" w:rsidP="001F13C6">
      <w:pPr>
        <w:spacing w:after="0" w:line="100" w:lineRule="atLeast"/>
        <w:ind w:left="284" w:right="-5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zawarte w przedstawionym sprawozdaniu opisowym z wykonania budżetu Gminy za 2016 rok są zgodne ze sprawozdaniem finansowym oraz uchwałą budżetową na 2016 rok, po dokonanych zmianach.</w:t>
      </w:r>
    </w:p>
    <w:p w:rsidR="001F13C6" w:rsidRDefault="001F13C6" w:rsidP="001F13C6">
      <w:pPr>
        <w:spacing w:after="0" w:line="100" w:lineRule="atLeast"/>
        <w:ind w:left="284" w:right="-517"/>
        <w:jc w:val="both"/>
        <w:rPr>
          <w:rFonts w:ascii="Times New Roman" w:hAnsi="Times New Roman"/>
          <w:sz w:val="24"/>
          <w:szCs w:val="24"/>
        </w:rPr>
      </w:pPr>
    </w:p>
    <w:p w:rsidR="001F13C6" w:rsidRDefault="001F13C6" w:rsidP="001F13C6">
      <w:pPr>
        <w:spacing w:after="0" w:line="100" w:lineRule="atLeast"/>
        <w:ind w:left="284" w:right="-5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 Miasta i Gminy realizując budżet w 2016 roku kierował się zasadą celowości, legalności, gospodarności, rzetelności i oszczędności w gospodarowaniu mieniem publicznym.</w:t>
      </w:r>
    </w:p>
    <w:p w:rsidR="001F13C6" w:rsidRDefault="001F13C6" w:rsidP="001F13C6">
      <w:pPr>
        <w:spacing w:after="0" w:line="100" w:lineRule="atLeast"/>
        <w:ind w:left="284" w:right="-51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 podstawie powyższej analizy Komisja Rewizyjna pozytywnie oceniła wykonanie budżetu za 2016 rok. Zdaniem Komisji powyższe ustalenia dają podstawę do wystąpienia do Rady Miejskiej z wnioskiem o udzielenie Burmistrzowi Miasta i Gminy absolutorium za 2016 r.</w:t>
      </w:r>
    </w:p>
    <w:p w:rsidR="001F13C6" w:rsidRDefault="001F13C6" w:rsidP="001F13C6">
      <w:pPr>
        <w:spacing w:after="0" w:line="100" w:lineRule="atLeast"/>
        <w:ind w:left="284" w:right="-517"/>
        <w:jc w:val="both"/>
        <w:rPr>
          <w:rFonts w:ascii="Times New Roman" w:hAnsi="Times New Roman"/>
          <w:sz w:val="24"/>
          <w:szCs w:val="24"/>
        </w:rPr>
      </w:pPr>
    </w:p>
    <w:p w:rsidR="001F13C6" w:rsidRDefault="001F13C6" w:rsidP="001F13C6">
      <w:pPr>
        <w:spacing w:after="0" w:line="100" w:lineRule="atLeast"/>
        <w:ind w:left="284" w:right="-5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 posiedzeniu obecnych było 4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Członków Komisji,  na regulaminową liczbę 5.</w:t>
      </w:r>
    </w:p>
    <w:p w:rsidR="001F13C6" w:rsidRDefault="001F13C6" w:rsidP="001F13C6">
      <w:pPr>
        <w:spacing w:after="0" w:line="100" w:lineRule="atLeast"/>
        <w:ind w:left="284" w:right="-5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Wniosek przyjęto  w głosowaniu jawnym :  </w:t>
      </w:r>
    </w:p>
    <w:p w:rsidR="001F13C6" w:rsidRDefault="001F13C6" w:rsidP="001F13C6">
      <w:pPr>
        <w:spacing w:after="0" w:line="100" w:lineRule="atLeast"/>
        <w:ind w:left="284" w:right="-51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  głosami za,</w:t>
      </w:r>
    </w:p>
    <w:p w:rsidR="001F13C6" w:rsidRDefault="001F13C6" w:rsidP="001F13C6">
      <w:pPr>
        <w:spacing w:after="0" w:line="100" w:lineRule="atLeast"/>
        <w:ind w:left="284" w:right="-51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  głosów przeciw,</w:t>
      </w:r>
    </w:p>
    <w:p w:rsidR="001F13C6" w:rsidRDefault="001F13C6" w:rsidP="001F13C6">
      <w:pPr>
        <w:spacing w:after="0" w:line="100" w:lineRule="atLeast"/>
        <w:ind w:left="284" w:right="-51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 głosem wstrzymującym.</w:t>
      </w:r>
    </w:p>
    <w:p w:rsidR="001F13C6" w:rsidRDefault="001F13C6" w:rsidP="001F13C6">
      <w:pPr>
        <w:spacing w:after="0" w:line="100" w:lineRule="atLeast"/>
        <w:ind w:right="-517"/>
        <w:jc w:val="both"/>
        <w:rPr>
          <w:rFonts w:ascii="Times New Roman" w:hAnsi="Times New Roman"/>
          <w:sz w:val="24"/>
          <w:szCs w:val="24"/>
        </w:rPr>
      </w:pPr>
    </w:p>
    <w:p w:rsidR="001F13C6" w:rsidRDefault="001F13C6" w:rsidP="001F13C6">
      <w:pPr>
        <w:spacing w:after="0" w:line="100" w:lineRule="atLeast"/>
        <w:ind w:right="-517" w:firstLine="417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2.</w:t>
      </w:r>
    </w:p>
    <w:p w:rsidR="001F13C6" w:rsidRDefault="001F13C6" w:rsidP="001F13C6">
      <w:pPr>
        <w:spacing w:after="0" w:line="100" w:lineRule="atLeast"/>
        <w:ind w:left="284" w:right="-5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Upoważnia się Przewodniczącego Komisji do przekazania niniejszej uchwały Przewodniczącemu Rady Miejskiej dla przesłania jej do Regionalnej Izby Obrachunkowej.</w:t>
      </w:r>
    </w:p>
    <w:p w:rsidR="001F13C6" w:rsidRDefault="001F13C6" w:rsidP="001F13C6">
      <w:pPr>
        <w:spacing w:after="0" w:line="100" w:lineRule="atLeast"/>
        <w:ind w:left="284"/>
        <w:rPr>
          <w:rFonts w:ascii="Times New Roman" w:hAnsi="Times New Roman"/>
          <w:sz w:val="24"/>
          <w:szCs w:val="24"/>
        </w:rPr>
      </w:pPr>
    </w:p>
    <w:p w:rsidR="001F13C6" w:rsidRDefault="001F13C6" w:rsidP="001F13C6">
      <w:pPr>
        <w:spacing w:after="0" w:line="100" w:lineRule="atLeast"/>
        <w:ind w:left="284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Komisja w składzie:</w:t>
      </w:r>
    </w:p>
    <w:p w:rsidR="001F13C6" w:rsidRDefault="001F13C6" w:rsidP="001F13C6">
      <w:pPr>
        <w:spacing w:after="0" w:line="100" w:lineRule="atLea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F13C6" w:rsidRDefault="001F13C6" w:rsidP="001F13C6">
      <w:pPr>
        <w:pStyle w:val="Bezodstpw"/>
      </w:pPr>
      <w:r>
        <w:t>Przewodniczący: Danuta Zięba</w:t>
      </w:r>
      <w:r>
        <w:tab/>
      </w:r>
      <w:r>
        <w:tab/>
      </w:r>
      <w:r>
        <w:tab/>
      </w:r>
    </w:p>
    <w:p w:rsidR="001F13C6" w:rsidRDefault="001F13C6" w:rsidP="001F13C6">
      <w:pPr>
        <w:pStyle w:val="Bezodstpw"/>
      </w:pPr>
      <w:r>
        <w:t xml:space="preserve">Z-ca Przewodniczącego: Krzysztof Chojnacki </w:t>
      </w:r>
      <w:r>
        <w:tab/>
      </w:r>
    </w:p>
    <w:p w:rsidR="001F13C6" w:rsidRDefault="001F13C6" w:rsidP="001F13C6">
      <w:pPr>
        <w:pStyle w:val="Bezodstpw"/>
      </w:pPr>
      <w:r>
        <w:t>Czł</w:t>
      </w:r>
      <w:r w:rsidR="00387326">
        <w:t>onek: Tomasz Madej</w:t>
      </w:r>
      <w:r w:rsidR="00387326">
        <w:tab/>
      </w:r>
      <w:r w:rsidR="00387326">
        <w:tab/>
      </w:r>
      <w:r w:rsidR="00387326">
        <w:tab/>
      </w:r>
      <w:r w:rsidR="00387326">
        <w:tab/>
      </w:r>
      <w:r>
        <w:t xml:space="preserve">                    </w:t>
      </w:r>
    </w:p>
    <w:p w:rsidR="001F13C6" w:rsidRDefault="001F13C6" w:rsidP="001F13C6">
      <w:pPr>
        <w:pStyle w:val="Bezodstpw"/>
      </w:pPr>
      <w:r>
        <w:t>Członek: Luiza Staszewska</w:t>
      </w:r>
      <w:r w:rsidR="00387326">
        <w:t xml:space="preserve"> </w:t>
      </w:r>
      <w:r>
        <w:t>nieobecna</w:t>
      </w:r>
    </w:p>
    <w:p w:rsidR="001F13C6" w:rsidRDefault="001F13C6" w:rsidP="001F13C6">
      <w:pPr>
        <w:pStyle w:val="Bezodstpw"/>
      </w:pPr>
      <w:r>
        <w:t>Członek: Grzegorz Sowa</w:t>
      </w:r>
      <w:r>
        <w:tab/>
      </w:r>
      <w:r w:rsidR="00387326">
        <w:t xml:space="preserve">   </w:t>
      </w:r>
      <w:r>
        <w:tab/>
      </w:r>
    </w:p>
    <w:p w:rsidR="00DE0D8D" w:rsidRPr="00F02864" w:rsidRDefault="00DE0D8D" w:rsidP="00F028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7326" w:rsidRDefault="00387326" w:rsidP="003873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Sprawy różne.</w:t>
      </w:r>
    </w:p>
    <w:p w:rsidR="00387326" w:rsidRDefault="00387326" w:rsidP="003873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Zamknięcie posiedzenia.</w:t>
      </w:r>
    </w:p>
    <w:p w:rsidR="00387326" w:rsidRPr="00A258EE" w:rsidRDefault="00387326" w:rsidP="003873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258EE">
        <w:rPr>
          <w:rFonts w:ascii="Times New Roman" w:hAnsi="Times New Roman" w:cs="Times New Roman"/>
          <w:sz w:val="24"/>
          <w:szCs w:val="24"/>
        </w:rPr>
        <w:t xml:space="preserve">Na tym zakończono </w:t>
      </w:r>
      <w:r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6</w:t>
      </w:r>
      <w:r w:rsidRPr="00A258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258EE">
        <w:rPr>
          <w:rFonts w:ascii="Times New Roman" w:hAnsi="Times New Roman" w:cs="Times New Roman"/>
          <w:sz w:val="24"/>
          <w:szCs w:val="24"/>
        </w:rPr>
        <w:t>posiedzenie Komisji Rewizyjnej.</w:t>
      </w:r>
    </w:p>
    <w:p w:rsidR="00387326" w:rsidRPr="00A258EE" w:rsidRDefault="00387326" w:rsidP="003873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87326" w:rsidRDefault="00387326" w:rsidP="00387326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A258EE">
        <w:rPr>
          <w:rFonts w:ascii="Times New Roman" w:hAnsi="Times New Roman" w:cs="Times New Roman"/>
          <w:sz w:val="24"/>
          <w:szCs w:val="24"/>
        </w:rPr>
        <w:t>Protokołowała: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Przewodnicząca  Komisji</w:t>
      </w:r>
    </w:p>
    <w:p w:rsidR="00387326" w:rsidRDefault="00387326" w:rsidP="003873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387326" w:rsidRDefault="00387326" w:rsidP="00387326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Barbara </w:t>
      </w:r>
      <w:proofErr w:type="spellStart"/>
      <w:r>
        <w:rPr>
          <w:rFonts w:ascii="Times New Roman" w:hAnsi="Times New Roman"/>
          <w:sz w:val="24"/>
          <w:szCs w:val="24"/>
        </w:rPr>
        <w:t>Malmon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Danuta Zięba </w:t>
      </w:r>
    </w:p>
    <w:p w:rsidR="00387326" w:rsidRDefault="00387326" w:rsidP="00387326">
      <w:pPr>
        <w:pStyle w:val="NormalnyWeb"/>
        <w:spacing w:before="0" w:beforeAutospacing="0" w:after="0" w:afterAutospacing="0"/>
        <w:jc w:val="both"/>
      </w:pPr>
    </w:p>
    <w:p w:rsidR="00F02864" w:rsidRDefault="00F02864" w:rsidP="00F028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F0286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1EA" w:rsidRDefault="00FC11EA" w:rsidP="00F02864">
      <w:pPr>
        <w:spacing w:after="0" w:line="240" w:lineRule="auto"/>
      </w:pPr>
      <w:r>
        <w:separator/>
      </w:r>
    </w:p>
  </w:endnote>
  <w:endnote w:type="continuationSeparator" w:id="0">
    <w:p w:rsidR="00FC11EA" w:rsidRDefault="00FC11EA" w:rsidP="00F02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1EA" w:rsidRDefault="00FC11EA" w:rsidP="00F02864">
      <w:pPr>
        <w:spacing w:after="0" w:line="240" w:lineRule="auto"/>
      </w:pPr>
      <w:r>
        <w:separator/>
      </w:r>
    </w:p>
  </w:footnote>
  <w:footnote w:type="continuationSeparator" w:id="0">
    <w:p w:rsidR="00FC11EA" w:rsidRDefault="00FC11EA" w:rsidP="00F02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132535"/>
      <w:docPartObj>
        <w:docPartGallery w:val="Page Numbers (Top of Page)"/>
        <w:docPartUnique/>
      </w:docPartObj>
    </w:sdtPr>
    <w:sdtContent>
      <w:p w:rsidR="00F02864" w:rsidRDefault="00F02864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326">
          <w:rPr>
            <w:noProof/>
          </w:rPr>
          <w:t>6</w:t>
        </w:r>
        <w:r>
          <w:fldChar w:fldCharType="end"/>
        </w:r>
      </w:p>
    </w:sdtContent>
  </w:sdt>
  <w:p w:rsidR="00F02864" w:rsidRDefault="00F0286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3">
    <w:nsid w:val="377D6787"/>
    <w:multiLevelType w:val="hybridMultilevel"/>
    <w:tmpl w:val="76FC12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A848A1"/>
    <w:multiLevelType w:val="hybridMultilevel"/>
    <w:tmpl w:val="3006DA8C"/>
    <w:lvl w:ilvl="0" w:tplc="04150011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9C080D"/>
    <w:multiLevelType w:val="hybridMultilevel"/>
    <w:tmpl w:val="27428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169"/>
    <w:rsid w:val="00001D35"/>
    <w:rsid w:val="0000269C"/>
    <w:rsid w:val="00002FE9"/>
    <w:rsid w:val="000046F1"/>
    <w:rsid w:val="0000723D"/>
    <w:rsid w:val="00007275"/>
    <w:rsid w:val="0001012B"/>
    <w:rsid w:val="000103DE"/>
    <w:rsid w:val="00010C92"/>
    <w:rsid w:val="00011271"/>
    <w:rsid w:val="00011543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90"/>
    <w:rsid w:val="000304AA"/>
    <w:rsid w:val="00031AE3"/>
    <w:rsid w:val="00032846"/>
    <w:rsid w:val="00032868"/>
    <w:rsid w:val="000344C8"/>
    <w:rsid w:val="0003627F"/>
    <w:rsid w:val="00036ABE"/>
    <w:rsid w:val="0003747F"/>
    <w:rsid w:val="0004057D"/>
    <w:rsid w:val="000431A1"/>
    <w:rsid w:val="000445C2"/>
    <w:rsid w:val="0004471D"/>
    <w:rsid w:val="00045534"/>
    <w:rsid w:val="00046E96"/>
    <w:rsid w:val="00046F97"/>
    <w:rsid w:val="00051AE6"/>
    <w:rsid w:val="00053228"/>
    <w:rsid w:val="00053263"/>
    <w:rsid w:val="00053478"/>
    <w:rsid w:val="00053E96"/>
    <w:rsid w:val="00054541"/>
    <w:rsid w:val="00054716"/>
    <w:rsid w:val="00060B8E"/>
    <w:rsid w:val="00062AA7"/>
    <w:rsid w:val="00064171"/>
    <w:rsid w:val="000642EE"/>
    <w:rsid w:val="00066102"/>
    <w:rsid w:val="00066535"/>
    <w:rsid w:val="00067AB2"/>
    <w:rsid w:val="00071600"/>
    <w:rsid w:val="000744A9"/>
    <w:rsid w:val="000746A1"/>
    <w:rsid w:val="000751C3"/>
    <w:rsid w:val="00077159"/>
    <w:rsid w:val="00080D0A"/>
    <w:rsid w:val="00081934"/>
    <w:rsid w:val="00081F5F"/>
    <w:rsid w:val="00081FF8"/>
    <w:rsid w:val="00082135"/>
    <w:rsid w:val="000833CD"/>
    <w:rsid w:val="0008386D"/>
    <w:rsid w:val="000843C4"/>
    <w:rsid w:val="00084F3F"/>
    <w:rsid w:val="00085D45"/>
    <w:rsid w:val="00085F40"/>
    <w:rsid w:val="000866CD"/>
    <w:rsid w:val="00087172"/>
    <w:rsid w:val="000938FE"/>
    <w:rsid w:val="00094625"/>
    <w:rsid w:val="00097AA5"/>
    <w:rsid w:val="000A06D6"/>
    <w:rsid w:val="000A119D"/>
    <w:rsid w:val="000A1788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1D0B"/>
    <w:rsid w:val="000B21C5"/>
    <w:rsid w:val="000B3DE7"/>
    <w:rsid w:val="000B4E7C"/>
    <w:rsid w:val="000B56F3"/>
    <w:rsid w:val="000B57D9"/>
    <w:rsid w:val="000B6A93"/>
    <w:rsid w:val="000B75C8"/>
    <w:rsid w:val="000B77CA"/>
    <w:rsid w:val="000C04B1"/>
    <w:rsid w:val="000C43E0"/>
    <w:rsid w:val="000C49E9"/>
    <w:rsid w:val="000C5DC3"/>
    <w:rsid w:val="000C64D2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7B09"/>
    <w:rsid w:val="000F01B1"/>
    <w:rsid w:val="000F0953"/>
    <w:rsid w:val="000F17C1"/>
    <w:rsid w:val="000F1DC1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7D97"/>
    <w:rsid w:val="00107E6C"/>
    <w:rsid w:val="00112D43"/>
    <w:rsid w:val="00117384"/>
    <w:rsid w:val="001173EE"/>
    <w:rsid w:val="00120051"/>
    <w:rsid w:val="001221D2"/>
    <w:rsid w:val="001226F2"/>
    <w:rsid w:val="0012401C"/>
    <w:rsid w:val="0012457E"/>
    <w:rsid w:val="00124DEF"/>
    <w:rsid w:val="001252BB"/>
    <w:rsid w:val="001253AD"/>
    <w:rsid w:val="0013243B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61EC"/>
    <w:rsid w:val="00146406"/>
    <w:rsid w:val="00146826"/>
    <w:rsid w:val="00146B9F"/>
    <w:rsid w:val="001472F7"/>
    <w:rsid w:val="00147ECD"/>
    <w:rsid w:val="00150A0C"/>
    <w:rsid w:val="00150A19"/>
    <w:rsid w:val="001521C0"/>
    <w:rsid w:val="00152564"/>
    <w:rsid w:val="00152CF9"/>
    <w:rsid w:val="001538D9"/>
    <w:rsid w:val="0015461C"/>
    <w:rsid w:val="001558A2"/>
    <w:rsid w:val="00156E94"/>
    <w:rsid w:val="0015791A"/>
    <w:rsid w:val="00160613"/>
    <w:rsid w:val="00162988"/>
    <w:rsid w:val="0016535E"/>
    <w:rsid w:val="0017182A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5E34"/>
    <w:rsid w:val="0019727D"/>
    <w:rsid w:val="001973E0"/>
    <w:rsid w:val="001975FC"/>
    <w:rsid w:val="00197E5F"/>
    <w:rsid w:val="001A0AB0"/>
    <w:rsid w:val="001A1D58"/>
    <w:rsid w:val="001A42BC"/>
    <w:rsid w:val="001A4CD1"/>
    <w:rsid w:val="001A5475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74A2"/>
    <w:rsid w:val="001B7B29"/>
    <w:rsid w:val="001B7EF5"/>
    <w:rsid w:val="001C0A38"/>
    <w:rsid w:val="001C0AB8"/>
    <w:rsid w:val="001C0C3D"/>
    <w:rsid w:val="001C2E32"/>
    <w:rsid w:val="001C3306"/>
    <w:rsid w:val="001C4778"/>
    <w:rsid w:val="001C5BED"/>
    <w:rsid w:val="001C6EDB"/>
    <w:rsid w:val="001D14AC"/>
    <w:rsid w:val="001D2582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73B8"/>
    <w:rsid w:val="001E7E27"/>
    <w:rsid w:val="001F13C6"/>
    <w:rsid w:val="001F2CC4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2D39"/>
    <w:rsid w:val="00215D8F"/>
    <w:rsid w:val="00217075"/>
    <w:rsid w:val="0021777D"/>
    <w:rsid w:val="0021790B"/>
    <w:rsid w:val="0022168B"/>
    <w:rsid w:val="002256DD"/>
    <w:rsid w:val="00226186"/>
    <w:rsid w:val="00226CE9"/>
    <w:rsid w:val="00227C7C"/>
    <w:rsid w:val="00227CD9"/>
    <w:rsid w:val="002317F2"/>
    <w:rsid w:val="00232054"/>
    <w:rsid w:val="002321F4"/>
    <w:rsid w:val="00233593"/>
    <w:rsid w:val="002335E0"/>
    <w:rsid w:val="00234FDD"/>
    <w:rsid w:val="00235EB6"/>
    <w:rsid w:val="00237EEC"/>
    <w:rsid w:val="00240E77"/>
    <w:rsid w:val="002437BE"/>
    <w:rsid w:val="00243F1B"/>
    <w:rsid w:val="002477FF"/>
    <w:rsid w:val="002500ED"/>
    <w:rsid w:val="00251F0E"/>
    <w:rsid w:val="00254B4D"/>
    <w:rsid w:val="002562B3"/>
    <w:rsid w:val="00256311"/>
    <w:rsid w:val="0025785A"/>
    <w:rsid w:val="00262544"/>
    <w:rsid w:val="00262D96"/>
    <w:rsid w:val="00263159"/>
    <w:rsid w:val="00264608"/>
    <w:rsid w:val="002667DD"/>
    <w:rsid w:val="00267559"/>
    <w:rsid w:val="00270814"/>
    <w:rsid w:val="0027124C"/>
    <w:rsid w:val="00271B0D"/>
    <w:rsid w:val="00272091"/>
    <w:rsid w:val="00272191"/>
    <w:rsid w:val="0027381A"/>
    <w:rsid w:val="00274AAD"/>
    <w:rsid w:val="00277F85"/>
    <w:rsid w:val="00281DE6"/>
    <w:rsid w:val="00281F72"/>
    <w:rsid w:val="00282C8C"/>
    <w:rsid w:val="00284426"/>
    <w:rsid w:val="002852DC"/>
    <w:rsid w:val="0028541F"/>
    <w:rsid w:val="002857C3"/>
    <w:rsid w:val="00285F8D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697D"/>
    <w:rsid w:val="002B2461"/>
    <w:rsid w:val="002B2DF7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264B"/>
    <w:rsid w:val="002C310D"/>
    <w:rsid w:val="002C5701"/>
    <w:rsid w:val="002C5CE8"/>
    <w:rsid w:val="002C6130"/>
    <w:rsid w:val="002C6AFE"/>
    <w:rsid w:val="002D096A"/>
    <w:rsid w:val="002D14B2"/>
    <w:rsid w:val="002D1C24"/>
    <w:rsid w:val="002D2B09"/>
    <w:rsid w:val="002D3EE1"/>
    <w:rsid w:val="002D495B"/>
    <w:rsid w:val="002D575A"/>
    <w:rsid w:val="002D6081"/>
    <w:rsid w:val="002D6991"/>
    <w:rsid w:val="002D7626"/>
    <w:rsid w:val="002D7D52"/>
    <w:rsid w:val="002E0286"/>
    <w:rsid w:val="002E1E87"/>
    <w:rsid w:val="002E267A"/>
    <w:rsid w:val="002E27B3"/>
    <w:rsid w:val="002E27DE"/>
    <w:rsid w:val="002E3D40"/>
    <w:rsid w:val="002E773F"/>
    <w:rsid w:val="002F2419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9BD"/>
    <w:rsid w:val="00310DD1"/>
    <w:rsid w:val="003121AF"/>
    <w:rsid w:val="00314BBE"/>
    <w:rsid w:val="00314EA1"/>
    <w:rsid w:val="003160C4"/>
    <w:rsid w:val="00316906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74B"/>
    <w:rsid w:val="003431DC"/>
    <w:rsid w:val="00343F9C"/>
    <w:rsid w:val="00344B82"/>
    <w:rsid w:val="00345ECE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3DA2"/>
    <w:rsid w:val="003659F2"/>
    <w:rsid w:val="003665E5"/>
    <w:rsid w:val="003679B8"/>
    <w:rsid w:val="003703EF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326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A0D71"/>
    <w:rsid w:val="003A3D43"/>
    <w:rsid w:val="003A3FF8"/>
    <w:rsid w:val="003A4FD8"/>
    <w:rsid w:val="003B1532"/>
    <w:rsid w:val="003B2BC7"/>
    <w:rsid w:val="003B5666"/>
    <w:rsid w:val="003B5F50"/>
    <w:rsid w:val="003B759A"/>
    <w:rsid w:val="003C28E6"/>
    <w:rsid w:val="003C2E01"/>
    <w:rsid w:val="003C360F"/>
    <w:rsid w:val="003C398F"/>
    <w:rsid w:val="003C51DB"/>
    <w:rsid w:val="003C54CA"/>
    <w:rsid w:val="003C58A1"/>
    <w:rsid w:val="003C6F04"/>
    <w:rsid w:val="003C7011"/>
    <w:rsid w:val="003D1D2D"/>
    <w:rsid w:val="003D32E9"/>
    <w:rsid w:val="003D39C0"/>
    <w:rsid w:val="003D63A8"/>
    <w:rsid w:val="003D67D1"/>
    <w:rsid w:val="003E069B"/>
    <w:rsid w:val="003E409D"/>
    <w:rsid w:val="003E45C3"/>
    <w:rsid w:val="003E5A6C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49F"/>
    <w:rsid w:val="004049A0"/>
    <w:rsid w:val="00404D7B"/>
    <w:rsid w:val="0040511C"/>
    <w:rsid w:val="00405AD5"/>
    <w:rsid w:val="00405E9C"/>
    <w:rsid w:val="00407715"/>
    <w:rsid w:val="00407BE3"/>
    <w:rsid w:val="0041129F"/>
    <w:rsid w:val="00411B0C"/>
    <w:rsid w:val="0041203B"/>
    <w:rsid w:val="00412A0C"/>
    <w:rsid w:val="00413879"/>
    <w:rsid w:val="00414209"/>
    <w:rsid w:val="00414765"/>
    <w:rsid w:val="0042121E"/>
    <w:rsid w:val="004224E8"/>
    <w:rsid w:val="004227C0"/>
    <w:rsid w:val="00422E9C"/>
    <w:rsid w:val="00423138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47844"/>
    <w:rsid w:val="00450D1B"/>
    <w:rsid w:val="00452697"/>
    <w:rsid w:val="00454FA3"/>
    <w:rsid w:val="00455794"/>
    <w:rsid w:val="00457165"/>
    <w:rsid w:val="00460FBB"/>
    <w:rsid w:val="00462E81"/>
    <w:rsid w:val="0046319C"/>
    <w:rsid w:val="00463C76"/>
    <w:rsid w:val="004642FC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847D1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776C"/>
    <w:rsid w:val="004B7C81"/>
    <w:rsid w:val="004B7D79"/>
    <w:rsid w:val="004C1604"/>
    <w:rsid w:val="004C196B"/>
    <w:rsid w:val="004C1C2C"/>
    <w:rsid w:val="004C3580"/>
    <w:rsid w:val="004C36D1"/>
    <w:rsid w:val="004C477E"/>
    <w:rsid w:val="004C4C66"/>
    <w:rsid w:val="004C5B41"/>
    <w:rsid w:val="004C69B2"/>
    <w:rsid w:val="004C720D"/>
    <w:rsid w:val="004D20FC"/>
    <w:rsid w:val="004D3274"/>
    <w:rsid w:val="004D6AF8"/>
    <w:rsid w:val="004D783A"/>
    <w:rsid w:val="004D799C"/>
    <w:rsid w:val="004E12D1"/>
    <w:rsid w:val="004E43E5"/>
    <w:rsid w:val="004E6652"/>
    <w:rsid w:val="004F153D"/>
    <w:rsid w:val="004F2373"/>
    <w:rsid w:val="004F403D"/>
    <w:rsid w:val="004F41BA"/>
    <w:rsid w:val="004F49E2"/>
    <w:rsid w:val="004F5419"/>
    <w:rsid w:val="004F55D7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42B5"/>
    <w:rsid w:val="00514628"/>
    <w:rsid w:val="0051684E"/>
    <w:rsid w:val="005177CC"/>
    <w:rsid w:val="00521873"/>
    <w:rsid w:val="00522AE0"/>
    <w:rsid w:val="00523840"/>
    <w:rsid w:val="00523F20"/>
    <w:rsid w:val="005248D0"/>
    <w:rsid w:val="00524A93"/>
    <w:rsid w:val="00525C31"/>
    <w:rsid w:val="00534EFD"/>
    <w:rsid w:val="00540892"/>
    <w:rsid w:val="00543247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1DE1"/>
    <w:rsid w:val="005855B1"/>
    <w:rsid w:val="00586020"/>
    <w:rsid w:val="00586CFD"/>
    <w:rsid w:val="00587FBB"/>
    <w:rsid w:val="0059174F"/>
    <w:rsid w:val="005919BA"/>
    <w:rsid w:val="00592525"/>
    <w:rsid w:val="0059329B"/>
    <w:rsid w:val="00593BAB"/>
    <w:rsid w:val="00594AFC"/>
    <w:rsid w:val="00595A4C"/>
    <w:rsid w:val="005A09D9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4381"/>
    <w:rsid w:val="005C664A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B67"/>
    <w:rsid w:val="005D7C0D"/>
    <w:rsid w:val="005E1657"/>
    <w:rsid w:val="005E1D26"/>
    <w:rsid w:val="005E1DD7"/>
    <w:rsid w:val="005E2377"/>
    <w:rsid w:val="005E2BC6"/>
    <w:rsid w:val="005E2D08"/>
    <w:rsid w:val="005E5B27"/>
    <w:rsid w:val="005E6383"/>
    <w:rsid w:val="005E74B8"/>
    <w:rsid w:val="005F03C3"/>
    <w:rsid w:val="005F17AF"/>
    <w:rsid w:val="005F3005"/>
    <w:rsid w:val="005F379B"/>
    <w:rsid w:val="005F479C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07ED1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63E"/>
    <w:rsid w:val="00616A54"/>
    <w:rsid w:val="00617EE0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4C8D"/>
    <w:rsid w:val="00635B70"/>
    <w:rsid w:val="0063626C"/>
    <w:rsid w:val="00636E6E"/>
    <w:rsid w:val="006410A7"/>
    <w:rsid w:val="006410B1"/>
    <w:rsid w:val="006417E0"/>
    <w:rsid w:val="00644AEB"/>
    <w:rsid w:val="00646796"/>
    <w:rsid w:val="0064726B"/>
    <w:rsid w:val="0064750C"/>
    <w:rsid w:val="00651EC6"/>
    <w:rsid w:val="006520EE"/>
    <w:rsid w:val="006525FE"/>
    <w:rsid w:val="006536ED"/>
    <w:rsid w:val="00654678"/>
    <w:rsid w:val="006561F3"/>
    <w:rsid w:val="006563EB"/>
    <w:rsid w:val="00662B3B"/>
    <w:rsid w:val="006640E0"/>
    <w:rsid w:val="006654F5"/>
    <w:rsid w:val="0066672F"/>
    <w:rsid w:val="0066712A"/>
    <w:rsid w:val="006723F9"/>
    <w:rsid w:val="00673F4C"/>
    <w:rsid w:val="00674D40"/>
    <w:rsid w:val="006759FD"/>
    <w:rsid w:val="00675E53"/>
    <w:rsid w:val="006760EC"/>
    <w:rsid w:val="006764A9"/>
    <w:rsid w:val="006770B7"/>
    <w:rsid w:val="0067770E"/>
    <w:rsid w:val="006821EA"/>
    <w:rsid w:val="00682E10"/>
    <w:rsid w:val="00683303"/>
    <w:rsid w:val="00685462"/>
    <w:rsid w:val="00690C53"/>
    <w:rsid w:val="00691224"/>
    <w:rsid w:val="00695AA0"/>
    <w:rsid w:val="00695DD6"/>
    <w:rsid w:val="00697AA7"/>
    <w:rsid w:val="00697C64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8BE"/>
    <w:rsid w:val="006B5F04"/>
    <w:rsid w:val="006B73FA"/>
    <w:rsid w:val="006B76C8"/>
    <w:rsid w:val="006C2597"/>
    <w:rsid w:val="006C3051"/>
    <w:rsid w:val="006C31A9"/>
    <w:rsid w:val="006C38C5"/>
    <w:rsid w:val="006C682A"/>
    <w:rsid w:val="006C7169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602D"/>
    <w:rsid w:val="006E6A62"/>
    <w:rsid w:val="006E7274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6A1A"/>
    <w:rsid w:val="00736DFE"/>
    <w:rsid w:val="00740E3A"/>
    <w:rsid w:val="007437ED"/>
    <w:rsid w:val="0074636A"/>
    <w:rsid w:val="00747957"/>
    <w:rsid w:val="00751BDC"/>
    <w:rsid w:val="00752F64"/>
    <w:rsid w:val="00753B76"/>
    <w:rsid w:val="007541F2"/>
    <w:rsid w:val="007553B3"/>
    <w:rsid w:val="007563F0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002E"/>
    <w:rsid w:val="00771CCD"/>
    <w:rsid w:val="0077222A"/>
    <w:rsid w:val="0077233A"/>
    <w:rsid w:val="007738CE"/>
    <w:rsid w:val="007757B8"/>
    <w:rsid w:val="00776EF0"/>
    <w:rsid w:val="00777EC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16A0"/>
    <w:rsid w:val="007C1C9E"/>
    <w:rsid w:val="007C2763"/>
    <w:rsid w:val="007C3BEF"/>
    <w:rsid w:val="007D0FA9"/>
    <w:rsid w:val="007D3C7D"/>
    <w:rsid w:val="007D3EBE"/>
    <w:rsid w:val="007D4F69"/>
    <w:rsid w:val="007D52AD"/>
    <w:rsid w:val="007D5E2C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F43"/>
    <w:rsid w:val="00810A38"/>
    <w:rsid w:val="00810E06"/>
    <w:rsid w:val="008112F8"/>
    <w:rsid w:val="008152BA"/>
    <w:rsid w:val="00815374"/>
    <w:rsid w:val="00817194"/>
    <w:rsid w:val="0081784C"/>
    <w:rsid w:val="00820634"/>
    <w:rsid w:val="00821C58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60D"/>
    <w:rsid w:val="00850E28"/>
    <w:rsid w:val="00851500"/>
    <w:rsid w:val="008519B5"/>
    <w:rsid w:val="00852741"/>
    <w:rsid w:val="0085507B"/>
    <w:rsid w:val="008561EA"/>
    <w:rsid w:val="00857592"/>
    <w:rsid w:val="0086014E"/>
    <w:rsid w:val="00861006"/>
    <w:rsid w:val="00861172"/>
    <w:rsid w:val="00863650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2CA6"/>
    <w:rsid w:val="008845B5"/>
    <w:rsid w:val="008862EB"/>
    <w:rsid w:val="008908EE"/>
    <w:rsid w:val="0089108F"/>
    <w:rsid w:val="008913DA"/>
    <w:rsid w:val="00892839"/>
    <w:rsid w:val="008939A3"/>
    <w:rsid w:val="0089431A"/>
    <w:rsid w:val="00894B0A"/>
    <w:rsid w:val="008957D7"/>
    <w:rsid w:val="008A3595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261B"/>
    <w:rsid w:val="008C5A72"/>
    <w:rsid w:val="008C651B"/>
    <w:rsid w:val="008C74E9"/>
    <w:rsid w:val="008C7568"/>
    <w:rsid w:val="008C78DE"/>
    <w:rsid w:val="008C7B94"/>
    <w:rsid w:val="008D1A40"/>
    <w:rsid w:val="008D206A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E71E6"/>
    <w:rsid w:val="008F307E"/>
    <w:rsid w:val="008F33F6"/>
    <w:rsid w:val="008F344B"/>
    <w:rsid w:val="008F3710"/>
    <w:rsid w:val="008F3F0B"/>
    <w:rsid w:val="008F43B5"/>
    <w:rsid w:val="008F474C"/>
    <w:rsid w:val="008F7283"/>
    <w:rsid w:val="009012B2"/>
    <w:rsid w:val="00901D8C"/>
    <w:rsid w:val="00902411"/>
    <w:rsid w:val="00902BC3"/>
    <w:rsid w:val="0090588C"/>
    <w:rsid w:val="009072E9"/>
    <w:rsid w:val="009107C2"/>
    <w:rsid w:val="009116E5"/>
    <w:rsid w:val="00916F40"/>
    <w:rsid w:val="00917BF0"/>
    <w:rsid w:val="00917EA6"/>
    <w:rsid w:val="0092014D"/>
    <w:rsid w:val="00920606"/>
    <w:rsid w:val="00921D33"/>
    <w:rsid w:val="00921ED5"/>
    <w:rsid w:val="00924708"/>
    <w:rsid w:val="00925014"/>
    <w:rsid w:val="00925C31"/>
    <w:rsid w:val="009310BB"/>
    <w:rsid w:val="00931477"/>
    <w:rsid w:val="00935858"/>
    <w:rsid w:val="00935DF6"/>
    <w:rsid w:val="009401D2"/>
    <w:rsid w:val="00944D4E"/>
    <w:rsid w:val="009465EC"/>
    <w:rsid w:val="009471A3"/>
    <w:rsid w:val="009474CF"/>
    <w:rsid w:val="00947B55"/>
    <w:rsid w:val="00951434"/>
    <w:rsid w:val="00951C63"/>
    <w:rsid w:val="0095336A"/>
    <w:rsid w:val="009552AE"/>
    <w:rsid w:val="0095644C"/>
    <w:rsid w:val="009577FA"/>
    <w:rsid w:val="00957BCD"/>
    <w:rsid w:val="00960095"/>
    <w:rsid w:val="0096066B"/>
    <w:rsid w:val="00960797"/>
    <w:rsid w:val="009608D2"/>
    <w:rsid w:val="00960A0C"/>
    <w:rsid w:val="0096113F"/>
    <w:rsid w:val="009629E4"/>
    <w:rsid w:val="00962F16"/>
    <w:rsid w:val="009634AA"/>
    <w:rsid w:val="0096397D"/>
    <w:rsid w:val="009655D4"/>
    <w:rsid w:val="009669B9"/>
    <w:rsid w:val="00973B91"/>
    <w:rsid w:val="009740E9"/>
    <w:rsid w:val="0097446C"/>
    <w:rsid w:val="009755D3"/>
    <w:rsid w:val="00976BC2"/>
    <w:rsid w:val="0097702C"/>
    <w:rsid w:val="0098240A"/>
    <w:rsid w:val="00984C38"/>
    <w:rsid w:val="0099247D"/>
    <w:rsid w:val="00993682"/>
    <w:rsid w:val="00994862"/>
    <w:rsid w:val="00996F65"/>
    <w:rsid w:val="00996F87"/>
    <w:rsid w:val="00997B3D"/>
    <w:rsid w:val="009A23CF"/>
    <w:rsid w:val="009A362A"/>
    <w:rsid w:val="009A3931"/>
    <w:rsid w:val="009A3C86"/>
    <w:rsid w:val="009A4DD3"/>
    <w:rsid w:val="009A4E5B"/>
    <w:rsid w:val="009A5046"/>
    <w:rsid w:val="009A5999"/>
    <w:rsid w:val="009A681F"/>
    <w:rsid w:val="009A6CAF"/>
    <w:rsid w:val="009A6CB9"/>
    <w:rsid w:val="009A7EB0"/>
    <w:rsid w:val="009B0150"/>
    <w:rsid w:val="009B07DB"/>
    <w:rsid w:val="009B0FBF"/>
    <w:rsid w:val="009B1550"/>
    <w:rsid w:val="009B1B4A"/>
    <w:rsid w:val="009B4DFB"/>
    <w:rsid w:val="009B54BF"/>
    <w:rsid w:val="009B61C2"/>
    <w:rsid w:val="009B7446"/>
    <w:rsid w:val="009B7E66"/>
    <w:rsid w:val="009C0731"/>
    <w:rsid w:val="009C0B7E"/>
    <w:rsid w:val="009C0B91"/>
    <w:rsid w:val="009C4517"/>
    <w:rsid w:val="009C50C1"/>
    <w:rsid w:val="009C6B4C"/>
    <w:rsid w:val="009D0732"/>
    <w:rsid w:val="009D1116"/>
    <w:rsid w:val="009D1F6B"/>
    <w:rsid w:val="009D34D1"/>
    <w:rsid w:val="009D355B"/>
    <w:rsid w:val="009D3E63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42E2"/>
    <w:rsid w:val="00A0587B"/>
    <w:rsid w:val="00A068D0"/>
    <w:rsid w:val="00A06C98"/>
    <w:rsid w:val="00A11B80"/>
    <w:rsid w:val="00A12429"/>
    <w:rsid w:val="00A12F46"/>
    <w:rsid w:val="00A13C87"/>
    <w:rsid w:val="00A14364"/>
    <w:rsid w:val="00A15BDF"/>
    <w:rsid w:val="00A172CC"/>
    <w:rsid w:val="00A173D4"/>
    <w:rsid w:val="00A17716"/>
    <w:rsid w:val="00A2114F"/>
    <w:rsid w:val="00A25094"/>
    <w:rsid w:val="00A26123"/>
    <w:rsid w:val="00A2655D"/>
    <w:rsid w:val="00A26772"/>
    <w:rsid w:val="00A270B0"/>
    <w:rsid w:val="00A31517"/>
    <w:rsid w:val="00A32CBB"/>
    <w:rsid w:val="00A33920"/>
    <w:rsid w:val="00A33968"/>
    <w:rsid w:val="00A343B3"/>
    <w:rsid w:val="00A366A2"/>
    <w:rsid w:val="00A40ED7"/>
    <w:rsid w:val="00A4287C"/>
    <w:rsid w:val="00A4345F"/>
    <w:rsid w:val="00A456DE"/>
    <w:rsid w:val="00A51C15"/>
    <w:rsid w:val="00A51D96"/>
    <w:rsid w:val="00A5288F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2A25"/>
    <w:rsid w:val="00A74493"/>
    <w:rsid w:val="00A744F9"/>
    <w:rsid w:val="00A772C9"/>
    <w:rsid w:val="00A80ACF"/>
    <w:rsid w:val="00A817EA"/>
    <w:rsid w:val="00A83563"/>
    <w:rsid w:val="00A85E3E"/>
    <w:rsid w:val="00A863A1"/>
    <w:rsid w:val="00A86AE0"/>
    <w:rsid w:val="00A87A5B"/>
    <w:rsid w:val="00A905BE"/>
    <w:rsid w:val="00A911C3"/>
    <w:rsid w:val="00A9393C"/>
    <w:rsid w:val="00A93AB1"/>
    <w:rsid w:val="00A94972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4632"/>
    <w:rsid w:val="00AA5D63"/>
    <w:rsid w:val="00AA6B09"/>
    <w:rsid w:val="00AA738A"/>
    <w:rsid w:val="00AB0721"/>
    <w:rsid w:val="00AB1518"/>
    <w:rsid w:val="00AB5807"/>
    <w:rsid w:val="00AB5A1C"/>
    <w:rsid w:val="00AB7C1B"/>
    <w:rsid w:val="00AC081F"/>
    <w:rsid w:val="00AC1489"/>
    <w:rsid w:val="00AC5232"/>
    <w:rsid w:val="00AC5C2F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1DC3"/>
    <w:rsid w:val="00AE251B"/>
    <w:rsid w:val="00AE3416"/>
    <w:rsid w:val="00AE3FE8"/>
    <w:rsid w:val="00AE55C0"/>
    <w:rsid w:val="00AE5690"/>
    <w:rsid w:val="00AE6F3D"/>
    <w:rsid w:val="00AF02F8"/>
    <w:rsid w:val="00AF296D"/>
    <w:rsid w:val="00AF342E"/>
    <w:rsid w:val="00AF4C60"/>
    <w:rsid w:val="00AF7C9A"/>
    <w:rsid w:val="00B008D9"/>
    <w:rsid w:val="00B015B5"/>
    <w:rsid w:val="00B01CCE"/>
    <w:rsid w:val="00B02F3D"/>
    <w:rsid w:val="00B03818"/>
    <w:rsid w:val="00B04A6A"/>
    <w:rsid w:val="00B065B1"/>
    <w:rsid w:val="00B06E37"/>
    <w:rsid w:val="00B0715D"/>
    <w:rsid w:val="00B115BE"/>
    <w:rsid w:val="00B11A56"/>
    <w:rsid w:val="00B149A5"/>
    <w:rsid w:val="00B1676C"/>
    <w:rsid w:val="00B1729A"/>
    <w:rsid w:val="00B23963"/>
    <w:rsid w:val="00B24136"/>
    <w:rsid w:val="00B25F4F"/>
    <w:rsid w:val="00B30CBA"/>
    <w:rsid w:val="00B30EE9"/>
    <w:rsid w:val="00B31369"/>
    <w:rsid w:val="00B324A5"/>
    <w:rsid w:val="00B3271D"/>
    <w:rsid w:val="00B33EF3"/>
    <w:rsid w:val="00B37B06"/>
    <w:rsid w:val="00B41437"/>
    <w:rsid w:val="00B423F8"/>
    <w:rsid w:val="00B435D3"/>
    <w:rsid w:val="00B438E9"/>
    <w:rsid w:val="00B4420D"/>
    <w:rsid w:val="00B44674"/>
    <w:rsid w:val="00B44A23"/>
    <w:rsid w:val="00B44BEE"/>
    <w:rsid w:val="00B46213"/>
    <w:rsid w:val="00B462C6"/>
    <w:rsid w:val="00B47E2C"/>
    <w:rsid w:val="00B50FDF"/>
    <w:rsid w:val="00B53549"/>
    <w:rsid w:val="00B541EF"/>
    <w:rsid w:val="00B5441E"/>
    <w:rsid w:val="00B544BF"/>
    <w:rsid w:val="00B54586"/>
    <w:rsid w:val="00B54814"/>
    <w:rsid w:val="00B56807"/>
    <w:rsid w:val="00B568F3"/>
    <w:rsid w:val="00B56D09"/>
    <w:rsid w:val="00B57472"/>
    <w:rsid w:val="00B57B24"/>
    <w:rsid w:val="00B60669"/>
    <w:rsid w:val="00B6304B"/>
    <w:rsid w:val="00B6358E"/>
    <w:rsid w:val="00B6439C"/>
    <w:rsid w:val="00B66CDE"/>
    <w:rsid w:val="00B6746D"/>
    <w:rsid w:val="00B7010C"/>
    <w:rsid w:val="00B70129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0C5A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C01DB"/>
    <w:rsid w:val="00BC0C4F"/>
    <w:rsid w:val="00BC30FB"/>
    <w:rsid w:val="00BC6891"/>
    <w:rsid w:val="00BD121C"/>
    <w:rsid w:val="00BD17BA"/>
    <w:rsid w:val="00BD3E04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E7FD3"/>
    <w:rsid w:val="00BF0779"/>
    <w:rsid w:val="00BF0FF3"/>
    <w:rsid w:val="00BF1191"/>
    <w:rsid w:val="00BF2B57"/>
    <w:rsid w:val="00BF3139"/>
    <w:rsid w:val="00BF5D3E"/>
    <w:rsid w:val="00BF6794"/>
    <w:rsid w:val="00BF786F"/>
    <w:rsid w:val="00C03645"/>
    <w:rsid w:val="00C04234"/>
    <w:rsid w:val="00C045A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2BF"/>
    <w:rsid w:val="00C404C8"/>
    <w:rsid w:val="00C411FC"/>
    <w:rsid w:val="00C42214"/>
    <w:rsid w:val="00C44089"/>
    <w:rsid w:val="00C450B7"/>
    <w:rsid w:val="00C45C9C"/>
    <w:rsid w:val="00C51539"/>
    <w:rsid w:val="00C53D8C"/>
    <w:rsid w:val="00C5422E"/>
    <w:rsid w:val="00C572F1"/>
    <w:rsid w:val="00C6488A"/>
    <w:rsid w:val="00C6555B"/>
    <w:rsid w:val="00C668F9"/>
    <w:rsid w:val="00C673CC"/>
    <w:rsid w:val="00C67674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0FC4"/>
    <w:rsid w:val="00C91A8B"/>
    <w:rsid w:val="00C92F88"/>
    <w:rsid w:val="00C94889"/>
    <w:rsid w:val="00C95159"/>
    <w:rsid w:val="00C95F43"/>
    <w:rsid w:val="00CA0680"/>
    <w:rsid w:val="00CA20D7"/>
    <w:rsid w:val="00CA335F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4C5"/>
    <w:rsid w:val="00CC052C"/>
    <w:rsid w:val="00CC0D25"/>
    <w:rsid w:val="00CC107F"/>
    <w:rsid w:val="00CC361C"/>
    <w:rsid w:val="00CC39A1"/>
    <w:rsid w:val="00CC4438"/>
    <w:rsid w:val="00CC53D1"/>
    <w:rsid w:val="00CC71CB"/>
    <w:rsid w:val="00CD0755"/>
    <w:rsid w:val="00CD35B1"/>
    <w:rsid w:val="00CD3E91"/>
    <w:rsid w:val="00CD4E79"/>
    <w:rsid w:val="00CD55D7"/>
    <w:rsid w:val="00CD5986"/>
    <w:rsid w:val="00CD5A70"/>
    <w:rsid w:val="00CD7AB9"/>
    <w:rsid w:val="00CE0B21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17CE"/>
    <w:rsid w:val="00D027F0"/>
    <w:rsid w:val="00D03CF3"/>
    <w:rsid w:val="00D05405"/>
    <w:rsid w:val="00D056BE"/>
    <w:rsid w:val="00D0652B"/>
    <w:rsid w:val="00D070FF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6A74"/>
    <w:rsid w:val="00D37C04"/>
    <w:rsid w:val="00D37DA6"/>
    <w:rsid w:val="00D40ACF"/>
    <w:rsid w:val="00D416A7"/>
    <w:rsid w:val="00D4181A"/>
    <w:rsid w:val="00D439CE"/>
    <w:rsid w:val="00D44150"/>
    <w:rsid w:val="00D44648"/>
    <w:rsid w:val="00D45735"/>
    <w:rsid w:val="00D45D81"/>
    <w:rsid w:val="00D503F3"/>
    <w:rsid w:val="00D509CC"/>
    <w:rsid w:val="00D51778"/>
    <w:rsid w:val="00D5234A"/>
    <w:rsid w:val="00D53F61"/>
    <w:rsid w:val="00D5407E"/>
    <w:rsid w:val="00D545EA"/>
    <w:rsid w:val="00D5514B"/>
    <w:rsid w:val="00D563F5"/>
    <w:rsid w:val="00D60303"/>
    <w:rsid w:val="00D60AEA"/>
    <w:rsid w:val="00D62009"/>
    <w:rsid w:val="00D70115"/>
    <w:rsid w:val="00D70273"/>
    <w:rsid w:val="00D70FA5"/>
    <w:rsid w:val="00D7168A"/>
    <w:rsid w:val="00D72D0F"/>
    <w:rsid w:val="00D744AE"/>
    <w:rsid w:val="00D74754"/>
    <w:rsid w:val="00D762F9"/>
    <w:rsid w:val="00D7636F"/>
    <w:rsid w:val="00D76713"/>
    <w:rsid w:val="00D76F48"/>
    <w:rsid w:val="00D804E9"/>
    <w:rsid w:val="00D83C58"/>
    <w:rsid w:val="00D84C50"/>
    <w:rsid w:val="00D84D9C"/>
    <w:rsid w:val="00D85066"/>
    <w:rsid w:val="00D86AB1"/>
    <w:rsid w:val="00D875C4"/>
    <w:rsid w:val="00D90111"/>
    <w:rsid w:val="00D90DAD"/>
    <w:rsid w:val="00D9223E"/>
    <w:rsid w:val="00D92867"/>
    <w:rsid w:val="00D93522"/>
    <w:rsid w:val="00D953BD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738E"/>
    <w:rsid w:val="00DC0673"/>
    <w:rsid w:val="00DC197D"/>
    <w:rsid w:val="00DC3282"/>
    <w:rsid w:val="00DC438B"/>
    <w:rsid w:val="00DC52CC"/>
    <w:rsid w:val="00DD22C9"/>
    <w:rsid w:val="00DD4E6A"/>
    <w:rsid w:val="00DE0264"/>
    <w:rsid w:val="00DE0D8D"/>
    <w:rsid w:val="00DE1910"/>
    <w:rsid w:val="00DE1DAE"/>
    <w:rsid w:val="00DE3382"/>
    <w:rsid w:val="00DE3573"/>
    <w:rsid w:val="00DE4AFD"/>
    <w:rsid w:val="00DE7A9D"/>
    <w:rsid w:val="00DF011B"/>
    <w:rsid w:val="00DF0B75"/>
    <w:rsid w:val="00DF24BD"/>
    <w:rsid w:val="00DF7DA6"/>
    <w:rsid w:val="00E000FA"/>
    <w:rsid w:val="00E0195B"/>
    <w:rsid w:val="00E01A68"/>
    <w:rsid w:val="00E02BA2"/>
    <w:rsid w:val="00E02D85"/>
    <w:rsid w:val="00E0336D"/>
    <w:rsid w:val="00E04950"/>
    <w:rsid w:val="00E05A3A"/>
    <w:rsid w:val="00E11DF5"/>
    <w:rsid w:val="00E12390"/>
    <w:rsid w:val="00E131C7"/>
    <w:rsid w:val="00E16C49"/>
    <w:rsid w:val="00E21401"/>
    <w:rsid w:val="00E21CFC"/>
    <w:rsid w:val="00E23164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6A65"/>
    <w:rsid w:val="00E47C1F"/>
    <w:rsid w:val="00E51A83"/>
    <w:rsid w:val="00E51CA1"/>
    <w:rsid w:val="00E53EBA"/>
    <w:rsid w:val="00E54BC6"/>
    <w:rsid w:val="00E552BF"/>
    <w:rsid w:val="00E563FB"/>
    <w:rsid w:val="00E571E0"/>
    <w:rsid w:val="00E60D3B"/>
    <w:rsid w:val="00E61348"/>
    <w:rsid w:val="00E62BF1"/>
    <w:rsid w:val="00E63E03"/>
    <w:rsid w:val="00E64E3D"/>
    <w:rsid w:val="00E67F62"/>
    <w:rsid w:val="00E71AD8"/>
    <w:rsid w:val="00E72079"/>
    <w:rsid w:val="00E74F5E"/>
    <w:rsid w:val="00E75E4A"/>
    <w:rsid w:val="00E76A68"/>
    <w:rsid w:val="00E8126F"/>
    <w:rsid w:val="00E830C5"/>
    <w:rsid w:val="00E83E30"/>
    <w:rsid w:val="00E83EF6"/>
    <w:rsid w:val="00E84FA1"/>
    <w:rsid w:val="00E874BC"/>
    <w:rsid w:val="00E9025E"/>
    <w:rsid w:val="00E9052E"/>
    <w:rsid w:val="00E91990"/>
    <w:rsid w:val="00E92F5E"/>
    <w:rsid w:val="00E954BC"/>
    <w:rsid w:val="00E95F4A"/>
    <w:rsid w:val="00E96A48"/>
    <w:rsid w:val="00EA2FBC"/>
    <w:rsid w:val="00EA3287"/>
    <w:rsid w:val="00EA4750"/>
    <w:rsid w:val="00EA50A5"/>
    <w:rsid w:val="00EA50EA"/>
    <w:rsid w:val="00EA6602"/>
    <w:rsid w:val="00EB2510"/>
    <w:rsid w:val="00EB4922"/>
    <w:rsid w:val="00EB78C3"/>
    <w:rsid w:val="00EC2A77"/>
    <w:rsid w:val="00EC347F"/>
    <w:rsid w:val="00EC3958"/>
    <w:rsid w:val="00EC3FA6"/>
    <w:rsid w:val="00EC65E8"/>
    <w:rsid w:val="00EC7E3A"/>
    <w:rsid w:val="00ED052E"/>
    <w:rsid w:val="00ED15C4"/>
    <w:rsid w:val="00ED29A5"/>
    <w:rsid w:val="00ED44EB"/>
    <w:rsid w:val="00ED464F"/>
    <w:rsid w:val="00ED49F4"/>
    <w:rsid w:val="00ED633F"/>
    <w:rsid w:val="00ED6812"/>
    <w:rsid w:val="00EE1B22"/>
    <w:rsid w:val="00EE3477"/>
    <w:rsid w:val="00EE6175"/>
    <w:rsid w:val="00EF0C18"/>
    <w:rsid w:val="00EF1075"/>
    <w:rsid w:val="00EF1A63"/>
    <w:rsid w:val="00EF1F28"/>
    <w:rsid w:val="00EF3C92"/>
    <w:rsid w:val="00EF4049"/>
    <w:rsid w:val="00EF67A4"/>
    <w:rsid w:val="00EF6CDC"/>
    <w:rsid w:val="00EF7192"/>
    <w:rsid w:val="00EF7A80"/>
    <w:rsid w:val="00F01B0D"/>
    <w:rsid w:val="00F02864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525A"/>
    <w:rsid w:val="00F15CA5"/>
    <w:rsid w:val="00F15CCD"/>
    <w:rsid w:val="00F1604A"/>
    <w:rsid w:val="00F21FA7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45E7F"/>
    <w:rsid w:val="00F47648"/>
    <w:rsid w:val="00F50ADD"/>
    <w:rsid w:val="00F5119E"/>
    <w:rsid w:val="00F5178E"/>
    <w:rsid w:val="00F52437"/>
    <w:rsid w:val="00F533CF"/>
    <w:rsid w:val="00F53427"/>
    <w:rsid w:val="00F55D69"/>
    <w:rsid w:val="00F575BB"/>
    <w:rsid w:val="00F57B6D"/>
    <w:rsid w:val="00F57E11"/>
    <w:rsid w:val="00F60EC6"/>
    <w:rsid w:val="00F62C40"/>
    <w:rsid w:val="00F63422"/>
    <w:rsid w:val="00F63966"/>
    <w:rsid w:val="00F64359"/>
    <w:rsid w:val="00F652B2"/>
    <w:rsid w:val="00F658C5"/>
    <w:rsid w:val="00F70443"/>
    <w:rsid w:val="00F70982"/>
    <w:rsid w:val="00F72BF8"/>
    <w:rsid w:val="00F73197"/>
    <w:rsid w:val="00F74DDA"/>
    <w:rsid w:val="00F765F3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953DB"/>
    <w:rsid w:val="00F97402"/>
    <w:rsid w:val="00FA018B"/>
    <w:rsid w:val="00FA0F11"/>
    <w:rsid w:val="00FA244D"/>
    <w:rsid w:val="00FA2AD6"/>
    <w:rsid w:val="00FA502D"/>
    <w:rsid w:val="00FA5F89"/>
    <w:rsid w:val="00FA7899"/>
    <w:rsid w:val="00FB0170"/>
    <w:rsid w:val="00FB32DD"/>
    <w:rsid w:val="00FB48DA"/>
    <w:rsid w:val="00FB4A4D"/>
    <w:rsid w:val="00FB4A94"/>
    <w:rsid w:val="00FB7F61"/>
    <w:rsid w:val="00FC11EA"/>
    <w:rsid w:val="00FC1D25"/>
    <w:rsid w:val="00FC470A"/>
    <w:rsid w:val="00FC4777"/>
    <w:rsid w:val="00FC49BF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5E19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86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2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286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02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864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DE0D8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F13C6"/>
    <w:pPr>
      <w:suppressAutoHyphens/>
      <w:ind w:left="720"/>
      <w:contextualSpacing/>
    </w:pPr>
    <w:rPr>
      <w:rFonts w:eastAsia="Times New Roman" w:cs="Calibri"/>
      <w:kern w:val="2"/>
      <w:lang w:eastAsia="ar-SA"/>
    </w:rPr>
  </w:style>
  <w:style w:type="paragraph" w:styleId="NormalnyWeb">
    <w:name w:val="Normal (Web)"/>
    <w:basedOn w:val="Normalny"/>
    <w:uiPriority w:val="99"/>
    <w:unhideWhenUsed/>
    <w:rsid w:val="003873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86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2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286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02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864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DE0D8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F13C6"/>
    <w:pPr>
      <w:suppressAutoHyphens/>
      <w:ind w:left="720"/>
      <w:contextualSpacing/>
    </w:pPr>
    <w:rPr>
      <w:rFonts w:eastAsia="Times New Roman" w:cs="Calibri"/>
      <w:kern w:val="2"/>
      <w:lang w:eastAsia="ar-SA"/>
    </w:rPr>
  </w:style>
  <w:style w:type="paragraph" w:styleId="NormalnyWeb">
    <w:name w:val="Normal (Web)"/>
    <w:basedOn w:val="Normalny"/>
    <w:uiPriority w:val="99"/>
    <w:unhideWhenUsed/>
    <w:rsid w:val="003873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5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2706</Words>
  <Characters>16239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3</cp:revision>
  <cp:lastPrinted>2017-06-09T11:18:00Z</cp:lastPrinted>
  <dcterms:created xsi:type="dcterms:W3CDTF">2017-06-09T09:28:00Z</dcterms:created>
  <dcterms:modified xsi:type="dcterms:W3CDTF">2017-06-09T11:32:00Z</dcterms:modified>
</cp:coreProperties>
</file>