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D5" w:rsidRDefault="00DB2ED5" w:rsidP="00DB2ED5">
      <w:pPr>
        <w:pStyle w:val="Tekstpodstawowy2"/>
        <w:spacing w:after="0" w:line="276" w:lineRule="auto"/>
        <w:ind w:left="539" w:hanging="539"/>
        <w:jc w:val="right"/>
        <w:rPr>
          <w:bCs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Załącznik nr 2 </w:t>
      </w:r>
    </w:p>
    <w:p w:rsidR="00DB2ED5" w:rsidRDefault="00DB2ED5" w:rsidP="00DB2ED5">
      <w:pPr>
        <w:pStyle w:val="Tekstpodstawowy2"/>
        <w:spacing w:after="0" w:line="276" w:lineRule="auto"/>
        <w:ind w:left="539" w:hanging="539"/>
        <w:jc w:val="both"/>
        <w:rPr>
          <w:b/>
          <w:i/>
          <w:sz w:val="22"/>
        </w:rPr>
      </w:pPr>
    </w:p>
    <w:p w:rsidR="00DB2ED5" w:rsidRDefault="00DB2ED5" w:rsidP="00DB2ED5">
      <w:pPr>
        <w:rPr>
          <w:b/>
          <w:i/>
        </w:rPr>
      </w:pPr>
    </w:p>
    <w:p w:rsidR="00DB2ED5" w:rsidRDefault="00DB2ED5" w:rsidP="00DB2ED5">
      <w:pPr>
        <w:rPr>
          <w:b/>
          <w:i/>
        </w:rPr>
      </w:pPr>
    </w:p>
    <w:p w:rsidR="00DB2ED5" w:rsidRDefault="00DB2ED5" w:rsidP="00DB2ED5">
      <w:pPr>
        <w:rPr>
          <w:b/>
          <w:i/>
        </w:rPr>
      </w:pPr>
    </w:p>
    <w:p w:rsidR="00DB2ED5" w:rsidRDefault="00DB2ED5" w:rsidP="00DB2ED5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</w:t>
      </w:r>
    </w:p>
    <w:p w:rsidR="00DB2ED5" w:rsidRDefault="00DB2ED5" w:rsidP="00DB2ED5">
      <w:pPr>
        <w:jc w:val="center"/>
        <w:rPr>
          <w:sz w:val="16"/>
        </w:rPr>
      </w:pPr>
      <w:r>
        <w:rPr>
          <w:sz w:val="16"/>
        </w:rPr>
        <w:t>(Nazwa i adres Wykonawcy lub jego pieczęć firmowa, adresowa)</w:t>
      </w:r>
    </w:p>
    <w:p w:rsidR="00DB2ED5" w:rsidRDefault="00DB2ED5" w:rsidP="00DB2ED5">
      <w:pPr>
        <w:pStyle w:val="xl24"/>
        <w:spacing w:before="0" w:beforeAutospacing="0" w:after="0" w:afterAutospacing="0"/>
        <w:rPr>
          <w:rFonts w:eastAsia="Times New Roman"/>
        </w:rPr>
      </w:pPr>
    </w:p>
    <w:p w:rsidR="00DB2ED5" w:rsidRDefault="00DB2ED5" w:rsidP="00DB2ED5">
      <w:pPr>
        <w:jc w:val="center"/>
        <w:rPr>
          <w:b/>
          <w:sz w:val="28"/>
          <w:u w:val="single"/>
        </w:rPr>
      </w:pPr>
    </w:p>
    <w:p w:rsidR="00DB2ED5" w:rsidRDefault="00DB2ED5" w:rsidP="00DB2ED5">
      <w:pPr>
        <w:jc w:val="center"/>
        <w:rPr>
          <w:rFonts w:ascii="Arial" w:hAnsi="Arial" w:cs="Arial"/>
          <w:b/>
          <w:sz w:val="20"/>
        </w:rPr>
      </w:pPr>
    </w:p>
    <w:p w:rsidR="00DB2ED5" w:rsidRPr="00DB2ED5" w:rsidRDefault="00DB2ED5" w:rsidP="00DB2ED5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DB2ED5">
        <w:rPr>
          <w:rFonts w:ascii="Arial" w:hAnsi="Arial" w:cs="Arial"/>
          <w:b/>
          <w:sz w:val="20"/>
        </w:rPr>
        <w:t>Przystępując do postępowania w sprawie</w:t>
      </w:r>
      <w:r w:rsidRPr="00DB2ED5">
        <w:rPr>
          <w:b/>
          <w:sz w:val="20"/>
        </w:rPr>
        <w:t xml:space="preserve"> </w:t>
      </w:r>
      <w:r w:rsidRPr="00DB2ED5">
        <w:rPr>
          <w:rFonts w:ascii="Arial" w:hAnsi="Arial" w:cs="Arial"/>
          <w:b/>
          <w:bCs/>
          <w:sz w:val="20"/>
          <w:szCs w:val="20"/>
        </w:rPr>
        <w:t>opracowania gminnej strategii rozwiązywania problemów społecznych dla gminy Skaryszew na lata 2014-2020</w:t>
      </w:r>
      <w:r w:rsidRPr="00DB2ED5"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>dla Miejsko Gminnego Ośrodka pomocy społecznej w Skaryszewie</w:t>
      </w:r>
    </w:p>
    <w:p w:rsidR="00DB2ED5" w:rsidRDefault="00DB2ED5" w:rsidP="00DB2ED5">
      <w:pPr>
        <w:jc w:val="center"/>
        <w:rPr>
          <w:b/>
          <w:sz w:val="28"/>
          <w:u w:val="single"/>
        </w:rPr>
      </w:pPr>
    </w:p>
    <w:p w:rsidR="00DB2ED5" w:rsidRDefault="00DB2ED5" w:rsidP="00DB2ED5">
      <w:pPr>
        <w:pStyle w:val="Nagwek2"/>
        <w:numPr>
          <w:ilvl w:val="1"/>
          <w:numId w:val="1"/>
        </w:numPr>
        <w:suppressAutoHyphens/>
        <w:autoSpaceDN w:val="0"/>
        <w:spacing w:before="0" w:after="0"/>
        <w:jc w:val="center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Oświadczenie</w:t>
      </w:r>
    </w:p>
    <w:p w:rsidR="00DB2ED5" w:rsidRDefault="00DB2ED5" w:rsidP="00DB2ED5">
      <w:pPr>
        <w:pStyle w:val="Nagwek2"/>
        <w:numPr>
          <w:ilvl w:val="1"/>
          <w:numId w:val="1"/>
        </w:numPr>
        <w:suppressAutoHyphens/>
        <w:autoSpaceDN w:val="0"/>
        <w:spacing w:before="0" w:after="0"/>
        <w:jc w:val="center"/>
        <w:rPr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>o</w:t>
      </w:r>
      <w:proofErr w:type="gramEnd"/>
      <w:r>
        <w:rPr>
          <w:sz w:val="22"/>
          <w:szCs w:val="22"/>
          <w:u w:val="single"/>
        </w:rPr>
        <w:t xml:space="preserve"> spełnieniu warunków udziału w postępowaniu</w:t>
      </w:r>
    </w:p>
    <w:p w:rsidR="00DB2ED5" w:rsidRPr="00DB2ED5" w:rsidRDefault="00DB2ED5" w:rsidP="00DB2ED5"/>
    <w:p w:rsidR="00DB2ED5" w:rsidRDefault="00DB2ED5" w:rsidP="00DB2E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zgodnie</w:t>
      </w:r>
      <w:proofErr w:type="gramEnd"/>
      <w:r>
        <w:rPr>
          <w:b/>
          <w:sz w:val="22"/>
          <w:szCs w:val="22"/>
        </w:rPr>
        <w:t xml:space="preserve"> </w:t>
      </w:r>
      <w:r w:rsidR="009D48BD">
        <w:rPr>
          <w:b/>
          <w:sz w:val="22"/>
          <w:szCs w:val="22"/>
        </w:rPr>
        <w:t>z art</w:t>
      </w:r>
      <w:r>
        <w:rPr>
          <w:b/>
          <w:sz w:val="22"/>
          <w:szCs w:val="22"/>
        </w:rPr>
        <w:t>. 22 ust.1 ustawy z dnia 29 stycznia 2004 r. – Prawo zamówień publicznych</w:t>
      </w:r>
    </w:p>
    <w:p w:rsidR="00DB2ED5" w:rsidRDefault="00DB2ED5" w:rsidP="00DB2E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(tekst jednolity: Dz. U. </w:t>
      </w:r>
      <w:proofErr w:type="gramStart"/>
      <w:r>
        <w:rPr>
          <w:b/>
          <w:sz w:val="22"/>
          <w:szCs w:val="22"/>
        </w:rPr>
        <w:t>z</w:t>
      </w:r>
      <w:proofErr w:type="gramEnd"/>
      <w:r>
        <w:rPr>
          <w:b/>
          <w:sz w:val="22"/>
          <w:szCs w:val="22"/>
        </w:rPr>
        <w:t xml:space="preserve"> 2010 r. Nr 113, poz. 759 z późn. </w:t>
      </w:r>
      <w:proofErr w:type="gramStart"/>
      <w:r>
        <w:rPr>
          <w:b/>
          <w:sz w:val="22"/>
          <w:szCs w:val="22"/>
        </w:rPr>
        <w:t>zm</w:t>
      </w:r>
      <w:proofErr w:type="gramEnd"/>
      <w:r>
        <w:rPr>
          <w:b/>
          <w:sz w:val="22"/>
          <w:szCs w:val="22"/>
        </w:rPr>
        <w:t>.)</w:t>
      </w:r>
    </w:p>
    <w:p w:rsidR="00DB2ED5" w:rsidRDefault="00DB2ED5" w:rsidP="00DB2ED5">
      <w:pPr>
        <w:jc w:val="center"/>
        <w:rPr>
          <w:sz w:val="16"/>
        </w:rPr>
      </w:pPr>
    </w:p>
    <w:p w:rsidR="00DB2ED5" w:rsidRDefault="00DB2ED5" w:rsidP="00DB2ED5">
      <w:pPr>
        <w:pStyle w:val="Default"/>
        <w:jc w:val="both"/>
        <w:rPr>
          <w:szCs w:val="23"/>
        </w:rPr>
      </w:pPr>
    </w:p>
    <w:p w:rsidR="00DB2ED5" w:rsidRDefault="00DB2ED5" w:rsidP="00DB2ED5">
      <w:pPr>
        <w:pStyle w:val="Default"/>
        <w:jc w:val="both"/>
        <w:rPr>
          <w:szCs w:val="23"/>
        </w:rPr>
      </w:pPr>
      <w:r>
        <w:rPr>
          <w:szCs w:val="23"/>
        </w:rPr>
        <w:t>1.</w:t>
      </w:r>
      <w:r>
        <w:rPr>
          <w:color w:val="FF0000"/>
          <w:szCs w:val="23"/>
        </w:rPr>
        <w:t xml:space="preserve"> </w:t>
      </w:r>
      <w:r>
        <w:rPr>
          <w:szCs w:val="23"/>
        </w:rPr>
        <w:t xml:space="preserve">Spełniamy warunki, dotyczące: </w:t>
      </w:r>
    </w:p>
    <w:p w:rsidR="00DB2ED5" w:rsidRDefault="00DB2ED5" w:rsidP="00DB2ED5">
      <w:pPr>
        <w:pStyle w:val="Default"/>
        <w:numPr>
          <w:ilvl w:val="1"/>
          <w:numId w:val="2"/>
        </w:numPr>
        <w:ind w:left="360" w:hanging="360"/>
        <w:jc w:val="both"/>
        <w:rPr>
          <w:szCs w:val="23"/>
        </w:rPr>
      </w:pPr>
      <w:r>
        <w:rPr>
          <w:szCs w:val="23"/>
        </w:rPr>
        <w:t xml:space="preserve">1) posiadania uprawnień do wykonywania określonej działalności lub czynności, jeżeli przepisy prawa nakładają obowiązek ich posiadania; </w:t>
      </w:r>
    </w:p>
    <w:p w:rsidR="00DB2ED5" w:rsidRDefault="00DB2ED5" w:rsidP="00DB2ED5">
      <w:pPr>
        <w:pStyle w:val="Default"/>
        <w:numPr>
          <w:ilvl w:val="1"/>
          <w:numId w:val="2"/>
        </w:numPr>
        <w:ind w:left="360" w:hanging="360"/>
        <w:jc w:val="both"/>
        <w:rPr>
          <w:szCs w:val="23"/>
        </w:rPr>
      </w:pPr>
      <w:r>
        <w:rPr>
          <w:szCs w:val="23"/>
        </w:rPr>
        <w:t xml:space="preserve">2) posiadania wiedzy i doświadczenia; </w:t>
      </w:r>
    </w:p>
    <w:p w:rsidR="00DB2ED5" w:rsidRDefault="00DB2ED5" w:rsidP="00DB2ED5">
      <w:pPr>
        <w:pStyle w:val="Default"/>
        <w:numPr>
          <w:ilvl w:val="1"/>
          <w:numId w:val="2"/>
        </w:numPr>
        <w:ind w:left="360" w:hanging="360"/>
        <w:jc w:val="both"/>
        <w:rPr>
          <w:szCs w:val="23"/>
        </w:rPr>
      </w:pPr>
      <w:r>
        <w:rPr>
          <w:szCs w:val="23"/>
        </w:rPr>
        <w:t xml:space="preserve">3) dysponowania odpowiednim potencjałem technicznym oraz osobami zdolnymi do wykonania zamówienia; </w:t>
      </w:r>
    </w:p>
    <w:p w:rsidR="00DB2ED5" w:rsidRDefault="00DB2ED5" w:rsidP="00DB2ED5">
      <w:pPr>
        <w:pStyle w:val="Default"/>
        <w:numPr>
          <w:ilvl w:val="1"/>
          <w:numId w:val="2"/>
        </w:numPr>
        <w:ind w:left="360" w:hanging="360"/>
        <w:jc w:val="both"/>
        <w:rPr>
          <w:szCs w:val="23"/>
        </w:rPr>
      </w:pPr>
      <w:r>
        <w:rPr>
          <w:szCs w:val="23"/>
        </w:rPr>
        <w:t xml:space="preserve">4) sytuacji ekonomicznej i finansowej. </w:t>
      </w:r>
    </w:p>
    <w:p w:rsidR="00DB2ED5" w:rsidRDefault="00DB2ED5" w:rsidP="00DB2ED5">
      <w:pPr>
        <w:jc w:val="both"/>
        <w:rPr>
          <w:color w:val="000000"/>
        </w:rPr>
      </w:pPr>
    </w:p>
    <w:p w:rsidR="00DB2ED5" w:rsidRDefault="00DB2ED5" w:rsidP="00DB2ED5">
      <w:pPr>
        <w:jc w:val="both"/>
        <w:rPr>
          <w:color w:val="000000"/>
        </w:rPr>
      </w:pPr>
    </w:p>
    <w:p w:rsidR="00DB2ED5" w:rsidRDefault="00DB2ED5" w:rsidP="00DB2ED5">
      <w:proofErr w:type="gramStart"/>
      <w:r>
        <w:t>............................................... , dnia .......................................</w:t>
      </w:r>
      <w:proofErr w:type="gramEnd"/>
    </w:p>
    <w:p w:rsidR="00DB2ED5" w:rsidRDefault="00DB2ED5" w:rsidP="00DB2ED5"/>
    <w:p w:rsidR="00DB2ED5" w:rsidRDefault="00DB2ED5" w:rsidP="00DB2ED5"/>
    <w:p w:rsidR="00DB2ED5" w:rsidRDefault="00DB2ED5" w:rsidP="00DB2ED5"/>
    <w:p w:rsidR="00DB2ED5" w:rsidRDefault="00DB2ED5" w:rsidP="00DB2ED5"/>
    <w:p w:rsidR="00DB2ED5" w:rsidRDefault="00DB2ED5" w:rsidP="00DB2ED5"/>
    <w:p w:rsidR="00DB2ED5" w:rsidRDefault="00DB2ED5" w:rsidP="00DB2ED5">
      <w:pPr>
        <w:widowControl w:val="0"/>
        <w:jc w:val="right"/>
      </w:pPr>
      <w:r>
        <w:t>.....................................................................................</w:t>
      </w:r>
    </w:p>
    <w:p w:rsidR="00DB2ED5" w:rsidRDefault="00DB2ED5" w:rsidP="00DB2ED5">
      <w:pPr>
        <w:pStyle w:val="Tekstpodstawowy3"/>
        <w:spacing w:after="0"/>
        <w:jc w:val="right"/>
        <w:rPr>
          <w:i/>
          <w:sz w:val="20"/>
          <w:szCs w:val="24"/>
        </w:rPr>
      </w:pPr>
      <w:r>
        <w:rPr>
          <w:i/>
          <w:sz w:val="20"/>
          <w:szCs w:val="24"/>
        </w:rPr>
        <w:t>Podpisy przedstawicieli Wykonawcy</w:t>
      </w:r>
    </w:p>
    <w:p w:rsidR="00DB2ED5" w:rsidRDefault="00DB2ED5" w:rsidP="00DB2ED5">
      <w:pPr>
        <w:jc w:val="right"/>
        <w:rPr>
          <w:i/>
        </w:rPr>
      </w:pPr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>upoważnionych</w:t>
      </w:r>
      <w:proofErr w:type="gramEnd"/>
      <w:r>
        <w:rPr>
          <w:i/>
          <w:sz w:val="20"/>
        </w:rPr>
        <w:t xml:space="preserve"> do jego reprezentowania</w:t>
      </w:r>
      <w:r>
        <w:rPr>
          <w:i/>
        </w:rPr>
        <w:t xml:space="preserve"> </w:t>
      </w:r>
    </w:p>
    <w:p w:rsidR="00DB2ED5" w:rsidRDefault="00DB2ED5" w:rsidP="00DB2ED5">
      <w:pPr>
        <w:rPr>
          <w:b/>
          <w:iCs/>
          <w:sz w:val="28"/>
          <w:u w:val="single"/>
        </w:rPr>
      </w:pPr>
    </w:p>
    <w:p w:rsidR="00DB2ED5" w:rsidRDefault="00DB2ED5" w:rsidP="00DB2ED5">
      <w:pPr>
        <w:rPr>
          <w:b/>
          <w:iCs/>
          <w:sz w:val="28"/>
          <w:u w:val="single"/>
        </w:rPr>
      </w:pPr>
    </w:p>
    <w:p w:rsidR="002D2B9A" w:rsidRDefault="002D2B9A"/>
    <w:sectPr w:rsidR="002D2B9A" w:rsidSect="002D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47EC09"/>
    <w:multiLevelType w:val="hybridMultilevel"/>
    <w:tmpl w:val="D64C90C7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B2ED5"/>
    <w:rsid w:val="001405CC"/>
    <w:rsid w:val="00185BF7"/>
    <w:rsid w:val="002725B4"/>
    <w:rsid w:val="002D2B9A"/>
    <w:rsid w:val="0038369A"/>
    <w:rsid w:val="004B645F"/>
    <w:rsid w:val="005655D8"/>
    <w:rsid w:val="00624422"/>
    <w:rsid w:val="006D7CE2"/>
    <w:rsid w:val="008A6A2D"/>
    <w:rsid w:val="009D48BD"/>
    <w:rsid w:val="00A7245F"/>
    <w:rsid w:val="00B36DF5"/>
    <w:rsid w:val="00C16BEB"/>
    <w:rsid w:val="00DB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E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6A2D"/>
    <w:pPr>
      <w:keepNext/>
      <w:outlineLvl w:val="0"/>
    </w:pPr>
    <w:rPr>
      <w:rFonts w:eastAsiaTheme="majorEastAsia" w:cstheme="majorBidi"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405CC"/>
    <w:pPr>
      <w:keepNext/>
      <w:spacing w:before="240" w:after="60"/>
      <w:outlineLvl w:val="1"/>
    </w:pPr>
    <w:rPr>
      <w:rFonts w:asciiTheme="majorHAnsi" w:eastAsiaTheme="majorEastAsia" w:hAnsiTheme="majorHAnsi" w:cstheme="majorBidi"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05CC"/>
    <w:pPr>
      <w:keepNext/>
      <w:spacing w:before="240" w:after="60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5CC"/>
    <w:pPr>
      <w:keepNext/>
      <w:spacing w:before="240" w:after="60"/>
      <w:outlineLvl w:val="3"/>
    </w:pPr>
    <w:rPr>
      <w:rFonts w:asciiTheme="minorHAnsi" w:eastAsiaTheme="minorEastAsia" w:hAnsiTheme="minorHAnsi" w:cstheme="minorBidi"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05CC"/>
    <w:pPr>
      <w:spacing w:before="240" w:after="60"/>
      <w:outlineLvl w:val="4"/>
    </w:pPr>
    <w:rPr>
      <w:rFonts w:asciiTheme="minorHAnsi" w:eastAsiaTheme="minorEastAsia" w:hAnsiTheme="minorHAnsi" w:cstheme="minorBidi"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05CC"/>
    <w:pPr>
      <w:spacing w:before="240" w:after="60"/>
      <w:outlineLvl w:val="5"/>
    </w:pPr>
    <w:rPr>
      <w:rFonts w:asciiTheme="minorHAnsi" w:eastAsiaTheme="minorEastAsia" w:hAnsiTheme="minorHAnsi" w:cstheme="minorBidi"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05C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05C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05CC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1405C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405CC"/>
    <w:rPr>
      <w:b/>
      <w:bCs/>
      <w:smallCaps/>
      <w:spacing w:val="5"/>
    </w:rPr>
  </w:style>
  <w:style w:type="character" w:customStyle="1" w:styleId="Nagwek1Znak">
    <w:name w:val="Nagłówek 1 Znak"/>
    <w:basedOn w:val="Domylnaczcionkaakapitu"/>
    <w:link w:val="Nagwek1"/>
    <w:rsid w:val="001405CC"/>
    <w:rPr>
      <w:rFonts w:eastAsiaTheme="majorEastAsia" w:cstheme="majorBidi"/>
      <w:sz w:val="28"/>
    </w:rPr>
  </w:style>
  <w:style w:type="character" w:customStyle="1" w:styleId="Nagwek2Znak">
    <w:name w:val="Nagłówek 2 Znak"/>
    <w:basedOn w:val="Domylnaczcionkaakapitu"/>
    <w:link w:val="Nagwek2"/>
    <w:semiHidden/>
    <w:rsid w:val="001405CC"/>
    <w:rPr>
      <w:rFonts w:asciiTheme="majorHAnsi" w:eastAsiaTheme="majorEastAsia" w:hAnsiTheme="majorHAnsi" w:cstheme="majorBidi"/>
      <w:b/>
      <w:bCs/>
      <w:i/>
      <w:iCs/>
      <w:outline/>
      <w:shadow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05CC"/>
    <w:rPr>
      <w:rFonts w:asciiTheme="majorHAnsi" w:eastAsiaTheme="majorEastAsia" w:hAnsiTheme="majorHAnsi" w:cstheme="majorBidi"/>
      <w:b/>
      <w:bCs/>
      <w:outline/>
      <w:shadow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5CC"/>
    <w:rPr>
      <w:rFonts w:asciiTheme="minorHAnsi" w:eastAsiaTheme="minorEastAsia" w:hAnsiTheme="minorHAnsi" w:cstheme="minorBidi"/>
      <w:b/>
      <w:bCs/>
      <w:outline/>
      <w:shadow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05CC"/>
    <w:rPr>
      <w:rFonts w:asciiTheme="minorHAnsi" w:eastAsiaTheme="minorEastAsia" w:hAnsiTheme="minorHAnsi" w:cstheme="minorBidi"/>
      <w:b/>
      <w:bCs/>
      <w:i/>
      <w:iCs/>
      <w:outline/>
      <w:shadow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05CC"/>
    <w:rPr>
      <w:rFonts w:asciiTheme="minorHAnsi" w:eastAsiaTheme="minorEastAsia" w:hAnsiTheme="minorHAnsi" w:cstheme="minorBidi"/>
      <w:bCs/>
      <w:outline/>
      <w:shadow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05CC"/>
    <w:rPr>
      <w:rFonts w:asciiTheme="minorHAnsi" w:eastAsiaTheme="minorEastAsia" w:hAnsiTheme="minorHAnsi" w:cstheme="minorBidi"/>
      <w:b/>
      <w:outline/>
      <w:shadow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05CC"/>
    <w:rPr>
      <w:rFonts w:asciiTheme="minorHAnsi" w:eastAsiaTheme="minorEastAsia" w:hAnsiTheme="minorHAnsi" w:cstheme="minorBidi"/>
      <w:b/>
      <w:i/>
      <w:iCs/>
      <w:outline/>
      <w:shadow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05CC"/>
    <w:rPr>
      <w:rFonts w:asciiTheme="majorHAnsi" w:eastAsiaTheme="majorEastAsia" w:hAnsiTheme="majorHAnsi" w:cstheme="majorBidi"/>
      <w:b/>
      <w:outline/>
      <w:shadow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405CC"/>
    <w:rPr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8A6A2D"/>
    <w:pPr>
      <w:pBdr>
        <w:bottom w:val="single" w:sz="8" w:space="4" w:color="D16349"/>
      </w:pBdr>
      <w:spacing w:after="300"/>
      <w:contextualSpacing/>
    </w:pPr>
    <w:rPr>
      <w:rFonts w:ascii="Arial" w:eastAsiaTheme="majorEastAsia" w:hAnsi="Arial" w:cstheme="majorBidi"/>
      <w:color w:val="4A4F64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8A6A2D"/>
    <w:rPr>
      <w:rFonts w:ascii="Arial" w:eastAsiaTheme="majorEastAsia" w:hAnsi="Arial" w:cstheme="majorBidi"/>
      <w:color w:val="4A4F64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6A2D"/>
    <w:pPr>
      <w:numPr>
        <w:ilvl w:val="1"/>
      </w:numPr>
    </w:pPr>
    <w:rPr>
      <w:rFonts w:ascii="Arial" w:eastAsiaTheme="majorEastAsia" w:hAnsi="Arial" w:cstheme="majorBidi"/>
      <w:i/>
      <w:iCs/>
      <w:color w:val="D16349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A6A2D"/>
    <w:rPr>
      <w:rFonts w:ascii="Arial" w:eastAsiaTheme="majorEastAsia" w:hAnsi="Arial" w:cstheme="majorBidi"/>
      <w:i/>
      <w:iCs/>
      <w:color w:val="D16349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405CC"/>
    <w:rPr>
      <w:b/>
      <w:bCs/>
    </w:rPr>
  </w:style>
  <w:style w:type="character" w:styleId="Uwydatnienie">
    <w:name w:val="Emphasis"/>
    <w:basedOn w:val="Domylnaczcionkaakapitu"/>
    <w:uiPriority w:val="20"/>
    <w:qFormat/>
    <w:rsid w:val="001405CC"/>
    <w:rPr>
      <w:i/>
      <w:iCs/>
    </w:rPr>
  </w:style>
  <w:style w:type="paragraph" w:styleId="Bezodstpw">
    <w:name w:val="No Spacing"/>
    <w:uiPriority w:val="1"/>
    <w:qFormat/>
    <w:rsid w:val="008A6A2D"/>
    <w:rPr>
      <w:b/>
      <w:outline/>
      <w:shadow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405CC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1405C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1405CC"/>
    <w:rPr>
      <w:b/>
      <w:i/>
      <w:iCs/>
      <w:outline/>
      <w:shadow/>
      <w:color w:val="000000" w:themeColor="text1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6A2D"/>
    <w:pPr>
      <w:pBdr>
        <w:bottom w:val="single" w:sz="4" w:space="4" w:color="D16349"/>
      </w:pBdr>
      <w:spacing w:before="200" w:after="280"/>
      <w:ind w:left="936" w:right="936"/>
    </w:pPr>
    <w:rPr>
      <w:bCs/>
      <w:i/>
      <w:iCs/>
      <w:color w:val="D16349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6A2D"/>
    <w:rPr>
      <w:b w:val="0"/>
      <w:bCs/>
      <w:i/>
      <w:iCs/>
      <w:color w:val="D16349"/>
    </w:rPr>
  </w:style>
  <w:style w:type="character" w:styleId="Wyrnieniedelikatne">
    <w:name w:val="Subtle Emphasis"/>
    <w:basedOn w:val="Domylnaczcionkaakapitu"/>
    <w:uiPriority w:val="19"/>
    <w:qFormat/>
    <w:rsid w:val="008A6A2D"/>
    <w:rPr>
      <w:i/>
      <w:iCs/>
      <w:color w:val="000000"/>
    </w:rPr>
  </w:style>
  <w:style w:type="character" w:styleId="Wyrnienieintensywne">
    <w:name w:val="Intense Emphasis"/>
    <w:basedOn w:val="Domylnaczcionkaakapitu"/>
    <w:uiPriority w:val="21"/>
    <w:qFormat/>
    <w:rsid w:val="001405CC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1405CC"/>
    <w:rPr>
      <w:smallCaps/>
      <w:color w:val="C0504D" w:themeColor="accent2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405CC"/>
    <w:pPr>
      <w:spacing w:before="240" w:after="60" w:line="276" w:lineRule="auto"/>
      <w:outlineLvl w:val="9"/>
    </w:pPr>
    <w:rPr>
      <w:rFonts w:asciiTheme="majorHAnsi" w:hAnsiTheme="majorHAnsi"/>
      <w:b/>
      <w:bCs/>
      <w:outline/>
      <w:shadow/>
      <w:kern w:val="32"/>
      <w:sz w:val="32"/>
      <w:szCs w:val="3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DB2ED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B2ED5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DB2E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B2ED5"/>
    <w:rPr>
      <w:sz w:val="16"/>
      <w:szCs w:val="16"/>
    </w:rPr>
  </w:style>
  <w:style w:type="paragraph" w:customStyle="1" w:styleId="xl24">
    <w:name w:val="xl24"/>
    <w:basedOn w:val="Normalny"/>
    <w:rsid w:val="00DB2ED5"/>
    <w:pPr>
      <w:spacing w:before="100" w:beforeAutospacing="1" w:after="100" w:afterAutospacing="1"/>
    </w:pPr>
    <w:rPr>
      <w:rFonts w:eastAsia="Arial Unicode MS"/>
    </w:rPr>
  </w:style>
  <w:style w:type="paragraph" w:customStyle="1" w:styleId="Default">
    <w:name w:val="Default"/>
    <w:rsid w:val="00DB2E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1085</Characters>
  <Application>Microsoft Office Word</Application>
  <DocSecurity>0</DocSecurity>
  <Lines>9</Lines>
  <Paragraphs>2</Paragraphs>
  <ScaleCrop>false</ScaleCrop>
  <Company>MGOPS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 Skaryszew</dc:creator>
  <cp:keywords/>
  <dc:description/>
  <cp:lastModifiedBy>MGOPS Skaryszew</cp:lastModifiedBy>
  <cp:revision>2</cp:revision>
  <dcterms:created xsi:type="dcterms:W3CDTF">2014-04-17T09:41:00Z</dcterms:created>
  <dcterms:modified xsi:type="dcterms:W3CDTF">2014-04-17T10:11:00Z</dcterms:modified>
</cp:coreProperties>
</file>