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F0" w:rsidRPr="00CE637C" w:rsidRDefault="005250F0" w:rsidP="005250F0">
      <w:pPr>
        <w:spacing w:after="0"/>
        <w:jc w:val="center"/>
        <w:rPr>
          <w:rFonts w:ascii="Times New Roman" w:hAnsi="Times New Roman" w:cs="Times New Roman"/>
          <w:b/>
          <w:sz w:val="24"/>
          <w:szCs w:val="24"/>
        </w:rPr>
      </w:pPr>
      <w:r>
        <w:rPr>
          <w:rFonts w:ascii="Times New Roman" w:hAnsi="Times New Roman" w:cs="Times New Roman"/>
          <w:b/>
          <w:sz w:val="24"/>
          <w:szCs w:val="24"/>
        </w:rPr>
        <w:t>PROTOKÓŁ Nr 26</w:t>
      </w:r>
      <w:r w:rsidRPr="00CE637C">
        <w:rPr>
          <w:rFonts w:ascii="Times New Roman" w:hAnsi="Times New Roman" w:cs="Times New Roman"/>
          <w:b/>
          <w:sz w:val="24"/>
          <w:szCs w:val="24"/>
        </w:rPr>
        <w:t>/2016</w:t>
      </w:r>
    </w:p>
    <w:p w:rsidR="005250F0" w:rsidRPr="00CE637C" w:rsidRDefault="005250F0" w:rsidP="005250F0">
      <w:pPr>
        <w:spacing w:after="0"/>
        <w:jc w:val="both"/>
        <w:rPr>
          <w:rFonts w:ascii="Times New Roman" w:hAnsi="Times New Roman" w:cs="Times New Roman"/>
          <w:b/>
          <w:sz w:val="24"/>
          <w:szCs w:val="24"/>
        </w:rPr>
      </w:pPr>
      <w:r w:rsidRPr="00CE637C">
        <w:rPr>
          <w:rFonts w:ascii="Times New Roman" w:hAnsi="Times New Roman" w:cs="Times New Roman"/>
          <w:b/>
          <w:sz w:val="24"/>
          <w:szCs w:val="24"/>
        </w:rPr>
        <w:t>z posiedzenia Komisji Rozwoju Gospodarczeg</w:t>
      </w:r>
      <w:r>
        <w:rPr>
          <w:rFonts w:ascii="Times New Roman" w:hAnsi="Times New Roman" w:cs="Times New Roman"/>
          <w:b/>
          <w:sz w:val="24"/>
          <w:szCs w:val="24"/>
        </w:rPr>
        <w:t>o i Finansów – odbytej w dniu 27</w:t>
      </w:r>
      <w:r w:rsidRPr="00CE637C">
        <w:rPr>
          <w:rFonts w:ascii="Times New Roman" w:hAnsi="Times New Roman" w:cs="Times New Roman"/>
          <w:b/>
          <w:sz w:val="24"/>
          <w:szCs w:val="24"/>
        </w:rPr>
        <w:t xml:space="preserve"> </w:t>
      </w:r>
      <w:r w:rsidR="00AE3374">
        <w:rPr>
          <w:rFonts w:ascii="Times New Roman" w:hAnsi="Times New Roman" w:cs="Times New Roman"/>
          <w:b/>
          <w:sz w:val="24"/>
          <w:szCs w:val="24"/>
        </w:rPr>
        <w:t xml:space="preserve">września </w:t>
      </w:r>
      <w:bookmarkStart w:id="0" w:name="_GoBack"/>
      <w:bookmarkEnd w:id="0"/>
      <w:r w:rsidRPr="00CE637C">
        <w:rPr>
          <w:rFonts w:ascii="Times New Roman" w:hAnsi="Times New Roman" w:cs="Times New Roman"/>
          <w:b/>
          <w:sz w:val="24"/>
          <w:szCs w:val="24"/>
        </w:rPr>
        <w:t xml:space="preserve">2016 roku.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Obecni na posiedzeniu członkowie komisji oraz goście zaproszeni wg załączonej listy obecności.</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Posiedzeniu przewodniczył Pan Waldemar Łukasiewicz – Przewodniczący Komisji.</w:t>
      </w:r>
    </w:p>
    <w:p w:rsidR="005250F0" w:rsidRDefault="005250F0" w:rsidP="005250F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Porządek obrad:</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1. Otwarcie posiedzenia Komisji.</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2. Przyjęcie porządku obrad.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3. Przyjęcie protokołu z poprzedniego posiedzenia komisji.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4. Sprawozdanie z wykonania budżetu za I półrocze 2016r.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5. Analiza wydatków i wpływów z ustawy śmieciowej, koszty, zaległości, przychody – za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    I półrocze 2016r.</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6.  Sprawy bieżące Rady i Komisji.</w:t>
      </w:r>
    </w:p>
    <w:p w:rsidR="005250F0" w:rsidRDefault="005250F0" w:rsidP="005250F0">
      <w:pPr>
        <w:jc w:val="both"/>
        <w:rPr>
          <w:rFonts w:ascii="Times New Roman" w:hAnsi="Times New Roman" w:cs="Times New Roman"/>
          <w:sz w:val="24"/>
          <w:szCs w:val="24"/>
        </w:rPr>
      </w:pPr>
      <w:r>
        <w:rPr>
          <w:rFonts w:ascii="Times New Roman" w:hAnsi="Times New Roman" w:cs="Times New Roman"/>
          <w:sz w:val="24"/>
          <w:szCs w:val="24"/>
        </w:rPr>
        <w:t>7.  Sprawy różne.</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Ad.1. </w:t>
      </w:r>
    </w:p>
    <w:p w:rsidR="005250F0" w:rsidRDefault="005250F0" w:rsidP="005250F0">
      <w:pPr>
        <w:jc w:val="both"/>
        <w:rPr>
          <w:rFonts w:ascii="Times New Roman" w:hAnsi="Times New Roman" w:cs="Times New Roman"/>
          <w:sz w:val="24"/>
          <w:szCs w:val="24"/>
        </w:rPr>
      </w:pPr>
      <w:r>
        <w:rPr>
          <w:rFonts w:ascii="Times New Roman" w:hAnsi="Times New Roman" w:cs="Times New Roman"/>
          <w:sz w:val="24"/>
          <w:szCs w:val="24"/>
        </w:rPr>
        <w:t xml:space="preserve">- p. W. Łukasiewicz – Przewodniczący Komisji – dokonał otwarcia 26 posiedzenia Komisji, stwierdzając quorum, przy którym Komisja może obradować i podejmować uchwały.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STRESZCZENIE OBRAD:</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w:t>
      </w:r>
      <w:r>
        <w:rPr>
          <w:rFonts w:ascii="Times New Roman" w:eastAsia="Times New Roman" w:hAnsi="Times New Roman" w:cs="Times New Roman"/>
          <w:sz w:val="24"/>
          <w:szCs w:val="24"/>
          <w:lang w:eastAsia="pl-PL"/>
        </w:rPr>
        <w:t xml:space="preserve">przedstawił porządek obrad posiedzenia Komisji. </w:t>
      </w:r>
      <w:r>
        <w:rPr>
          <w:rFonts w:ascii="Times New Roman" w:hAnsi="Times New Roman" w:cs="Times New Roman"/>
          <w:sz w:val="24"/>
          <w:szCs w:val="24"/>
        </w:rPr>
        <w:t>Zapytuje, czy są uwagi do porządku obrad. Poddaje pod głosowanie porządek obrad:</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Za - 4, p – 0, w – 0  (jedna osoba nie bierze udziału w głosowaniu)</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przyjęła porządek obrad jednogłośnie w głosowaniu jawnym. </w:t>
      </w:r>
    </w:p>
    <w:p w:rsidR="005250F0" w:rsidRDefault="005250F0" w:rsidP="005250F0">
      <w:pPr>
        <w:spacing w:after="0"/>
        <w:jc w:val="both"/>
        <w:rPr>
          <w:rFonts w:ascii="Times New Roman" w:hAnsi="Times New Roman" w:cs="Times New Roman"/>
          <w:sz w:val="24"/>
          <w:szCs w:val="24"/>
        </w:rPr>
      </w:pPr>
    </w:p>
    <w:p w:rsidR="005250F0" w:rsidRDefault="005250F0" w:rsidP="005250F0">
      <w:pPr>
        <w:spacing w:after="0"/>
        <w:jc w:val="both"/>
        <w:rPr>
          <w:rFonts w:ascii="Times New Roman" w:hAnsi="Times New Roman" w:cs="Times New Roman"/>
          <w:sz w:val="24"/>
          <w:szCs w:val="24"/>
        </w:rPr>
      </w:pPr>
      <w:r w:rsidRPr="00034F75">
        <w:rPr>
          <w:rFonts w:ascii="Times New Roman" w:hAnsi="Times New Roman" w:cs="Times New Roman"/>
          <w:sz w:val="24"/>
          <w:szCs w:val="24"/>
        </w:rPr>
        <w:t xml:space="preserve">Ad.3. </w:t>
      </w:r>
    </w:p>
    <w:p w:rsidR="005250F0" w:rsidRPr="00034F75"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odczytał protokół Nr 25/2016 z poprzedniego posiedzenia Komisji odbytego w dniu 25 sierpnia 2016r.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W związku z uporczywym i nagminnym brakiem odpowiedzi na niektóre wnioski Komisji np. wielokrotny wniosek Komisji dotyczący szczegółowego sprawozdania z wpływów z targowiska tj. w szczególności braku informacji o wpływach z innych dni niż dzień targowy na targowisku, z innych miejsc gdzie odbywa się handel poza targowiskiem np. przy cmentarzu oraz innych miejsc, gdzie handel odbywa się w rzeczywistości, a nie jest prawnie dozwolony oraz niejasności związanych z całkowitym brakiem wpływów z opłaty targowej w miesiącu styczniu 2016 roku Komisja wnosi o zajęcie stanowiska w powyższej sprawie i przedstawienie stanowiska p. Burmistrza w tym temacie dla Komisji.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powyższy wniosek.</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Za – 5, p – 0, w – 0</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przyjęła powyższy wniosek jednogłośnie w głosowaniu jawnym. </w:t>
      </w:r>
    </w:p>
    <w:p w:rsidR="005250F0" w:rsidRDefault="005250F0" w:rsidP="005250F0">
      <w:pPr>
        <w:spacing w:after="0"/>
        <w:jc w:val="both"/>
        <w:rPr>
          <w:rFonts w:ascii="Times New Roman" w:hAnsi="Times New Roman" w:cs="Times New Roman"/>
          <w:sz w:val="24"/>
          <w:szCs w:val="24"/>
        </w:rPr>
      </w:pP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wnosi o przygotowanie zmiany uchwały dotyczącej opłat targowych uwzględniając stan realny tj., że główny dzień targowy to wtorek i w tym dniu powinny obowiązywać optymalne opłaty targowe a w inne dni preferencyjne oraz czytelne wyróżnienie w tych opłatach corocznych targów końskich Wstępów. Komisja prosi, aby wniosek był przygotowany na sesję dotyczącą opłat okołobudżetowych.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powyższy wniosek.</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Za – 5, p – 0, w – 0</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przyjęła powyższy wniosek jednogłośnie w głosowaniu jawnym. </w:t>
      </w:r>
    </w:p>
    <w:p w:rsidR="005250F0" w:rsidRDefault="005250F0" w:rsidP="005250F0">
      <w:pPr>
        <w:spacing w:after="0"/>
        <w:jc w:val="both"/>
        <w:rPr>
          <w:rFonts w:ascii="Times New Roman" w:hAnsi="Times New Roman" w:cs="Times New Roman"/>
          <w:sz w:val="24"/>
          <w:szCs w:val="24"/>
        </w:rPr>
      </w:pP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 p. Przew. Komisji – poddał pod głosowanie protokół Nr 25/2016 z posiedzenia Komisji odbytego w dniu 25 sierpnia 2016r.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Za – 5, p – 0, w – 0</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przyjęła protokół jednogłośnie w głosowaniu jawnym. </w:t>
      </w:r>
    </w:p>
    <w:p w:rsidR="005250F0" w:rsidRDefault="005250F0" w:rsidP="005250F0">
      <w:pPr>
        <w:spacing w:after="0"/>
        <w:jc w:val="both"/>
        <w:rPr>
          <w:rFonts w:ascii="Times New Roman" w:hAnsi="Times New Roman" w:cs="Times New Roman"/>
          <w:sz w:val="24"/>
          <w:szCs w:val="24"/>
        </w:rPr>
      </w:pPr>
    </w:p>
    <w:p w:rsidR="005250F0" w:rsidRPr="00F05F3D" w:rsidRDefault="005250F0" w:rsidP="005250F0">
      <w:pPr>
        <w:spacing w:after="0" w:line="240" w:lineRule="auto"/>
        <w:jc w:val="both"/>
        <w:rPr>
          <w:rFonts w:ascii="Times New Roman" w:hAnsi="Times New Roman" w:cs="Times New Roman"/>
          <w:sz w:val="28"/>
          <w:szCs w:val="28"/>
          <w:u w:val="single"/>
        </w:rPr>
      </w:pPr>
      <w:r>
        <w:rPr>
          <w:rFonts w:ascii="Times New Roman" w:hAnsi="Times New Roman" w:cs="Times New Roman"/>
          <w:sz w:val="24"/>
          <w:szCs w:val="24"/>
        </w:rPr>
        <w:t xml:space="preserve">Ad.4. Sprawozdanie z wykonania budżetu za I półrocze 2016r.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zapoznała się i przyjęła do wiadomości sprawozdanie z wykonania budżetu za I półrocze 2016r. skupiając się na niektórych zaskakujących elementach wykonania budżetu, np. „aż” 9,94 % planu wykonania budżetu w zakresie inwestycji.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powyższy wniosek.</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Za – 5, p – 0, w - 0</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podjęła powyższy wniosek jednogłośnie w głosowaniu jawnym. </w:t>
      </w:r>
    </w:p>
    <w:p w:rsidR="005250F0" w:rsidRDefault="005250F0" w:rsidP="005250F0">
      <w:pPr>
        <w:spacing w:after="0"/>
        <w:jc w:val="both"/>
        <w:rPr>
          <w:rFonts w:ascii="Times New Roman" w:hAnsi="Times New Roman" w:cs="Times New Roman"/>
          <w:sz w:val="24"/>
          <w:szCs w:val="24"/>
        </w:rPr>
      </w:pP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Ad.5. Wnioski Komisji dotyczące analizy wydatków i wpływów z ustawy śmieciowej za I półrocze 2016r.:</w:t>
      </w:r>
    </w:p>
    <w:p w:rsidR="005250F0" w:rsidRDefault="005250F0" w:rsidP="005250F0">
      <w:pPr>
        <w:spacing w:after="0"/>
        <w:jc w:val="both"/>
        <w:rPr>
          <w:rFonts w:ascii="Times New Roman" w:hAnsi="Times New Roman" w:cs="Times New Roman"/>
          <w:sz w:val="24"/>
          <w:szCs w:val="24"/>
        </w:rPr>
      </w:pPr>
      <w:r w:rsidRPr="0090539A">
        <w:rPr>
          <w:rFonts w:ascii="Times New Roman" w:hAnsi="Times New Roman" w:cs="Times New Roman"/>
          <w:sz w:val="24"/>
          <w:szCs w:val="24"/>
        </w:rPr>
        <w:t>1.</w:t>
      </w:r>
      <w:r>
        <w:rPr>
          <w:rFonts w:ascii="Times New Roman" w:hAnsi="Times New Roman" w:cs="Times New Roman"/>
          <w:sz w:val="24"/>
          <w:szCs w:val="24"/>
        </w:rPr>
        <w:t xml:space="preserve"> Komisja jest zaniepokojona wysoką kwotą zaległości zeszłych i bieżących wynikających z realizacji ustawy śmieciowej.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2. Komisja proponuje wprowadzić w życie szerszą informację o obowiązkach co do odpłatności i terminach płatności poszczególnych rat w różnych innych formach np. ogłoszeń na tablicach informacyjnych oraz na stronie internetowej lub w inny skuteczny sposób. </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p. Przew. Komisji – poddał pod głosowanie powyższe wnioski.</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Za – 5, p – 0, w - 0</w:t>
      </w: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podjęła powyższe wnioski jednogłośnie w głosowaniu jawnym. </w:t>
      </w:r>
    </w:p>
    <w:p w:rsidR="005250F0" w:rsidRDefault="005250F0" w:rsidP="005250F0">
      <w:pPr>
        <w:spacing w:after="0"/>
        <w:jc w:val="both"/>
        <w:rPr>
          <w:rFonts w:ascii="Times New Roman" w:hAnsi="Times New Roman" w:cs="Times New Roman"/>
          <w:sz w:val="24"/>
          <w:szCs w:val="24"/>
        </w:rPr>
      </w:pP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Ad.6. Sprawy bieżące Rady i Komisji.</w:t>
      </w:r>
    </w:p>
    <w:p w:rsidR="005250F0" w:rsidRPr="004E40D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sidRPr="004E40DA">
        <w:rPr>
          <w:rFonts w:ascii="Times New Roman" w:hAnsi="Times New Roman" w:cs="Times New Roman"/>
          <w:sz w:val="24"/>
          <w:szCs w:val="24"/>
        </w:rPr>
        <w:t>1)</w:t>
      </w:r>
      <w:r>
        <w:rPr>
          <w:rFonts w:ascii="Times New Roman" w:hAnsi="Times New Roman" w:cs="Times New Roman"/>
          <w:sz w:val="24"/>
          <w:szCs w:val="24"/>
        </w:rPr>
        <w:t xml:space="preserve"> </w:t>
      </w:r>
      <w:r w:rsidRPr="004E40DA">
        <w:rPr>
          <w:rFonts w:ascii="Times New Roman" w:hAnsi="Times New Roman" w:cs="Times New Roman"/>
          <w:sz w:val="24"/>
          <w:szCs w:val="24"/>
        </w:rPr>
        <w:t xml:space="preserve">p. Przew. Komisji – przedstawił </w:t>
      </w:r>
      <w:r w:rsidRPr="004E40DA">
        <w:rPr>
          <w:rFonts w:ascii="Times New Roman" w:eastAsia="Calibri" w:hAnsi="Times New Roman" w:cs="Times New Roman"/>
          <w:sz w:val="24"/>
          <w:szCs w:val="24"/>
        </w:rPr>
        <w:t>projekt uchwały w sprawie powołania komisji doraźnej „Komisji Statutowej”</w:t>
      </w:r>
      <w:r w:rsidRPr="004E40DA">
        <w:rPr>
          <w:rFonts w:ascii="Times New Roman" w:hAnsi="Times New Roman" w:cs="Times New Roman"/>
          <w:kern w:val="1"/>
          <w:sz w:val="24"/>
          <w:szCs w:val="24"/>
        </w:rPr>
        <w:t xml:space="preserve"> Rady Miejskiej w Skaryszewie.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 xml:space="preserve">Komisja wnosi o uzupełnienie kandydatów do składu doraźnej Komisji Statutowej Rady Miejskiej w Skaryszewie o kandydaturę radnego p. Daniela Rogali proponując jednocześnie ustalenie składu Komisji na 6 osób.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 p. Przew. Komisji – poddał pod głosowanie powyższy wniosek.</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Za – 5, p – 0, w - 0</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Komisja podjęła powyższy wniosek jednogłośnie w głosowaniu jawnym.</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kern w:val="1"/>
          <w:sz w:val="24"/>
          <w:szCs w:val="24"/>
        </w:rPr>
        <w:t xml:space="preserve">2) p. Przew. Komisji – przedstawił </w:t>
      </w:r>
      <w:r w:rsidRPr="003C533C">
        <w:rPr>
          <w:rFonts w:ascii="Times New Roman" w:eastAsia="Calibri" w:hAnsi="Times New Roman" w:cs="Times New Roman"/>
          <w:sz w:val="24"/>
          <w:szCs w:val="24"/>
        </w:rPr>
        <w:t>projekt uchwały w sprawie przyjęcia „Regulaminu udzielania pomocy materialnej o charakterze socjalnym dla uczniów zamieszkałych na te</w:t>
      </w:r>
      <w:r>
        <w:rPr>
          <w:rFonts w:ascii="Times New Roman" w:eastAsia="Calibri" w:hAnsi="Times New Roman" w:cs="Times New Roman"/>
          <w:sz w:val="24"/>
          <w:szCs w:val="24"/>
        </w:rPr>
        <w:t>renie Gminy i Miasta Skaryszew”</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Komisja wnioskuje o oddalenie przedstawionego projektu uchwały w całości.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 p. Przew. Komisji – poddał pod głosowanie powyższy wniosek.</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Za – 5, p – 0, w - 0</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Komisja podjęła powyższy wniosek jednogłośnie w głosowaniu jawnym.</w:t>
      </w:r>
    </w:p>
    <w:p w:rsidR="005250F0" w:rsidRPr="00837A12"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p. Przew. Komisji - przedstawił </w:t>
      </w:r>
      <w:r w:rsidRPr="003C533C">
        <w:rPr>
          <w:rFonts w:ascii="Times New Roman" w:eastAsia="Calibri" w:hAnsi="Times New Roman" w:cs="Times New Roman"/>
          <w:sz w:val="24"/>
          <w:szCs w:val="24"/>
        </w:rPr>
        <w:t>projekt uchwały w sprawie zmiany uchwały w sprawie uchwalenia gminnego programu profilaktyki i rozwiazywania problemów alkoholowych oraz przec</w:t>
      </w:r>
      <w:r>
        <w:rPr>
          <w:rFonts w:ascii="Times New Roman" w:eastAsia="Calibri" w:hAnsi="Times New Roman" w:cs="Times New Roman"/>
          <w:sz w:val="24"/>
          <w:szCs w:val="24"/>
        </w:rPr>
        <w:t>iwdziałania narkomanii na 2016r.</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Komisja zapoznała się z pismem p. R. Karolaka zawierającym wyjaśnienia odnośnie składu i działania Gminnej Komisji Rozwiązywania Problemów Alkoholowych (pismo w załączeniu do protokołu).</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Komisja Finansów po zapoznaniu się ze składem Gminnej Komisji Rozwiązywania Problemów Alkoholowych wyraża poważne wątpliwości co do nieodpłatnego uczestnictwa </w:t>
      </w:r>
      <w:r w:rsidRPr="0096090A">
        <w:rPr>
          <w:rFonts w:ascii="Times New Roman" w:hAnsi="Times New Roman" w:cs="Times New Roman"/>
          <w:sz w:val="24"/>
          <w:szCs w:val="24"/>
        </w:rPr>
        <w:t>w pracach</w:t>
      </w:r>
      <w:r>
        <w:rPr>
          <w:rFonts w:ascii="Times New Roman" w:eastAsia="Calibri" w:hAnsi="Times New Roman" w:cs="Times New Roman"/>
          <w:sz w:val="24"/>
          <w:szCs w:val="24"/>
        </w:rPr>
        <w:t xml:space="preserve"> w/w Komisji p. Jerzego Niedzielskiego terapeuty, trenera terapii uzależnień.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 p. Przew. Komisji – poddał pod głosowanie powyższy wniosek.</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Za – 5, p – 0, w - 0</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Komisja podjęła powyższy wniosek jednogłośnie w głosowaniu jawnym.</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Komisja Finansów wnioskuje o odrzucenie projektu uchwały w sprawie zmiany uchwały w </w:t>
      </w:r>
      <w:r w:rsidRPr="003C533C">
        <w:rPr>
          <w:rFonts w:ascii="Times New Roman" w:eastAsia="Calibri" w:hAnsi="Times New Roman" w:cs="Times New Roman"/>
          <w:sz w:val="24"/>
          <w:szCs w:val="24"/>
        </w:rPr>
        <w:t>sprawie uchwalenia gminnego programu profilaktyki i rozwiazywania problemów alkoholowych oraz przec</w:t>
      </w:r>
      <w:r>
        <w:rPr>
          <w:rFonts w:ascii="Times New Roman" w:eastAsia="Calibri" w:hAnsi="Times New Roman" w:cs="Times New Roman"/>
          <w:sz w:val="24"/>
          <w:szCs w:val="24"/>
        </w:rPr>
        <w:t xml:space="preserve">iwdziałania narkomanii na 2016r. uznając za niezbędne przyjrzenie się powyższemu w przyszłości.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Przew. Komisji – poddał pod głosowanie powyższy wniosek.</w:t>
      </w:r>
    </w:p>
    <w:p w:rsidR="005250F0" w:rsidRPr="004E40D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Za – 5, p – 0, w - 0</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Komisja podjęła powyższy wniosek jednogłośnie w głosowaniu jawnym.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p>
    <w:p w:rsidR="005250F0" w:rsidRDefault="005250F0" w:rsidP="005250F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p. Przew. Komisji – przedstawił projekt uchwały w sprawie  </w:t>
      </w:r>
      <w:r w:rsidRPr="0096090A">
        <w:rPr>
          <w:rFonts w:ascii="Times New Roman" w:eastAsia="Calibri" w:hAnsi="Times New Roman" w:cs="Times New Roman"/>
          <w:sz w:val="24"/>
          <w:szCs w:val="24"/>
        </w:rPr>
        <w:t>określenia, w odniesieniu do jednostek organizacyjnych Gminy Skaryszew zaliczanych do sektora finansów publicznych, jednostki obsługującej i jednostek obsługiwanych oraz zakresu obowiązków powierzonych jednostce obsługu</w:t>
      </w:r>
      <w:r>
        <w:rPr>
          <w:rFonts w:ascii="Times New Roman" w:eastAsia="Calibri" w:hAnsi="Times New Roman" w:cs="Times New Roman"/>
          <w:sz w:val="24"/>
          <w:szCs w:val="24"/>
        </w:rPr>
        <w:t>jącej w ramach wspólnej obsługi.</w:t>
      </w:r>
    </w:p>
    <w:p w:rsidR="005250F0" w:rsidRDefault="005250F0" w:rsidP="005250F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Komisja wnioskuje o oddalenie projektu uchwały i przygotowanie koncepcji utworzenia Centrum Usług Wspólnych.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Przew. Komisji – poddał pod głosowanie powyższy wniosek. </w:t>
      </w:r>
    </w:p>
    <w:p w:rsidR="005250F0" w:rsidRPr="004E40D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hAnsi="Times New Roman" w:cs="Times New Roman"/>
          <w:kern w:val="1"/>
          <w:sz w:val="24"/>
          <w:szCs w:val="24"/>
        </w:rPr>
      </w:pPr>
      <w:r>
        <w:rPr>
          <w:rFonts w:ascii="Times New Roman" w:hAnsi="Times New Roman" w:cs="Times New Roman"/>
          <w:kern w:val="1"/>
          <w:sz w:val="24"/>
          <w:szCs w:val="24"/>
        </w:rPr>
        <w:t>Za – 5, p – 0, w - 0</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Komisja podjęła powyższy wniosek jednogłośnie w głosowaniu jawnym.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Burmistrz – wyjaśnił, że porządkujemy sprawy związane z utworzeniem Centrum Usług Wspólnych. Można objąć </w:t>
      </w:r>
      <w:r w:rsidR="001A3AD5">
        <w:rPr>
          <w:rFonts w:ascii="Times New Roman" w:eastAsia="Calibri" w:hAnsi="Times New Roman" w:cs="Times New Roman"/>
          <w:sz w:val="24"/>
          <w:szCs w:val="24"/>
        </w:rPr>
        <w:t xml:space="preserve">wspólną obsługą </w:t>
      </w:r>
      <w:r>
        <w:rPr>
          <w:rFonts w:ascii="Times New Roman" w:eastAsia="Calibri" w:hAnsi="Times New Roman" w:cs="Times New Roman"/>
          <w:sz w:val="24"/>
          <w:szCs w:val="24"/>
        </w:rPr>
        <w:t xml:space="preserve">także </w:t>
      </w:r>
      <w:proofErr w:type="spellStart"/>
      <w:r>
        <w:rPr>
          <w:rFonts w:ascii="Times New Roman" w:eastAsia="Calibri" w:hAnsi="Times New Roman" w:cs="Times New Roman"/>
          <w:sz w:val="24"/>
          <w:szCs w:val="24"/>
        </w:rPr>
        <w:t>ZGKiM</w:t>
      </w:r>
      <w:proofErr w:type="spellEnd"/>
      <w:r>
        <w:rPr>
          <w:rFonts w:ascii="Times New Roman" w:eastAsia="Calibri" w:hAnsi="Times New Roman" w:cs="Times New Roman"/>
          <w:sz w:val="24"/>
          <w:szCs w:val="24"/>
        </w:rPr>
        <w:t xml:space="preserve">, MGOPS, Bibliotekę i MGOK.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J. </w:t>
      </w:r>
      <w:proofErr w:type="spellStart"/>
      <w:r>
        <w:rPr>
          <w:rFonts w:ascii="Times New Roman" w:eastAsia="Calibri" w:hAnsi="Times New Roman" w:cs="Times New Roman"/>
          <w:sz w:val="24"/>
          <w:szCs w:val="24"/>
        </w:rPr>
        <w:t>Jeżmański</w:t>
      </w:r>
      <w:proofErr w:type="spellEnd"/>
      <w:r>
        <w:rPr>
          <w:rFonts w:ascii="Times New Roman" w:eastAsia="Calibri" w:hAnsi="Times New Roman" w:cs="Times New Roman"/>
          <w:sz w:val="24"/>
          <w:szCs w:val="24"/>
        </w:rPr>
        <w:t xml:space="preserve"> – podkreśla, ze jeśli będzie instytucja stworzona to na mocy porozumienia można włączyć pod jej działanie kolejne jednostki.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D. Rogala – zapytuje czy dorzucenie do zakresu obowiązków Centrum Usług Wspólnych innych rozliczeń nie będzie powodowało konieczności zwiększenia etatów.</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Burmistrz – odp., że nie ma potrzeby zatrudniać dodatkowych osób, bo jest już zatrudniona księgowa.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Skarbnik – wyjaśnia, że nie będzie zwiększonego zatrudnienia. Kompleksową obsługę księgową dla tych jednostek może prowadzić Zastępca Skarbnika.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Burmistrz – dodaje, że 95% pracy Centrum Usług Wspólnych będzie zajmowała obsługa oświaty, a jakieś 5% Biblioteki i MGOK-u.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D. Rogala – podkreśla, że to czy przewidziane są dodatkowe etaty do tego Centrum Usług Wspólnych należy ustalić wcześniej przed podjęciem uchwały, bo radni nic nie wiedzą.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Burmistrz – odp., że nie są planowane dodatkowe etaty. </w:t>
      </w:r>
    </w:p>
    <w:p w:rsidR="005250F0" w:rsidRDefault="005250F0" w:rsidP="005250F0">
      <w:pPr>
        <w:spacing w:after="0"/>
        <w:jc w:val="both"/>
        <w:rPr>
          <w:rFonts w:ascii="Times New Roman" w:eastAsia="Calibri" w:hAnsi="Times New Roman" w:cs="Times New Roman"/>
          <w:sz w:val="24"/>
          <w:szCs w:val="24"/>
        </w:rPr>
      </w:pPr>
    </w:p>
    <w:p w:rsidR="005250F0" w:rsidRDefault="005250F0" w:rsidP="005250F0">
      <w:pPr>
        <w:spacing w:after="0" w:line="240" w:lineRule="auto"/>
        <w:rPr>
          <w:rFonts w:ascii="Times New Roman" w:hAnsi="Times New Roman"/>
          <w:sz w:val="24"/>
          <w:szCs w:val="24"/>
        </w:rPr>
      </w:pPr>
      <w:r>
        <w:rPr>
          <w:rFonts w:ascii="Times New Roman" w:eastAsia="Calibri" w:hAnsi="Times New Roman" w:cs="Times New Roman"/>
          <w:sz w:val="24"/>
          <w:szCs w:val="24"/>
        </w:rPr>
        <w:t xml:space="preserve">5) – p. Skarbnik – przedstawiła projekt uchwały </w:t>
      </w:r>
      <w:r w:rsidRPr="00BA0F9A">
        <w:rPr>
          <w:rFonts w:ascii="Times New Roman" w:hAnsi="Times New Roman"/>
          <w:sz w:val="24"/>
          <w:szCs w:val="24"/>
        </w:rPr>
        <w:t>w sprawie zmian w uchwale budżetowej na rok 2016</w:t>
      </w:r>
      <w:r>
        <w:rPr>
          <w:rFonts w:ascii="Times New Roman" w:hAnsi="Times New Roman"/>
          <w:sz w:val="24"/>
          <w:szCs w:val="24"/>
        </w:rPr>
        <w:t xml:space="preserve">, informując, że </w:t>
      </w:r>
    </w:p>
    <w:p w:rsidR="005250F0" w:rsidRPr="00C722AA" w:rsidRDefault="005250F0" w:rsidP="005250F0">
      <w:pPr>
        <w:spacing w:after="0" w:line="240" w:lineRule="auto"/>
        <w:rPr>
          <w:rFonts w:ascii="Times New Roman" w:hAnsi="Times New Roman" w:cs="Times New Roman"/>
          <w:b/>
          <w:sz w:val="24"/>
          <w:szCs w:val="24"/>
        </w:rPr>
      </w:pPr>
      <w:r w:rsidRPr="00C722AA">
        <w:rPr>
          <w:rFonts w:ascii="Times New Roman" w:hAnsi="Times New Roman"/>
          <w:b/>
          <w:sz w:val="24"/>
          <w:szCs w:val="24"/>
        </w:rPr>
        <w:t xml:space="preserve">Wprowadzono </w:t>
      </w:r>
      <w:r>
        <w:rPr>
          <w:rFonts w:ascii="Times New Roman" w:hAnsi="Times New Roman" w:cs="Times New Roman"/>
          <w:b/>
          <w:sz w:val="24"/>
          <w:szCs w:val="24"/>
        </w:rPr>
        <w:t>k</w:t>
      </w:r>
      <w:r w:rsidRPr="00C722AA">
        <w:rPr>
          <w:rFonts w:ascii="Times New Roman" w:hAnsi="Times New Roman" w:cs="Times New Roman"/>
          <w:b/>
          <w:sz w:val="24"/>
          <w:szCs w:val="24"/>
        </w:rPr>
        <w:t>orekty do uchwały nr XVII/131/2016 z dnia 30.08.2016r.</w:t>
      </w:r>
    </w:p>
    <w:p w:rsidR="005250F0" w:rsidRPr="00C722AA" w:rsidRDefault="005250F0" w:rsidP="005250F0">
      <w:pPr>
        <w:spacing w:after="0" w:line="240" w:lineRule="auto"/>
        <w:rPr>
          <w:rFonts w:ascii="Times New Roman" w:hAnsi="Times New Roman" w:cs="Times New Roman"/>
          <w:sz w:val="24"/>
          <w:szCs w:val="24"/>
        </w:rPr>
      </w:pPr>
      <w:r w:rsidRPr="00C722AA">
        <w:rPr>
          <w:rFonts w:ascii="Times New Roman" w:hAnsi="Times New Roman" w:cs="Times New Roman"/>
          <w:b/>
          <w:sz w:val="24"/>
          <w:szCs w:val="24"/>
        </w:rPr>
        <w:t>W zakresie dochodów bieżących:</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lastRenderedPageBreak/>
        <w:t>- dokonano zmiany klasyfikacji budżetowej w zakresie dotacji celowej otrzymanej na  Opracowanie Programu Rewitalizacji dla Gminy Skaryszew – zgodnie z rozporządzeniem MF perspektywa na lata 2014-2020 posiada odrębną klasyfikację. Dotację wprowadzono do budżetu uchwałą nr XVII/131/2016 z dnia 30.08.2016r. w klasyfikacji rozdział 71004 § 2007, winno być 75095 § 2057.</w:t>
      </w:r>
    </w:p>
    <w:p w:rsidR="005250F0" w:rsidRPr="00C722AA" w:rsidRDefault="005250F0" w:rsidP="005250F0">
      <w:pPr>
        <w:spacing w:after="0" w:line="240" w:lineRule="auto"/>
        <w:rPr>
          <w:rFonts w:ascii="Times New Roman" w:hAnsi="Times New Roman" w:cs="Times New Roman"/>
          <w:b/>
          <w:sz w:val="24"/>
          <w:szCs w:val="24"/>
        </w:rPr>
      </w:pPr>
      <w:r w:rsidRPr="00C722AA">
        <w:rPr>
          <w:rFonts w:ascii="Times New Roman" w:hAnsi="Times New Roman" w:cs="Times New Roman"/>
          <w:b/>
          <w:sz w:val="24"/>
          <w:szCs w:val="24"/>
        </w:rPr>
        <w:t>W zakresie dochodów majątkowych:</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dokonano zmiany klasyfikacji budżetowej w zakresie dotacji celowej otrzymanej na budowę drogi gminnej ul. Młynarskiej w Skaryszewie - perspektywa na lata 2014-2020. . Dotację wprowadzono do budżetu uchwałą nr XVII/131/2016 z dnia 30.08.2016r. w klasyfikacji rozdział 60016 § 6207, winno być 60016 § 6257.</w:t>
      </w:r>
    </w:p>
    <w:p w:rsidR="005250F0" w:rsidRPr="00C722AA" w:rsidRDefault="005250F0" w:rsidP="005250F0">
      <w:pPr>
        <w:spacing w:after="0" w:line="240" w:lineRule="auto"/>
        <w:jc w:val="both"/>
        <w:rPr>
          <w:rFonts w:ascii="Times New Roman" w:hAnsi="Times New Roman" w:cs="Times New Roman"/>
          <w:b/>
          <w:sz w:val="24"/>
          <w:szCs w:val="24"/>
        </w:rPr>
      </w:pPr>
      <w:r w:rsidRPr="00C722AA">
        <w:rPr>
          <w:rFonts w:ascii="Times New Roman" w:hAnsi="Times New Roman" w:cs="Times New Roman"/>
          <w:b/>
          <w:sz w:val="24"/>
          <w:szCs w:val="24"/>
        </w:rPr>
        <w:t>W zakresie wydatków bieżących i majątkowych:</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Dokonano zmiany klasyfikacji budżetowej w zakresie dotacji celowej otrzymanej na  Opracowanie Programu Rewitalizacji dla Gminy Skaryszew – zgodnie z rozporządzeniem MF perspektywa na lata 2014-2020 posiada odrębną klasyfikację. Wydatki wprowadzono do budżetu uchwałą nr XVII/131/2016 z dnia 30.08.2016r. w klasyfikacji rozdział 71004 § 4307, winno być 75095 § 4357.</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dokonano zmiany klasyfikacji budżetowej zakupu kontenera dla schroniska dla zwierząt z paragrafu 6050 na 6060 (wydatek wprowadzono do budżetu uchwałą nr XVII/131/2016 z dnia 30.08.2016r.)</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w związku z uszczegółowieniem w uzasadnieniu do uchwały nr XVII/131/2016 z dnia 30.08.2016r. zadań, które w  budżecie występowały jako zadania zbiorcze (rozbudowa sieci wodociągowej w mieście i gminie Skaryszew, rozbudowa sieci kanalizacyjnej w gminie Skaryszew i budowa i rozbudowa oświetlenia w mieście i gminie), należało dokonać ujęcia zadań imiennie (każde zadanie odrębnie).</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b/>
          <w:sz w:val="24"/>
          <w:szCs w:val="24"/>
        </w:rPr>
        <w:t>Dokonano zmiany załącznika</w:t>
      </w:r>
      <w:r w:rsidRPr="00C722AA">
        <w:rPr>
          <w:rFonts w:ascii="Times New Roman" w:hAnsi="Times New Roman" w:cs="Times New Roman"/>
          <w:sz w:val="24"/>
          <w:szCs w:val="24"/>
        </w:rPr>
        <w:t xml:space="preserve"> :Dotacje udzielone z budżety w 2016 roku” (zmiana klasyfikacji dotacji dla </w:t>
      </w:r>
      <w:proofErr w:type="spellStart"/>
      <w:r w:rsidRPr="00C722AA">
        <w:rPr>
          <w:rFonts w:ascii="Times New Roman" w:hAnsi="Times New Roman" w:cs="Times New Roman"/>
          <w:sz w:val="24"/>
          <w:szCs w:val="24"/>
        </w:rPr>
        <w:t>ZGKiM</w:t>
      </w:r>
      <w:proofErr w:type="spellEnd"/>
      <w:r w:rsidRPr="00C722AA">
        <w:rPr>
          <w:rFonts w:ascii="Times New Roman" w:hAnsi="Times New Roman" w:cs="Times New Roman"/>
          <w:sz w:val="24"/>
          <w:szCs w:val="24"/>
        </w:rPr>
        <w:t>).</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b/>
          <w:sz w:val="24"/>
          <w:szCs w:val="24"/>
        </w:rPr>
        <w:t>Dokonano zmiany załącznika</w:t>
      </w:r>
      <w:r w:rsidRPr="00C722AA">
        <w:rPr>
          <w:rFonts w:ascii="Times New Roman" w:hAnsi="Times New Roman" w:cs="Times New Roman"/>
          <w:sz w:val="24"/>
          <w:szCs w:val="24"/>
        </w:rPr>
        <w:t xml:space="preserve"> „Plan przychodów i kosztów zakładu budżetowego” dostosowując go do schematu sprawozdania RB30 zmniejszając przychody i koszty Zakładu o kwotę 25 000 zł tytułem wprowadzonej budżetu uchwałą nr XVII/131/2016 z dnia 30.08.2016r. dotacji na zakup inwestycyjny.</w:t>
      </w:r>
    </w:p>
    <w:p w:rsidR="005250F0" w:rsidRPr="00C722AA" w:rsidRDefault="005250F0" w:rsidP="005250F0">
      <w:pPr>
        <w:spacing w:after="0" w:line="240" w:lineRule="auto"/>
        <w:rPr>
          <w:rFonts w:ascii="Times New Roman" w:hAnsi="Times New Roman" w:cs="Times New Roman"/>
          <w:sz w:val="24"/>
          <w:szCs w:val="24"/>
        </w:rPr>
      </w:pPr>
      <w:r w:rsidRPr="00C722AA">
        <w:rPr>
          <w:rFonts w:ascii="Times New Roman" w:hAnsi="Times New Roman" w:cs="Times New Roman"/>
          <w:sz w:val="24"/>
          <w:szCs w:val="24"/>
        </w:rPr>
        <w:t xml:space="preserve">Plan dochodów ogółem po zmianach wynosi </w:t>
      </w:r>
      <w:r w:rsidRPr="00C722AA">
        <w:rPr>
          <w:rFonts w:ascii="Times New Roman" w:hAnsi="Times New Roman" w:cs="Times New Roman"/>
          <w:sz w:val="24"/>
          <w:szCs w:val="24"/>
        </w:rPr>
        <w:tab/>
      </w:r>
      <w:r w:rsidRPr="00C722AA">
        <w:rPr>
          <w:rFonts w:ascii="Times New Roman" w:hAnsi="Times New Roman" w:cs="Times New Roman"/>
          <w:sz w:val="24"/>
          <w:szCs w:val="24"/>
        </w:rPr>
        <w:tab/>
        <w:t>52 411 520 zł</w:t>
      </w:r>
    </w:p>
    <w:p w:rsidR="005250F0" w:rsidRPr="00C722AA" w:rsidRDefault="005250F0" w:rsidP="005250F0">
      <w:pPr>
        <w:spacing w:after="0" w:line="240" w:lineRule="auto"/>
        <w:rPr>
          <w:rFonts w:ascii="Times New Roman" w:hAnsi="Times New Roman" w:cs="Times New Roman"/>
          <w:sz w:val="24"/>
          <w:szCs w:val="24"/>
        </w:rPr>
      </w:pPr>
      <w:r w:rsidRPr="00C722AA">
        <w:rPr>
          <w:rFonts w:ascii="Times New Roman" w:hAnsi="Times New Roman" w:cs="Times New Roman"/>
          <w:sz w:val="24"/>
          <w:szCs w:val="24"/>
        </w:rPr>
        <w:t xml:space="preserve">Plan dochodów bieżących po zmianach wynosi </w:t>
      </w:r>
      <w:r w:rsidRPr="00C722AA">
        <w:rPr>
          <w:rFonts w:ascii="Times New Roman" w:hAnsi="Times New Roman" w:cs="Times New Roman"/>
          <w:sz w:val="24"/>
          <w:szCs w:val="24"/>
        </w:rPr>
        <w:tab/>
      </w:r>
      <w:r w:rsidRPr="00C722AA">
        <w:rPr>
          <w:rFonts w:ascii="Times New Roman" w:hAnsi="Times New Roman" w:cs="Times New Roman"/>
          <w:sz w:val="24"/>
          <w:szCs w:val="24"/>
        </w:rPr>
        <w:tab/>
        <w:t>51 748 285 zł</w:t>
      </w:r>
    </w:p>
    <w:p w:rsidR="005250F0" w:rsidRPr="00C722AA" w:rsidRDefault="005250F0" w:rsidP="005250F0">
      <w:pPr>
        <w:spacing w:after="0" w:line="240" w:lineRule="auto"/>
        <w:rPr>
          <w:rFonts w:ascii="Times New Roman" w:hAnsi="Times New Roman" w:cs="Times New Roman"/>
          <w:sz w:val="24"/>
          <w:szCs w:val="24"/>
        </w:rPr>
      </w:pPr>
      <w:r w:rsidRPr="00C722AA">
        <w:rPr>
          <w:rFonts w:ascii="Times New Roman" w:hAnsi="Times New Roman" w:cs="Times New Roman"/>
          <w:sz w:val="24"/>
          <w:szCs w:val="24"/>
        </w:rPr>
        <w:t xml:space="preserve">Plan dochodów majątkowych po zmianach wynosi </w:t>
      </w:r>
      <w:r w:rsidRPr="00C722AA">
        <w:rPr>
          <w:rFonts w:ascii="Times New Roman" w:hAnsi="Times New Roman" w:cs="Times New Roman"/>
          <w:sz w:val="24"/>
          <w:szCs w:val="24"/>
        </w:rPr>
        <w:tab/>
        <w:t xml:space="preserve">     663 235 zł.</w:t>
      </w:r>
    </w:p>
    <w:p w:rsidR="005250F0" w:rsidRPr="00C722AA" w:rsidRDefault="005250F0" w:rsidP="005250F0">
      <w:pPr>
        <w:spacing w:after="0" w:line="240" w:lineRule="auto"/>
        <w:rPr>
          <w:rFonts w:ascii="Times New Roman" w:hAnsi="Times New Roman" w:cs="Times New Roman"/>
          <w:sz w:val="24"/>
          <w:szCs w:val="24"/>
        </w:rPr>
      </w:pPr>
    </w:p>
    <w:p w:rsidR="005250F0" w:rsidRPr="00C722AA" w:rsidRDefault="005250F0" w:rsidP="005250F0">
      <w:pPr>
        <w:spacing w:after="0" w:line="240" w:lineRule="auto"/>
        <w:rPr>
          <w:rFonts w:ascii="Times New Roman" w:hAnsi="Times New Roman" w:cs="Times New Roman"/>
          <w:b/>
          <w:sz w:val="24"/>
          <w:szCs w:val="24"/>
        </w:rPr>
      </w:pPr>
      <w:r w:rsidRPr="00C722AA">
        <w:rPr>
          <w:rFonts w:ascii="Times New Roman" w:hAnsi="Times New Roman" w:cs="Times New Roman"/>
          <w:b/>
          <w:sz w:val="24"/>
          <w:szCs w:val="24"/>
        </w:rPr>
        <w:t>Nowe zmiany wprowadzone do uchwały z dnia 29.09.2016r.</w:t>
      </w:r>
    </w:p>
    <w:p w:rsidR="005250F0" w:rsidRPr="00C722AA" w:rsidRDefault="005250F0" w:rsidP="005250F0">
      <w:pPr>
        <w:spacing w:after="0" w:line="240" w:lineRule="auto"/>
        <w:rPr>
          <w:rFonts w:ascii="Times New Roman" w:hAnsi="Times New Roman" w:cs="Times New Roman"/>
          <w:b/>
          <w:sz w:val="24"/>
          <w:szCs w:val="24"/>
        </w:rPr>
      </w:pPr>
      <w:r w:rsidRPr="00C722AA">
        <w:rPr>
          <w:rFonts w:ascii="Times New Roman" w:hAnsi="Times New Roman" w:cs="Times New Roman"/>
          <w:b/>
          <w:sz w:val="24"/>
          <w:szCs w:val="24"/>
        </w:rPr>
        <w:t>DOCHODY</w:t>
      </w:r>
    </w:p>
    <w:p w:rsidR="005250F0" w:rsidRPr="00C722AA" w:rsidRDefault="005250F0" w:rsidP="005250F0">
      <w:pPr>
        <w:spacing w:after="0" w:line="240" w:lineRule="auto"/>
        <w:rPr>
          <w:rFonts w:ascii="Times New Roman" w:hAnsi="Times New Roman" w:cs="Times New Roman"/>
          <w:sz w:val="24"/>
          <w:szCs w:val="24"/>
        </w:rPr>
      </w:pPr>
      <w:r w:rsidRPr="00C722AA">
        <w:rPr>
          <w:rFonts w:ascii="Times New Roman" w:hAnsi="Times New Roman" w:cs="Times New Roman"/>
          <w:b/>
          <w:sz w:val="24"/>
          <w:szCs w:val="24"/>
        </w:rPr>
        <w:t>W zakresie dochodów  majątkowych:</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w projekcie uchwały wprowadzono nowe zadanie - w rozdziale 75412 wprowadzono dotację z Województwa Mazowieckiego dla OSP Maków, Skaryszew, Chomentów Puszcz, Dzierzkówek St. I Wólka Twarogowa na zakup sprzętu ratowniczo gaśniczego w kwocie 8 400 zł.</w:t>
      </w:r>
    </w:p>
    <w:p w:rsidR="005250F0" w:rsidRPr="00C722AA" w:rsidRDefault="005250F0" w:rsidP="005250F0">
      <w:pPr>
        <w:spacing w:after="0" w:line="240" w:lineRule="auto"/>
        <w:jc w:val="both"/>
        <w:rPr>
          <w:rFonts w:ascii="Times New Roman" w:hAnsi="Times New Roman" w:cs="Times New Roman"/>
          <w:b/>
          <w:sz w:val="24"/>
          <w:szCs w:val="24"/>
        </w:rPr>
      </w:pPr>
      <w:r w:rsidRPr="00C722AA">
        <w:rPr>
          <w:rFonts w:ascii="Times New Roman" w:hAnsi="Times New Roman" w:cs="Times New Roman"/>
          <w:b/>
          <w:sz w:val="24"/>
          <w:szCs w:val="24"/>
        </w:rPr>
        <w:t>W zakresie wydatków bieżących i majątkowych:</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xml:space="preserve">- w rozdziale 75412 wyodrębniono z paragrafu 4210 zakup materiałów i wyposażenia (wydatki bieżące) środki w łącznej kwocie 26 800 zł na zakupy związane z na zakupem sprzętu ratowniczo gaśniczego dla OSP Maków, Skaryszew, Chomentów Puszcz, Dzierzkówek St. I Wólka Twarogowa, </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xml:space="preserve">- w rozdziale 75412 dokonano zmiany klasyfikacji budżetowej związanej z wydatkami w ramach </w:t>
      </w:r>
      <w:r w:rsidRPr="00C722AA">
        <w:rPr>
          <w:rFonts w:ascii="Times New Roman" w:hAnsi="Times New Roman" w:cs="Times New Roman"/>
          <w:b/>
          <w:sz w:val="24"/>
          <w:szCs w:val="24"/>
        </w:rPr>
        <w:t>funduszu sołeckiego</w:t>
      </w:r>
      <w:r w:rsidRPr="00C722AA">
        <w:rPr>
          <w:rFonts w:ascii="Times New Roman" w:hAnsi="Times New Roman" w:cs="Times New Roman"/>
          <w:sz w:val="24"/>
          <w:szCs w:val="24"/>
        </w:rPr>
        <w:t xml:space="preserve"> wsi Gębarzów – środki przeznaczone na dofinansowanie prac polegających na wykonaniu ogrodzenia ujęto pierwotnie w paragrafie 4300 zakup usług pozostałych; w związku ze zmianą koncepcji polegającej na zakupie przęseł do ogrodzenia i wykonaniu robocizny we własnym zakresie (bez zmiany zakresu zadania) wydatki ujęto w paragrafie 4210 zakup materiałów i wyposażenia, kwota zmiany – 4729 zł. </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xml:space="preserve">- wprowadzono nowe zadanie majątkowe – zakup wyposażenia do remizo-świetlicy w Kobylanach (przedsięwzięcie wykonywane w ramach </w:t>
      </w:r>
      <w:r w:rsidRPr="00C722AA">
        <w:rPr>
          <w:rFonts w:ascii="Times New Roman" w:hAnsi="Times New Roman" w:cs="Times New Roman"/>
          <w:b/>
          <w:sz w:val="24"/>
          <w:szCs w:val="24"/>
        </w:rPr>
        <w:t>funduszu sołeckiego</w:t>
      </w:r>
      <w:r w:rsidRPr="00C722AA">
        <w:rPr>
          <w:rFonts w:ascii="Times New Roman" w:hAnsi="Times New Roman" w:cs="Times New Roman"/>
          <w:sz w:val="24"/>
          <w:szCs w:val="24"/>
        </w:rPr>
        <w:t xml:space="preserve"> wsi Kobylany), w </w:t>
      </w:r>
      <w:r w:rsidRPr="00C722AA">
        <w:rPr>
          <w:rFonts w:ascii="Times New Roman" w:hAnsi="Times New Roman" w:cs="Times New Roman"/>
          <w:sz w:val="24"/>
          <w:szCs w:val="24"/>
        </w:rPr>
        <w:lastRenderedPageBreak/>
        <w:t>paragrafie 6060 wydatki na zakupy inwestycyjne  (pierwsze wyposażenie stanowi wydatek majątkowy), kwota wydatków – 16 556 zł. Środki przeniesiono w paragrafu 4210 zakup materiałów i wyposażenia.</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b/>
          <w:sz w:val="24"/>
          <w:szCs w:val="24"/>
        </w:rPr>
        <w:t>Dokonano zmiany załącznika</w:t>
      </w:r>
      <w:r w:rsidRPr="00C722AA">
        <w:rPr>
          <w:rFonts w:ascii="Times New Roman" w:hAnsi="Times New Roman" w:cs="Times New Roman"/>
          <w:sz w:val="24"/>
          <w:szCs w:val="24"/>
        </w:rPr>
        <w:t xml:space="preserve"> „Plan przychodów i kosztów zakładu budżetowego” zwiększając – na wniosek dyrektora – planowane przychody i planowane koszty o kwotę 78 000 zł.</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b/>
          <w:sz w:val="24"/>
          <w:szCs w:val="24"/>
        </w:rPr>
        <w:t xml:space="preserve">W zakresie wydatków majątkowych </w:t>
      </w:r>
      <w:r w:rsidRPr="00C722AA">
        <w:rPr>
          <w:rFonts w:ascii="Times New Roman" w:hAnsi="Times New Roman" w:cs="Times New Roman"/>
          <w:sz w:val="24"/>
          <w:szCs w:val="24"/>
        </w:rPr>
        <w:t xml:space="preserve"> </w:t>
      </w:r>
      <w:r w:rsidRPr="00C722AA">
        <w:rPr>
          <w:rFonts w:ascii="Times New Roman" w:hAnsi="Times New Roman" w:cs="Times New Roman"/>
          <w:b/>
          <w:sz w:val="24"/>
          <w:szCs w:val="24"/>
        </w:rPr>
        <w:t>wprowadzono nowe zadania i ustalono limity:</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budowa ogrodzenia przy budynku OSP w Makowie – 8 000 zł, środki wydzielono z inwestycji zakończonych,</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zakup sprzętu ratowniczo gaśniczego – 35 200 zł, środki  w kwocie 26 800 zł wydzielono z paragrafu 4210 zakup materiałów i wyposażenia, kwota 8 400 zł pochodzi z dotacji,</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instalacja monitoringu w PSP w Makowie – środki w kwocie 10 500 zł wydzielono z paragrafu 4210 zakup materiałów i wyposażenia,</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 zakup kserokopiarki dla MGOPS – 4 000 zł, środki  wydzielono z paragrafu 4210 zakup materiałów i wyposażenia,</w:t>
      </w:r>
    </w:p>
    <w:p w:rsidR="005250F0" w:rsidRPr="00C722AA" w:rsidRDefault="005250F0" w:rsidP="005250F0">
      <w:pPr>
        <w:spacing w:after="0" w:line="240" w:lineRule="auto"/>
        <w:jc w:val="both"/>
        <w:rPr>
          <w:rFonts w:ascii="Times New Roman" w:hAnsi="Times New Roman" w:cs="Times New Roman"/>
          <w:b/>
          <w:sz w:val="24"/>
          <w:szCs w:val="24"/>
        </w:rPr>
      </w:pPr>
      <w:r w:rsidRPr="00C722AA">
        <w:rPr>
          <w:rFonts w:ascii="Times New Roman" w:hAnsi="Times New Roman" w:cs="Times New Roman"/>
          <w:b/>
          <w:sz w:val="24"/>
          <w:szCs w:val="24"/>
        </w:rPr>
        <w:t>zgodnie z załącznikiem nr 3 do uchwały,</w:t>
      </w:r>
    </w:p>
    <w:p w:rsidR="005250F0" w:rsidRPr="00C722AA" w:rsidRDefault="005250F0" w:rsidP="005250F0">
      <w:pPr>
        <w:spacing w:after="0" w:line="240" w:lineRule="auto"/>
        <w:jc w:val="both"/>
        <w:rPr>
          <w:rFonts w:ascii="Times New Roman" w:hAnsi="Times New Roman" w:cs="Times New Roman"/>
          <w:sz w:val="24"/>
          <w:szCs w:val="24"/>
        </w:rPr>
      </w:pPr>
      <w:r w:rsidRPr="00C722AA">
        <w:rPr>
          <w:rFonts w:ascii="Times New Roman" w:hAnsi="Times New Roman" w:cs="Times New Roman"/>
          <w:sz w:val="24"/>
          <w:szCs w:val="24"/>
        </w:rPr>
        <w:t>Łączna kwota zwiększenia planu wydatków majątkowych wynosi 66 256 zł.</w:t>
      </w:r>
    </w:p>
    <w:p w:rsidR="005250F0" w:rsidRPr="00C722AA" w:rsidRDefault="005250F0" w:rsidP="005250F0">
      <w:pPr>
        <w:spacing w:after="0" w:line="240" w:lineRule="auto"/>
        <w:jc w:val="both"/>
        <w:rPr>
          <w:rFonts w:ascii="Times New Roman" w:hAnsi="Times New Roman" w:cs="Times New Roman"/>
          <w:sz w:val="24"/>
          <w:szCs w:val="24"/>
        </w:rPr>
      </w:pPr>
    </w:p>
    <w:p w:rsidR="005250F0" w:rsidRPr="00C722AA" w:rsidRDefault="005250F0" w:rsidP="005250F0">
      <w:pPr>
        <w:jc w:val="both"/>
        <w:rPr>
          <w:rFonts w:ascii="Times New Roman" w:hAnsi="Times New Roman" w:cs="Times New Roman"/>
          <w:b/>
          <w:sz w:val="24"/>
          <w:szCs w:val="24"/>
        </w:rPr>
      </w:pPr>
      <w:r w:rsidRPr="00C722AA">
        <w:rPr>
          <w:rFonts w:ascii="Times New Roman" w:hAnsi="Times New Roman" w:cs="Times New Roman"/>
          <w:b/>
          <w:sz w:val="24"/>
          <w:szCs w:val="24"/>
        </w:rPr>
        <w:t>Zmiany w budżecie nie spowodowały zmiany wyniku finansowego.</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Skarbnik – przedstawiła dodatkową zmianę do budżetu na 2016r., informując, że zwiększono wydatki na przebudowę PSP w Modrzejowicach o kwotę 25 000 zł, a także przesunięto środki zaplanowane na rozbudowę i przebudowę remizy OSP w Makowcu w kwocie 200 000 zł, ponieważ nie zostaną one wydatkowane ze względu na możliwość uzyskania dofinansowania na tą inwestycję.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Przew. Komisji – zapytuje o dokończenie  remontu w PSP w Modrzejowicach, czy nie można było zrobić tego w ramach różnicy środków, które zostały po odliczeniu należności dla głównego wykonawcy.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Burmistrz – wyjaśnił, że zgodnie z prawem konieczne było przeprowadzenie zapytania ofertowego, najniższa oferta jaka wpłynęła jest na kwotę 105 tys. zł. Brakuje 25 tys. do kwoty potrzebnej do zakończenia inwestycji, dlatego też wprowadzamy tą dodatkową zmianę do budżetu.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Komisja zapoznała się z pismem p. Burmistrza skierowanym do Rady Miejskiej z prośbą o podjęcie stanowiska w sprawie zadania „Rozbudowa i przebudowa budynku remizy OSP w Makowcu z przeznaczeniem na remizo-świetlicę oraz Izbę Pamięci Narodowej” czy rozpoczęcie jego realizacji ma nastąpić w 100 % ze środków własnych czy ma być przesunięte w czasie ze względu na możliwość uzyskania dofinansowania (pismo w załączeniu do protokołu)</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J. </w:t>
      </w:r>
      <w:proofErr w:type="spellStart"/>
      <w:r>
        <w:rPr>
          <w:rFonts w:ascii="Times New Roman" w:hAnsi="Times New Roman"/>
          <w:sz w:val="24"/>
          <w:szCs w:val="24"/>
        </w:rPr>
        <w:t>Jeżmański</w:t>
      </w:r>
      <w:proofErr w:type="spellEnd"/>
      <w:r>
        <w:rPr>
          <w:rFonts w:ascii="Times New Roman" w:hAnsi="Times New Roman"/>
          <w:sz w:val="24"/>
          <w:szCs w:val="24"/>
        </w:rPr>
        <w:t xml:space="preserve"> – informuje, że dofinansowanie na remizy można dostać również ze środków Wojewody, ale nie zna dokładnych kryteriów możliwości ubiegania się o takie dofinansowanie.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D. Rogala – podkreśla, że możliwość uzyskania dofinansowania LGD jest uzależniona od tego czy przebudowa remizy OSP w Makowcu mieści się w celach ujętych w lokalnej strategii.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p. Burmistrz – wyjaśnia, że w LGD są środki na cele typu remizo-świetlice. Z LGD można pozyskać do 300 tys. zł dofinansowania, natomiast z centralnego PROW-u do 500 tys. zł, ale ubieganie się o dofinansowanie z jednego z tych źródeł wyklucza możliwość skorzystania z drugiego. Nabory na dofinansowania z LGD mają być na przełomie października i listopada, a rozstrzygnięcia około stycznia, lutego. Natomiast nabór w PROW-</w:t>
      </w:r>
      <w:proofErr w:type="spellStart"/>
      <w:r>
        <w:rPr>
          <w:rFonts w:ascii="Times New Roman" w:hAnsi="Times New Roman"/>
          <w:sz w:val="24"/>
          <w:szCs w:val="24"/>
        </w:rPr>
        <w:t>ie</w:t>
      </w:r>
      <w:proofErr w:type="spellEnd"/>
      <w:r>
        <w:rPr>
          <w:rFonts w:ascii="Times New Roman" w:hAnsi="Times New Roman"/>
          <w:sz w:val="24"/>
          <w:szCs w:val="24"/>
        </w:rPr>
        <w:t xml:space="preserve"> będzie w II kwartale 2017r.</w:t>
      </w:r>
    </w:p>
    <w:p w:rsidR="005250F0" w:rsidRPr="00161384"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p. D. Rogala – wnioskuje o przygotowanie zestawienia przy jakich inwestycjach i gdzie Gmina występowała o dofinansowania ze środków zewnętrznych.</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Burmistrz – informuje, że wnioski o duże dofinansowania dla Gminy pisały firmy zewnętrzne.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W. Łukasiewicz – zwraca uwagę, że inwestycja jest odsuwana w czasie, w 2016 roku miało być już zakończenie inwestycji, według drugiej koncepcji miała być zakończona w 2017r.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Burmistrz – wyjaśnia, że zakres inwestycji zdecydowanie się zmienił z 300 000 zł na 1 100 000 zł zgodnie z kosztorysem inwestorskim.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J. </w:t>
      </w:r>
      <w:proofErr w:type="spellStart"/>
      <w:r>
        <w:rPr>
          <w:rFonts w:ascii="Times New Roman" w:hAnsi="Times New Roman"/>
          <w:sz w:val="24"/>
          <w:szCs w:val="24"/>
        </w:rPr>
        <w:t>Jeżmański</w:t>
      </w:r>
      <w:proofErr w:type="spellEnd"/>
      <w:r>
        <w:rPr>
          <w:rFonts w:ascii="Times New Roman" w:hAnsi="Times New Roman"/>
          <w:sz w:val="24"/>
          <w:szCs w:val="24"/>
        </w:rPr>
        <w:t xml:space="preserve"> – proponuje, aby na etap budowy remizy OSP w Makowcu na 2017r. spróbować dofinansować z LEADER-a. Część konstrukcyjna i przykrycie budynku byłoby możliwe. Refundacja z PROW jest po wykonaniu zadania. </w:t>
      </w:r>
    </w:p>
    <w:p w:rsidR="005250F0" w:rsidRDefault="005250F0" w:rsidP="005250F0">
      <w:pPr>
        <w:spacing w:after="0"/>
        <w:jc w:val="both"/>
        <w:rPr>
          <w:rFonts w:ascii="Times New Roman" w:hAnsi="Times New Roman"/>
          <w:sz w:val="24"/>
          <w:szCs w:val="24"/>
        </w:rPr>
      </w:pPr>
    </w:p>
    <w:p w:rsidR="005250F0" w:rsidRDefault="005250F0" w:rsidP="005250F0">
      <w:pPr>
        <w:spacing w:after="0"/>
        <w:jc w:val="both"/>
        <w:rPr>
          <w:rFonts w:ascii="Times New Roman" w:hAnsi="Times New Roman"/>
          <w:sz w:val="24"/>
          <w:szCs w:val="24"/>
        </w:rPr>
      </w:pPr>
      <w:r>
        <w:rPr>
          <w:rFonts w:ascii="Times New Roman" w:hAnsi="Times New Roman"/>
          <w:sz w:val="24"/>
          <w:szCs w:val="24"/>
        </w:rPr>
        <w:t>Komisja wnioskuje, aby środki w kwocie 25 000 zł na dokończenie przebudowy PSP w  Modrzejowicach przesunąć z rezerwy ogólnej.</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Za- 4, p – 0, w – 0    (jedna osoba nieobecna podczas głosowania)</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Komisja podjęła powyższy wniosek jednogłośnie w głosowaniu jawnym. </w:t>
      </w:r>
    </w:p>
    <w:p w:rsidR="005250F0" w:rsidRDefault="005250F0" w:rsidP="005250F0">
      <w:pPr>
        <w:spacing w:after="0"/>
        <w:jc w:val="both"/>
        <w:rPr>
          <w:rFonts w:ascii="Times New Roman" w:hAnsi="Times New Roman"/>
          <w:sz w:val="24"/>
          <w:szCs w:val="24"/>
        </w:rPr>
      </w:pPr>
    </w:p>
    <w:p w:rsidR="005250F0" w:rsidRDefault="005250F0" w:rsidP="005250F0">
      <w:pPr>
        <w:spacing w:after="0"/>
        <w:jc w:val="both"/>
        <w:rPr>
          <w:rFonts w:ascii="Times New Roman" w:hAnsi="Times New Roman"/>
          <w:sz w:val="24"/>
          <w:szCs w:val="24"/>
        </w:rPr>
      </w:pPr>
      <w:r>
        <w:rPr>
          <w:rFonts w:ascii="Times New Roman" w:hAnsi="Times New Roman"/>
          <w:sz w:val="24"/>
          <w:szCs w:val="24"/>
        </w:rPr>
        <w:t>- p. Przew. Komisji – poddał pod głosowanie dodatkową zmianę do uchwały budżetowej na 2016r.</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Za – 4, p – 0, w – 0   (jedna osoba nieobecna podczas głosowania)</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Komisja pozytywnie zaopiniowała przedstawioną dodatkową zmianę do uchwały budżetowej na 2016r jednogłośnie w głosowaniu jawnym.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Przew. Komisji – poddał pod głosowanie projekt uchwały w sprawie zmian w uchwale budżetowej na rok 2016r.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Za – 4, p – 0, w – 0   (jedna osoba nieobecna podczas głosowania)</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Komisja pozytywnie zaopiniowała projekt uchwały jednogłośnie w głosowaniu jawnym. </w:t>
      </w:r>
    </w:p>
    <w:p w:rsidR="005250F0" w:rsidRDefault="005250F0" w:rsidP="005250F0">
      <w:pPr>
        <w:spacing w:after="0"/>
        <w:jc w:val="both"/>
        <w:rPr>
          <w:rFonts w:ascii="Times New Roman" w:hAnsi="Times New Roman"/>
          <w:sz w:val="24"/>
          <w:szCs w:val="24"/>
        </w:rPr>
      </w:pPr>
    </w:p>
    <w:p w:rsidR="005250F0" w:rsidRDefault="005250F0" w:rsidP="005250F0">
      <w:pPr>
        <w:spacing w:after="0"/>
        <w:jc w:val="both"/>
        <w:rPr>
          <w:rFonts w:ascii="Times New Roman" w:hAnsi="Times New Roman"/>
          <w:sz w:val="24"/>
          <w:szCs w:val="24"/>
        </w:rPr>
      </w:pPr>
      <w:r>
        <w:rPr>
          <w:rFonts w:ascii="Times New Roman" w:hAnsi="Times New Roman"/>
          <w:sz w:val="24"/>
          <w:szCs w:val="24"/>
        </w:rPr>
        <w:t>6) p. Skarbnik – przedstawiła projekt uchwały w sprawie zmian Wieloletniej Prognozy Finansowej Gminy Skaryszew na lata 2016-2024 informując, że:</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b/>
          <w:bCs/>
          <w:kern w:val="1"/>
          <w:sz w:val="24"/>
          <w:szCs w:val="24"/>
        </w:rPr>
        <w:t>W załączniku nr 1</w:t>
      </w:r>
      <w:r w:rsidRPr="00C722AA">
        <w:rPr>
          <w:rFonts w:ascii="Times New Roman" w:hAnsi="Times New Roman" w:cs="Times New Roman"/>
          <w:kern w:val="1"/>
          <w:sz w:val="24"/>
          <w:szCs w:val="24"/>
        </w:rPr>
        <w:t xml:space="preserve">. </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W 2016 roku uaktualniono plany dochodów i wydatków wprowadzone zarządzeniami od dnia 30 sierpnia 2016r. oraz uchwałą z dnia 29.09.2016r.</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W stosunku do poprzedniej uchwały planowane dochody ogółem zwiększyły się o kwotę 438.426 zł w tym bieżące o kwotę 430 026 zł (w tym z tytułu dotacji i środków na cele bieżące o kwotę 430 026 zł). oraz dochody majątkowe o kwotę 8 400 zł.</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Plan dochodów ogółem  po zmianach wynosi 52 849 946 zł w tym plan dochodów bieżących wynosi 52 178 311 zł, plan dochodów majątkowych wynosi 671 635 zł.</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 xml:space="preserve">Planowane wydatki zwiększyły się o kwotę 438 426 zł w tym bieżące o kwotę 372 170 zł, majątkowe o kwotę 66 256 zł. </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Plan wydatków po zmianach wynosi 54 709 946 zł w tym wydatki bieżące 49 642 250 zł, wydatki majątkowe 5 067 696 zł.</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b/>
          <w:kern w:val="1"/>
          <w:sz w:val="24"/>
          <w:szCs w:val="24"/>
        </w:rPr>
      </w:pPr>
      <w:r w:rsidRPr="00C722AA">
        <w:rPr>
          <w:rFonts w:ascii="Times New Roman" w:hAnsi="Times New Roman" w:cs="Times New Roman"/>
          <w:b/>
          <w:kern w:val="1"/>
          <w:sz w:val="24"/>
          <w:szCs w:val="24"/>
        </w:rPr>
        <w:t>Wynik budżetu nie zmienił się.</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 xml:space="preserve">W części informacyjnej dotyczącej wybranych rodzajów wydatków dokonano zmian w roku 2016 i 2017   w kolumnach 11.4 do 11.6 dostosowując dane do danych w uchwale. </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 xml:space="preserve">W kolumnach 12.3 do 12.3.2 dotyczących finansowania programów, projektów lub zadań realizowanych z udziałem środków unijnych w 2016 roku dostosowano dane do danych zawartych w uchwale. </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W roku 2017 i 2018 w kolumnach 12.5 do 12.6.</w:t>
      </w:r>
      <w:r>
        <w:rPr>
          <w:rFonts w:ascii="Times New Roman" w:hAnsi="Times New Roman" w:cs="Times New Roman"/>
          <w:kern w:val="1"/>
          <w:sz w:val="24"/>
          <w:szCs w:val="24"/>
        </w:rPr>
        <w:t>1 dokonano zmian wynikających z </w:t>
      </w:r>
      <w:r w:rsidRPr="00C722AA">
        <w:rPr>
          <w:rFonts w:ascii="Times New Roman" w:hAnsi="Times New Roman" w:cs="Times New Roman"/>
          <w:kern w:val="1"/>
          <w:sz w:val="24"/>
          <w:szCs w:val="24"/>
        </w:rPr>
        <w:t>podpisanego aneksu na projekt realizowany przez Województwo Mazowieckie ASI.</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b/>
          <w:bCs/>
          <w:kern w:val="1"/>
          <w:sz w:val="24"/>
          <w:szCs w:val="24"/>
        </w:rPr>
        <w:lastRenderedPageBreak/>
        <w:t>W załączniku nr 2</w:t>
      </w:r>
      <w:r w:rsidRPr="00C722AA">
        <w:rPr>
          <w:rFonts w:ascii="Times New Roman" w:hAnsi="Times New Roman" w:cs="Times New Roman"/>
          <w:kern w:val="1"/>
          <w:sz w:val="24"/>
          <w:szCs w:val="24"/>
        </w:rPr>
        <w:t xml:space="preserve"> „Wykaz przedsięwzięć do WPF”  dokonano  zmian w części dotyczącej wydatków bieżących, polegających na ustaleniu limitu wydatków na 2017 rok na wykonanie dostępu do sieci </w:t>
      </w:r>
      <w:proofErr w:type="spellStart"/>
      <w:r w:rsidRPr="00C722AA">
        <w:rPr>
          <w:rFonts w:ascii="Times New Roman" w:hAnsi="Times New Roman" w:cs="Times New Roman"/>
          <w:kern w:val="1"/>
          <w:sz w:val="24"/>
          <w:szCs w:val="24"/>
        </w:rPr>
        <w:t>internet</w:t>
      </w:r>
      <w:proofErr w:type="spellEnd"/>
      <w:r w:rsidRPr="00C722AA">
        <w:rPr>
          <w:rFonts w:ascii="Times New Roman" w:hAnsi="Times New Roman" w:cs="Times New Roman"/>
          <w:kern w:val="1"/>
          <w:sz w:val="24"/>
          <w:szCs w:val="24"/>
        </w:rPr>
        <w:t xml:space="preserve"> dla 47 beneficjentów projektu „Przeciwdziałanie wykluczeniu cyfrowemu w Gminie Skaryszew”.  Ustalono limit w kwocie 50 000 zł. </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W wydatkach majątkowych zmniejszono  planowane nakłady na budowę Miejsko-Gminnego Ośrodka Kultury, Sportu i Rekreacji w Skaryszewie o kwotę 300 000 zł oraz zmniejszono limit wydatków na to zadanie w 2017 roku.</w:t>
      </w:r>
    </w:p>
    <w:p w:rsidR="005250F0" w:rsidRPr="00C722AA"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100" w:lineRule="atLeast"/>
        <w:jc w:val="both"/>
        <w:rPr>
          <w:rFonts w:ascii="Times New Roman" w:hAnsi="Times New Roman" w:cs="Times New Roman"/>
          <w:kern w:val="1"/>
          <w:sz w:val="24"/>
          <w:szCs w:val="24"/>
        </w:rPr>
      </w:pPr>
      <w:r w:rsidRPr="00C722AA">
        <w:rPr>
          <w:rFonts w:ascii="Times New Roman" w:hAnsi="Times New Roman" w:cs="Times New Roman"/>
          <w:kern w:val="1"/>
          <w:sz w:val="24"/>
          <w:szCs w:val="24"/>
        </w:rPr>
        <w:t xml:space="preserve">Wprowadzono nowe zadanie „Budowa ul. Matejki w Skaryszewie” ustalając limit wydatków na lata 2016 – 50 000 zł oraz 2017 – 450 000 zł.  </w:t>
      </w:r>
    </w:p>
    <w:p w:rsidR="005250F0" w:rsidRPr="00C722AA" w:rsidRDefault="005250F0" w:rsidP="005250F0">
      <w:pPr>
        <w:suppressAutoHyphens/>
        <w:spacing w:after="0" w:line="100" w:lineRule="atLeast"/>
        <w:jc w:val="both"/>
        <w:rPr>
          <w:rFonts w:ascii="Times New Roman" w:eastAsia="Lucida Sans Unicode" w:hAnsi="Times New Roman" w:cs="Times New Roman"/>
          <w:color w:val="FF0000"/>
          <w:kern w:val="1"/>
          <w:sz w:val="24"/>
          <w:szCs w:val="24"/>
          <w:lang w:eastAsia="ar-SA"/>
        </w:rPr>
      </w:pP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W dyskusji głos zabrali: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p. Przew. Komisji – zapytuje odnośnie środków w budżecie na budowę ul. Matejki w Skaryszewie.</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Burmistrz – wyjaśnił, że środki przeznaczone na tą inwestycję są niewystarczające stąd ta zmiana.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p. D. Rogala – zapytuje dlaczego na 2017 rok zostały zdjęte środki z budowy MGOK-u.</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p. Skarbnik – wyjaśnia, że nic nie stoi na przeszkodzie, żeby środki, które zostały w 2016r. przenieść na 2017 r. przy uchwalaniu budżetu, oprócz 7 000 zł zapłaconych na opracowanie koncepcji budowy MGOK-u.</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D. Rogala –  zapytuje dlaczego na projekt internetowy jest przeznaczana znowu tak duża kwota 50 000 zł, przecież miały być negocjowane umowy z dostawcami Internetu. </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 xml:space="preserve">- p. Burmistrz – wyjaśnił, że taka kwota została zarezerwowana w budżecie na ten cel, porównywalna z rokiem ubiegłym. Już w tej chwili ma być ogłaszany przetarg, żeby operatorzy zdążyli się przygotować do dostarczenia Internetu. W ubiegłym roku tylko jeden operator był gotowy do dostarczenia Internetu, dlatego były takie duże koszty. </w:t>
      </w:r>
    </w:p>
    <w:p w:rsidR="005250F0" w:rsidRDefault="005250F0" w:rsidP="005250F0">
      <w:pPr>
        <w:spacing w:after="0"/>
        <w:jc w:val="both"/>
        <w:rPr>
          <w:rFonts w:ascii="Times New Roman" w:hAnsi="Times New Roman"/>
          <w:sz w:val="24"/>
          <w:szCs w:val="24"/>
        </w:rPr>
      </w:pPr>
    </w:p>
    <w:p w:rsidR="005250F0" w:rsidRDefault="005250F0" w:rsidP="005250F0">
      <w:pPr>
        <w:spacing w:after="0"/>
        <w:jc w:val="both"/>
        <w:rPr>
          <w:rFonts w:ascii="Times New Roman" w:eastAsia="Calibri" w:hAnsi="Times New Roman" w:cs="Times New Roman"/>
          <w:sz w:val="24"/>
          <w:szCs w:val="24"/>
        </w:rPr>
      </w:pPr>
      <w:r>
        <w:rPr>
          <w:rFonts w:ascii="Times New Roman" w:hAnsi="Times New Roman"/>
          <w:sz w:val="24"/>
          <w:szCs w:val="24"/>
        </w:rPr>
        <w:t xml:space="preserve">Komisja proponuje kwotę 25 000 zł jako limit wydatków na 2016r. na dokończenie przebudowy PSP w Modrzejowicach.  </w:t>
      </w:r>
    </w:p>
    <w:p w:rsidR="005250F0" w:rsidRPr="006E08F0" w:rsidRDefault="005250F0" w:rsidP="005250F0">
      <w:pPr>
        <w:spacing w:after="0"/>
        <w:jc w:val="both"/>
        <w:rPr>
          <w:rFonts w:ascii="Times New Roman" w:hAnsi="Times New Roman"/>
          <w:sz w:val="24"/>
          <w:szCs w:val="24"/>
        </w:rPr>
      </w:pPr>
      <w:r>
        <w:rPr>
          <w:rFonts w:ascii="Times New Roman" w:eastAsia="Calibri" w:hAnsi="Times New Roman" w:cs="Times New Roman"/>
          <w:sz w:val="24"/>
          <w:szCs w:val="24"/>
        </w:rPr>
        <w:t xml:space="preserve">Za – 3, p – 0, w – 1   </w:t>
      </w:r>
      <w:r>
        <w:rPr>
          <w:rFonts w:ascii="Times New Roman" w:hAnsi="Times New Roman"/>
          <w:sz w:val="24"/>
          <w:szCs w:val="24"/>
        </w:rPr>
        <w:t>(jedna osoba nieobecna podczas głosowania)</w:t>
      </w:r>
    </w:p>
    <w:p w:rsidR="005250F0" w:rsidRDefault="005250F0" w:rsidP="005250F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Komisja podjęła powyższy wniosek większością głosów w głosowaniu jawnym. </w:t>
      </w:r>
    </w:p>
    <w:p w:rsidR="005250F0" w:rsidRDefault="005250F0" w:rsidP="005250F0">
      <w:pPr>
        <w:spacing w:after="0"/>
        <w:jc w:val="both"/>
        <w:rPr>
          <w:rFonts w:ascii="Times New Roman" w:eastAsia="Calibri" w:hAnsi="Times New Roman" w:cs="Times New Roman"/>
          <w:sz w:val="24"/>
          <w:szCs w:val="24"/>
        </w:rPr>
      </w:pPr>
    </w:p>
    <w:p w:rsidR="005250F0" w:rsidRDefault="005250F0" w:rsidP="005250F0">
      <w:pPr>
        <w:spacing w:after="0"/>
        <w:jc w:val="both"/>
        <w:rPr>
          <w:rFonts w:ascii="Times New Roman" w:hAnsi="Times New Roman"/>
          <w:sz w:val="24"/>
          <w:szCs w:val="24"/>
        </w:rPr>
      </w:pPr>
      <w:r>
        <w:rPr>
          <w:rFonts w:ascii="Times New Roman" w:eastAsia="Calibri" w:hAnsi="Times New Roman" w:cs="Times New Roman"/>
          <w:sz w:val="24"/>
          <w:szCs w:val="24"/>
        </w:rPr>
        <w:t xml:space="preserve">- p. Przew. Komisji – poddał pod głosowanie projekt uchwały w sprawie </w:t>
      </w:r>
      <w:r>
        <w:rPr>
          <w:rFonts w:ascii="Times New Roman" w:hAnsi="Times New Roman"/>
          <w:sz w:val="24"/>
          <w:szCs w:val="24"/>
        </w:rPr>
        <w:t>zmian Wieloletniej Prognozy Finansowej Gminy Skaryszew na lata 2016-2024.</w:t>
      </w:r>
    </w:p>
    <w:p w:rsidR="005250F0" w:rsidRDefault="005250F0" w:rsidP="005250F0">
      <w:pPr>
        <w:spacing w:after="0"/>
        <w:jc w:val="both"/>
        <w:rPr>
          <w:rFonts w:ascii="Times New Roman" w:hAnsi="Times New Roman"/>
          <w:sz w:val="24"/>
          <w:szCs w:val="24"/>
        </w:rPr>
      </w:pPr>
      <w:r>
        <w:rPr>
          <w:rFonts w:ascii="Times New Roman" w:hAnsi="Times New Roman"/>
          <w:sz w:val="24"/>
          <w:szCs w:val="24"/>
        </w:rPr>
        <w:t>Za – 3, p – 1, w – 0</w:t>
      </w:r>
    </w:p>
    <w:p w:rsidR="005250F0" w:rsidRDefault="005250F0" w:rsidP="005250F0">
      <w:pPr>
        <w:spacing w:after="0"/>
        <w:jc w:val="both"/>
        <w:rPr>
          <w:rFonts w:ascii="Times New Roman" w:eastAsia="Calibri" w:hAnsi="Times New Roman" w:cs="Times New Roman"/>
          <w:sz w:val="24"/>
          <w:szCs w:val="24"/>
        </w:rPr>
      </w:pPr>
      <w:r>
        <w:rPr>
          <w:rFonts w:ascii="Times New Roman" w:hAnsi="Times New Roman"/>
          <w:sz w:val="24"/>
          <w:szCs w:val="24"/>
        </w:rPr>
        <w:t xml:space="preserve">Komisja pozytywnie zaopiniowała projekt uchwały większością głosów w głosowaniu jawnym. </w:t>
      </w:r>
    </w:p>
    <w:p w:rsidR="005250F0" w:rsidRDefault="005250F0" w:rsidP="005250F0">
      <w:pPr>
        <w:spacing w:after="0"/>
        <w:jc w:val="both"/>
        <w:rPr>
          <w:rFonts w:ascii="Times New Roman" w:eastAsia="Calibri" w:hAnsi="Times New Roman" w:cs="Times New Roman"/>
          <w:sz w:val="24"/>
          <w:szCs w:val="24"/>
        </w:rPr>
      </w:pPr>
    </w:p>
    <w:p w:rsidR="005250F0" w:rsidRPr="0096090A" w:rsidRDefault="005250F0" w:rsidP="005250F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Ad.6. Sprawy różne.</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p. D. Rogala – zapytuje o działania z ulica Targową w Skaryszewie, czy będą podejmowane w trybie ZRID-u.</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 Burmistrz – odp., że sprawdzi i odpowie na sesji. </w:t>
      </w:r>
    </w:p>
    <w:p w:rsidR="005250F0"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p>
    <w:p w:rsidR="005250F0" w:rsidRDefault="005250F0" w:rsidP="005250F0">
      <w:pPr>
        <w:spacing w:after="0"/>
        <w:jc w:val="both"/>
        <w:rPr>
          <w:rFonts w:ascii="Times New Roman" w:hAnsi="Times New Roman" w:cs="Times New Roman"/>
          <w:sz w:val="24"/>
          <w:szCs w:val="24"/>
        </w:rPr>
      </w:pPr>
      <w:r>
        <w:rPr>
          <w:rFonts w:ascii="Times New Roman" w:hAnsi="Times New Roman" w:cs="Times New Roman"/>
          <w:sz w:val="24"/>
          <w:szCs w:val="24"/>
        </w:rPr>
        <w:t>Na tym zakończono 26 posiedzenie Komisji Rozwoju Gospodarczego i Finansów.</w:t>
      </w:r>
    </w:p>
    <w:p w:rsidR="005250F0" w:rsidRDefault="005250F0" w:rsidP="005250F0">
      <w:pPr>
        <w:spacing w:after="0"/>
        <w:jc w:val="both"/>
        <w:rPr>
          <w:rFonts w:ascii="Times New Roman" w:hAnsi="Times New Roman" w:cs="Times New Roman"/>
          <w:sz w:val="24"/>
          <w:szCs w:val="24"/>
        </w:rPr>
      </w:pPr>
    </w:p>
    <w:p w:rsidR="005250F0" w:rsidRPr="00886EA9" w:rsidRDefault="005250F0" w:rsidP="005250F0">
      <w:pPr>
        <w:spacing w:after="0"/>
        <w:jc w:val="both"/>
        <w:rPr>
          <w:rFonts w:ascii="Times New Roman" w:hAnsi="Times New Roman" w:cs="Times New Roman"/>
          <w:sz w:val="24"/>
          <w:szCs w:val="24"/>
        </w:rPr>
      </w:pPr>
      <w:r w:rsidRPr="00886EA9">
        <w:rPr>
          <w:rFonts w:ascii="Times New Roman" w:hAnsi="Times New Roman" w:cs="Times New Roman"/>
          <w:sz w:val="24"/>
          <w:szCs w:val="24"/>
        </w:rPr>
        <w:t>Protokołowała:                                                                Przewodniczący Komisji</w:t>
      </w:r>
      <w:r>
        <w:rPr>
          <w:rFonts w:ascii="Times New Roman" w:hAnsi="Times New Roman" w:cs="Times New Roman"/>
          <w:sz w:val="24"/>
          <w:szCs w:val="24"/>
        </w:rPr>
        <w:t>:</w:t>
      </w:r>
    </w:p>
    <w:p w:rsidR="005250F0" w:rsidRPr="00886EA9" w:rsidRDefault="005250F0" w:rsidP="005250F0">
      <w:pPr>
        <w:spacing w:after="0"/>
        <w:jc w:val="both"/>
        <w:rPr>
          <w:rFonts w:ascii="Times New Roman" w:hAnsi="Times New Roman" w:cs="Times New Roman"/>
          <w:sz w:val="24"/>
          <w:szCs w:val="24"/>
        </w:rPr>
      </w:pPr>
    </w:p>
    <w:p w:rsidR="005250F0" w:rsidRPr="00C91844" w:rsidRDefault="005250F0" w:rsidP="005250F0">
      <w:pPr>
        <w:spacing w:after="0"/>
        <w:jc w:val="both"/>
        <w:rPr>
          <w:rFonts w:ascii="Times New Roman" w:hAnsi="Times New Roman" w:cs="Times New Roman"/>
          <w:sz w:val="24"/>
          <w:szCs w:val="24"/>
        </w:rPr>
      </w:pPr>
      <w:r w:rsidRPr="00886EA9">
        <w:rPr>
          <w:rFonts w:ascii="Times New Roman" w:hAnsi="Times New Roman" w:cs="Times New Roman"/>
          <w:sz w:val="24"/>
          <w:szCs w:val="24"/>
        </w:rPr>
        <w:t>Wioleta Mazur                                                                   Waldemar Łukasiewicz</w:t>
      </w:r>
    </w:p>
    <w:p w:rsidR="005250F0" w:rsidRPr="00161384" w:rsidRDefault="005250F0" w:rsidP="00525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jc w:val="both"/>
        <w:rPr>
          <w:rFonts w:ascii="Times New Roman" w:eastAsia="Calibri" w:hAnsi="Times New Roman" w:cs="Times New Roman"/>
          <w:sz w:val="24"/>
          <w:szCs w:val="24"/>
        </w:rPr>
      </w:pPr>
    </w:p>
    <w:p w:rsidR="00B6358E" w:rsidRDefault="00B6358E"/>
    <w:sectPr w:rsidR="00B6358E" w:rsidSect="00C40FF4">
      <w:headerReference w:type="default" r:id="rId7"/>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1D" w:rsidRDefault="00976F1D">
      <w:pPr>
        <w:spacing w:after="0" w:line="240" w:lineRule="auto"/>
      </w:pPr>
      <w:r>
        <w:separator/>
      </w:r>
    </w:p>
  </w:endnote>
  <w:endnote w:type="continuationSeparator" w:id="0">
    <w:p w:rsidR="00976F1D" w:rsidRDefault="0097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1D" w:rsidRDefault="00976F1D">
      <w:pPr>
        <w:spacing w:after="0" w:line="240" w:lineRule="auto"/>
      </w:pPr>
      <w:r>
        <w:separator/>
      </w:r>
    </w:p>
  </w:footnote>
  <w:footnote w:type="continuationSeparator" w:id="0">
    <w:p w:rsidR="00976F1D" w:rsidRDefault="00976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32619"/>
      <w:docPartObj>
        <w:docPartGallery w:val="Page Numbers (Top of Page)"/>
        <w:docPartUnique/>
      </w:docPartObj>
    </w:sdtPr>
    <w:sdtEndPr/>
    <w:sdtContent>
      <w:p w:rsidR="00493D7D" w:rsidRDefault="005250F0">
        <w:pPr>
          <w:pStyle w:val="Nagwek"/>
          <w:jc w:val="right"/>
        </w:pPr>
        <w:r>
          <w:fldChar w:fldCharType="begin"/>
        </w:r>
        <w:r>
          <w:instrText>PAGE   \* MERGEFORMAT</w:instrText>
        </w:r>
        <w:r>
          <w:fldChar w:fldCharType="separate"/>
        </w:r>
        <w:r w:rsidR="00AE3374">
          <w:rPr>
            <w:noProof/>
          </w:rPr>
          <w:t>1</w:t>
        </w:r>
        <w:r>
          <w:fldChar w:fldCharType="end"/>
        </w:r>
      </w:p>
    </w:sdtContent>
  </w:sdt>
  <w:p w:rsidR="00493D7D" w:rsidRDefault="00976F1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00"/>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3AD5"/>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100"/>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0F0"/>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858"/>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37C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6F1D"/>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374"/>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0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50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0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50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2934</Words>
  <Characters>17608</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7</cp:revision>
  <cp:lastPrinted>2016-10-05T12:44:00Z</cp:lastPrinted>
  <dcterms:created xsi:type="dcterms:W3CDTF">2016-10-05T12:06:00Z</dcterms:created>
  <dcterms:modified xsi:type="dcterms:W3CDTF">2016-10-13T11:23:00Z</dcterms:modified>
</cp:coreProperties>
</file>