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AD" w:rsidRDefault="00F64BAD" w:rsidP="00F64B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Nr 21/2016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posiedzenia Komisji Oświaty, Kultury, Sportu oraz Przestrzegania Prawa i Porządku Publicznego odbytej w dniu 25 maja 2016 roku.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obecności, nieobecni: p. K. Barańska i p. G. Sowa.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posiedzeniu bierze udział Przewodniczący Komisji Rozwoju Gospodarczego i Finansów – p. Waldemar Łukasiewicz.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posiedzenia Komisji.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Przyjęcie porządku obrad.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Przedstawienie przez Burmistrza arkuszy organizacji pracy poszczególnych szkół.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Propozycja racjonalizacji kosztów związanych z utrzymaniem placówek oświatowych.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Informacja na temat stanu technicznego obiektów szkolnych i stanu przygotowań do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remontów w okresie przerwy wakacyjnej. Zadanie realizowane ze środków własnych i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budżetu gminy.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Propozycje działań innowacyjnych w placówkach oświatowych.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Informacja o stypendiach socjalnych przyznanych dla uczniów szkół podstawowych i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gimnazjum.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Sprawy różne.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Sprawy bieżące.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Ad.1.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Przewodniczący Komisji – dokonał otwarcia 21 posiedzenia komisji.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STRESZCZENIE OBRAD: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Ad.2.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przedstawił porządek obrad posiedzenia komisji.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przedstawieniu porządku obrad zapytuje czy są uwagi.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składa wniosek o zmianę planu pracy Komisji poprzez dodanie punktu – Przyjęcie protokołów nr 19/2016 i 20/2016 z posiedzeń Komisji Oświaty, Kultury, Sportu oraz Przestrzegania Prawa i Porządku Publicznego z dnia 18 i 25 kwietnia 2016 roku, a także poprzez dodanie 7 punktów z poprzedniego posiedzenia Komisji z dnia 25 kwietnia 2016 roku.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poddał pod głosowanie wniosek.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przyjęciu wniosku poprzez dodanie wyżej wymienionych punktów, plan pracy Komisji wygląda następująco: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posiedzenia Komisji.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Przyjęcie porządku obrad.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Przyjęcie protokołów  nr 19/2016 i 20/2016 z posiedzeń Komisji Oświaty, Kultury, Sportu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oraz Przestrzegania Prawa i Porządku Publicznego z dnia 18 i 25 kwietnia 2016 roku.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Przedstawienie przez Burmistrza arkuszy organizacji pracy poszczególnych szkół.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Propozycja racjonalizacji kosztów związanych z utrzymaniem placówek oświatowych.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Informacja na temat stanu technicznego obiektów szkolnych i stanu przygotowań do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remontów w okresie przerwy wakacyjnej. Zadanie realizowane ze środków własnych i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budżetu gminy.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Propozycje działań innowacyjnych w placówkach oświatowych.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Informacja o stypendiach socjalnych przyznanych dla uczniów szkół podstawowych i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gimnazjum.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Przedstawienie założeń do opracowywania arkuszy organizacyjnych na rok szkolny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2015/2016.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Przedstawienie zagadnień dotyczących optymalizacji zadań oświatowych na terenie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Miasta i Gminy Skaryszew.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Analiza zagadnień związanych ze strukturą zadań oświatowych – liczebność klas, liczba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oddziałów.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Przedstawienie informacji o wysokości kwot subwencji oświatowej dla Gminy na 2016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rok.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Wydatki na poszczególne szkoły planowane na 2016 rok.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Ilość etatów w poszczególnych szkołach i przedszkolu na 2016 rok.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Przedstawienie informacji odnośnie wykorzystania środków unijnych  przeznaczonych na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2016 r. w oświacie.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Sprawy różne.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Sprawy bieżące.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3.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Członkowie Komisji Oświaty, Kultury, Sportu oraz Przestrzegania Prawa i Porządku publicznego zapoznali się z protokołami z posiedzeń Komisji w dniu 18 i 25 kwietnia 2016 roku.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 odnośnie uwag.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P. Domagała – wnosi zastrzeżenia co do protokołu nr 19/2016 z dnia 18 kwietnia 2016 roku. Był nieobecny, a według protokołu zabierał głos w dyskusji.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proponuje przesunięcie przyjęcia protokołów do punktu sprawy różne ze względu na konieczność sprawdzenia i naniesienia ewentualnych uwag do protokołu.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4.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Dyrektor Zespołu Obsługi Oświaty – przedstawiła arkusze organizacji pracy poszczególnych szkół na rok szkolny 2016/2017 (arkusze do wglądu w Zespole Obsługi Oświaty)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PSP Chomentów Puszcz: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 odnośnie rozbieżności pomiędzy tabelą nr 3 dot. dostępu do szkół a tabela nr 4.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wyjaśniła skąd wynikają te rozbieżności.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PSP Sołtyków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 Przew. Komisji – zapytuje, czy pan Burmistrz pozwolił na utworzenie takich klas, w których klasa pierwsza liczy 7 osób, a klasa druga – 5 osób.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jeśli w klasie jest mniej niż 7 osób, to p. Burmistrz może wskazać inna szkołę w innym obwodzie , rozpatrujemy tą sytuację. Pan Burmistrz ma czas do 15 czerwca. Odnośnie klas pierwszych były przeprowadzane rozmowy z rodzicami. Nie będzie świetlicy w PSP w Sołtykowie.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– zapytuje, czy jest zastosowane łączenie klas w tej szkole.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tak. Łączenie klas jest zastosowane w przypadku </w:t>
      </w:r>
      <w:proofErr w:type="spellStart"/>
      <w:r>
        <w:rPr>
          <w:rFonts w:ascii="Times New Roman" w:hAnsi="Times New Roman"/>
          <w:sz w:val="24"/>
          <w:szCs w:val="24"/>
        </w:rPr>
        <w:t>wf-u</w:t>
      </w:r>
      <w:proofErr w:type="spellEnd"/>
      <w:r>
        <w:rPr>
          <w:rFonts w:ascii="Times New Roman" w:hAnsi="Times New Roman"/>
          <w:sz w:val="24"/>
          <w:szCs w:val="24"/>
        </w:rPr>
        <w:t xml:space="preserve"> i religii. 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zwraca uwagę na końcowy termin zawieszania etatów, ruchu kadrowego do 31 maja.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informuje, że p. Burmistrz rozważa możliwość połączenia klas. Na obecną chwilę łączymy 13 godzin, mamy ¾ etatu oszczędności. </w:t>
      </w:r>
    </w:p>
    <w:p w:rsidR="00F64BAD" w:rsidRPr="00F64BAD" w:rsidRDefault="00F64BAD" w:rsidP="00F64BAD">
      <w:pPr>
        <w:pStyle w:val="Bezodstpw"/>
        <w:rPr>
          <w:rFonts w:ascii="Times New Roman" w:hAnsi="Times New Roman"/>
          <w:sz w:val="24"/>
          <w:szCs w:val="24"/>
        </w:rPr>
      </w:pPr>
      <w:r w:rsidRPr="00F64BAD">
        <w:rPr>
          <w:rFonts w:ascii="Times New Roman" w:hAnsi="Times New Roman"/>
          <w:sz w:val="24"/>
          <w:szCs w:val="24"/>
        </w:rPr>
        <w:t>- p. Przew. Komisji – zwraca uwagę na nauczyciela języka angielskiego, który w jednej szkole ma 15 godzin a w drugiej  18 godzin, razem 33 godziny. Zapytuje, czy to jest racjonalne, że jeden nauczyciel wyrabia prawie 2 etaty. Taka sama sytuacja jest w przypadku nauczyciela który uczy zarówno języka polskiego jak jest i logopedą.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BAD">
        <w:rPr>
          <w:rFonts w:ascii="Times New Roman" w:hAnsi="Times New Roman"/>
          <w:sz w:val="24"/>
          <w:szCs w:val="24"/>
        </w:rPr>
        <w:t>- p. A. Kacperczyk – odp., że to</w:t>
      </w:r>
      <w:r>
        <w:rPr>
          <w:rFonts w:ascii="Times New Roman" w:hAnsi="Times New Roman"/>
          <w:sz w:val="24"/>
          <w:szCs w:val="24"/>
        </w:rPr>
        <w:t xml:space="preserve"> dyrektorzy szkół zatrudniają i zwalniają nauczycieli i ona jako Dyrektor Zespołu Obsługi Oświaty nie może ingerować w te sprawy.</w:t>
      </w:r>
    </w:p>
    <w:p w:rsidR="00F64BAD" w:rsidRPr="00F64BAD" w:rsidRDefault="00F64BAD" w:rsidP="00F64BAD">
      <w:pPr>
        <w:pStyle w:val="Bezodstpw"/>
        <w:rPr>
          <w:rFonts w:ascii="Times New Roman" w:hAnsi="Times New Roman"/>
          <w:sz w:val="24"/>
          <w:szCs w:val="24"/>
        </w:rPr>
      </w:pPr>
      <w:r w:rsidRPr="00F64BAD">
        <w:rPr>
          <w:rFonts w:ascii="Times New Roman" w:hAnsi="Times New Roman"/>
          <w:sz w:val="24"/>
          <w:szCs w:val="24"/>
        </w:rPr>
        <w:t xml:space="preserve">- p. D. Rogala – informuje, że dyrektor szkoły mówi, że wszystko zależy od Dyrektora Zespołu Obsługi Oświaty. Mówi się także, że to wszystko zależy od Rady Miejskiej, że Rada Miejska szuka oszczędności co jest nie prawdą. </w:t>
      </w:r>
    </w:p>
    <w:p w:rsidR="00F64BAD" w:rsidRDefault="00F64BAD" w:rsidP="00F64BAD">
      <w:pPr>
        <w:pStyle w:val="Bezodstpw"/>
      </w:pPr>
      <w:r w:rsidRPr="00F64BAD">
        <w:rPr>
          <w:rFonts w:ascii="Times New Roman" w:hAnsi="Times New Roman"/>
          <w:sz w:val="24"/>
          <w:szCs w:val="24"/>
        </w:rPr>
        <w:t>- p. A. Kacperczyk – odp., że</w:t>
      </w:r>
      <w:r>
        <w:t xml:space="preserve"> to Rada Gminy wytycza kierunki działania oświaty.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P. Domagała – zapytuje co się bardziej opłaca pod kątem budżetowym.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informuje, że musielibyśmy zlikwidować poszczególne etaty. Zwraca uwagę, że w Gimnazjum w Skaryszewie uczą nauczyciele, którzy mają tylko 4 godziny. Nauczyciel wg Karty Nauczyciela może mieć co </w:t>
      </w:r>
      <w:proofErr w:type="spellStart"/>
      <w:r>
        <w:rPr>
          <w:rFonts w:ascii="Times New Roman" w:hAnsi="Times New Roman"/>
          <w:sz w:val="24"/>
          <w:szCs w:val="24"/>
        </w:rPr>
        <w:t>najw</w:t>
      </w:r>
      <w:proofErr w:type="spellEnd"/>
      <w:r>
        <w:rPr>
          <w:rFonts w:ascii="Times New Roman" w:hAnsi="Times New Roman"/>
          <w:sz w:val="24"/>
          <w:szCs w:val="24"/>
        </w:rPr>
        <w:t>. ½ etatu. Podjęliśmy uchwałę o uśrednianiu godzin. Czy organ prowadzący ma jakaś kontrolę nad arkuszami?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wyjaśnia, że ma kontrolę nad układaniem arkuszy organizacji szkół i próbujemy tak je układać, aby były jak najlepsze rozwiązania dla organu prowadzącego i dyrektorów szkół.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Przew. Komisji – reasumując P. Burmistrz rozważa połączenie klas.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- już część klas jest połączona, tj. </w:t>
      </w:r>
      <w:proofErr w:type="spellStart"/>
      <w:r>
        <w:rPr>
          <w:rFonts w:ascii="Times New Roman" w:hAnsi="Times New Roman"/>
          <w:sz w:val="24"/>
          <w:szCs w:val="24"/>
        </w:rPr>
        <w:t>wf</w:t>
      </w:r>
      <w:proofErr w:type="spellEnd"/>
      <w:r>
        <w:rPr>
          <w:rFonts w:ascii="Times New Roman" w:hAnsi="Times New Roman"/>
          <w:sz w:val="24"/>
          <w:szCs w:val="24"/>
        </w:rPr>
        <w:t xml:space="preserve"> i religia. Łączymy klasy te mniej liczne, które spełniają wymagania i te klasy gdzie wymagania spełnia również budynek szkoły.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zasady łączenia klas określa organ prowadzący, nie są nigdzie opisane.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W. Łukasiewicz – stwierdza, że klasy od 1 do 3 mają podobne programy i można je łączyć bez obaw.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informuje, że dopuszcza się łączenie klas jeśli liczba dzieci jest mniejsza niż 7.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p. Przew. Komisji – odpowiada, że łączenie klas jest dopuszczalne jeśli liczba dzieci jest mniejsza niż 8, bo tak jest zapisane w rozporządzeniu zmieniającym ustawę o systemie oświaty z grudnia 2015 roku.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wyjaśnia, że p. Przew. Komisji pomylił możliwość przenoszenia, wtedy przenosimy klasę pierwszą do innego obwodu, ale do klasy pierwszej, a tutaj jest łączenie klas międzyoddziałowych, czyli łączymy np. klasę pierwszą z drugą, drugą z trzecią. Nigdzie </w:t>
      </w:r>
      <w:r>
        <w:rPr>
          <w:rFonts w:ascii="Times New Roman" w:hAnsi="Times New Roman"/>
          <w:sz w:val="24"/>
          <w:szCs w:val="24"/>
        </w:rPr>
        <w:lastRenderedPageBreak/>
        <w:t>nie jest napisane, że powinniśmy łączyć takie klasy. Wyszliśmy z założenia, że tam gdzie jest mała liczba dzieci będziemy łączyć zajęcia edukacji ruchowej, czy muzycznej.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– zapytuje, co przemawia za tym , żeby nie łączyć klas 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odp., że w tym przypadku głównie warunki szkoły, zajęcia ruchowe odbywają się na korytarzu, a dzieci jest 12,15.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L. </w:t>
      </w:r>
      <w:proofErr w:type="spellStart"/>
      <w:r>
        <w:rPr>
          <w:rFonts w:ascii="Times New Roman" w:hAnsi="Times New Roman"/>
          <w:sz w:val="24"/>
          <w:szCs w:val="24"/>
        </w:rPr>
        <w:t>Skórnicki</w:t>
      </w:r>
      <w:proofErr w:type="spellEnd"/>
      <w:r>
        <w:rPr>
          <w:rFonts w:ascii="Times New Roman" w:hAnsi="Times New Roman"/>
          <w:sz w:val="24"/>
          <w:szCs w:val="24"/>
        </w:rPr>
        <w:t xml:space="preserve"> – podnosi, że warunki techniczne nie zawsze są najlepsze dla dzieci.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 dlaczego w klasie szóstej jest 13 uczniów i się mieszczą w salach a w klasach młodszych po połączeniu dzieci byłoby 13 miałyby się nie pomieścić.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A. Kacperczyk – wyjaśnia, że to za mała sala, aby realizować dwa różne programy. W klasach młodszych jest trudniej z łączeniem, ze względu na to, że dzieci mają orzeczenia i są wiekowo zróżnicowane. Dzieci w pewnym momencie mają też czas na rekreację.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– zwraca uwagę na to, że grupy są wiekowo wymieszane, 6-latki razem z 7- latkami w związku z zamieszaniem z ustawą.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- informuje, że on i p. Przew. Komisji Finansów zgłaszali już wcześniej na sesji problem małej liczebności klas.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PSP Maków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Odnośnie arkusza organizacji pracy PSP w Makowie Komisja nie wnosi żadnych uwag.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ZEGiP</w:t>
      </w:r>
      <w:proofErr w:type="spellEnd"/>
      <w:r>
        <w:rPr>
          <w:rFonts w:ascii="Times New Roman" w:hAnsi="Times New Roman"/>
          <w:sz w:val="24"/>
          <w:szCs w:val="24"/>
        </w:rPr>
        <w:t xml:space="preserve"> w Makowcu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zwraca uwagę na sytuację, w której ta sama osoba jest zatrudniona jako nauczyciel języka polskiego w PSP w Skaryszewie i logopeda w </w:t>
      </w:r>
      <w:proofErr w:type="spellStart"/>
      <w:r>
        <w:rPr>
          <w:rFonts w:ascii="Times New Roman" w:hAnsi="Times New Roman"/>
          <w:sz w:val="24"/>
          <w:szCs w:val="24"/>
        </w:rPr>
        <w:t>ZEGiP</w:t>
      </w:r>
      <w:proofErr w:type="spellEnd"/>
      <w:r>
        <w:rPr>
          <w:rFonts w:ascii="Times New Roman" w:hAnsi="Times New Roman"/>
          <w:sz w:val="24"/>
          <w:szCs w:val="24"/>
        </w:rPr>
        <w:t xml:space="preserve"> w Makowcu i w sumie ma 33 godziny.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wyjaśnia, że to dyrektorzy szkół dobierają specjalistów, aby utworzyć taką grupę nauczycieli, którzy będą jak najlepiej wykonywać swoje zadania.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podnosi, że w Gimnazjum w Skaryszewie jest nauczyciel muzyki, który ma 4 godziny, natomiast w PSP w Skaryszewie jest wakat na 7 godzin muzyki. W związku z tym zapytuje, czy nie można wpisać tego nauczyciela w ten wakat.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to dyrektor szkoły wyznacza wakat, po to by mógł dobrać nauczyciela specjalistę. Pozostałe zatrudnienia nauczycieli są w sierpniu. 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tym miejscu na posiedzenie komisji przybył p. P. Jankowski.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p. W. Łukasiewicz – prosi o wyjaśnienie co należy rozumieć przez wakat.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wyjaśnia, że wakat to liczba godzin, która pozostaje pusta, nieprzydzielona żadnemu z nauczycieli i dyrektor szkoły może dodać je nauczycielowi ze szkoły albo zatrudnić nauczyciela z poza  szkoły.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PSP w Odechowie z filią w Wólce Twarogowej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zwraca uwagę, że analizując liczebność uczniów w filii w Wólce Twarogowej, mamy podobną sytuację jak w PSP w Sołtykowie, nie nastąpiło łączenie klas.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-  wyjaśnia, że w filii w Wólce Twarogowej w oddziale przedszkolnym będzie 5 dzieci, a w PSP w Odechowie - 19. Pani dyrektor chce dołożyć dzieci 4-letnie i te, </w:t>
      </w:r>
      <w:r>
        <w:rPr>
          <w:rFonts w:ascii="Times New Roman" w:hAnsi="Times New Roman"/>
          <w:sz w:val="24"/>
          <w:szCs w:val="24"/>
        </w:rPr>
        <w:lastRenderedPageBreak/>
        <w:t xml:space="preserve">które będą chętne.  Nie można tu dokonać  połączenia, bo można połączyć oddział przedszkolny z klasą pierwszą, a w Wólce Twarogowej nie ma pierwszej klasy.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Przew. Komisji – pyta, czy wszystkim dzieciom zapewniono przedszkole.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odp., że tak.</w:t>
      </w:r>
    </w:p>
    <w:p w:rsidR="00F64BAD" w:rsidRPr="00F64BAD" w:rsidRDefault="00F64BAD" w:rsidP="00F64BAD">
      <w:pPr>
        <w:pStyle w:val="Bezodstpw"/>
        <w:rPr>
          <w:rFonts w:ascii="Times New Roman" w:hAnsi="Times New Roman"/>
          <w:sz w:val="24"/>
          <w:szCs w:val="24"/>
        </w:rPr>
      </w:pPr>
      <w:r w:rsidRPr="00F64BAD">
        <w:rPr>
          <w:rFonts w:ascii="Times New Roman" w:hAnsi="Times New Roman"/>
          <w:sz w:val="24"/>
          <w:szCs w:val="24"/>
        </w:rPr>
        <w:t>- p. P. Jankowski odpowiada, że nie ponieważ nie zostało przyjęte jego dziecko a ma 4 lata.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W. Łukasiewicz – zapytuje, czy nie można połączyć oddziału przedszkolnego w Odechowie i Wólce Twarogowej i utworzyć klasę z 24 uczniami.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takie przeniesienie dzieci reguluje nam art. 8 zmieniającej ustawy o systemie oświaty i nie można połączyć tych dwóch oddziałów. W tym przypadku będziemy chcieli dopełnić oddział przedszkolny dziećmi 4-letnimi.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W. Łukasiewicz – zwraca uwagę, że mówiliśmy o staraniach, aby  się unikać małych klas w przyszłości, a w tym roku jest to samo. 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Burmistrz – wyjaśnia, że zależy mu na tym, aby upowszechniać wychowanie dzieci w oddziałach przedszkolnych na wsi skąd jest daleko do przedszkola w Skaryszewie. Być może rodzice nie mają możliwości dowozu dzieci z Wólki Twarogowej do przedszkola w Odechowie. Jestem za tym, aby koszty obcinać przy klasach 4- 6, natomiast szkolnictwo elementarne zostawiłbym w małych miejscowościach, aby dzieciom zwiększyć dostępność do niego. 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P. </w:t>
      </w:r>
      <w:r w:rsidR="004F1AC5">
        <w:rPr>
          <w:rFonts w:ascii="Times New Roman" w:hAnsi="Times New Roman"/>
          <w:sz w:val="24"/>
          <w:szCs w:val="24"/>
        </w:rPr>
        <w:t>Jankowski</w:t>
      </w:r>
      <w:r>
        <w:rPr>
          <w:rFonts w:ascii="Times New Roman" w:hAnsi="Times New Roman"/>
          <w:sz w:val="24"/>
          <w:szCs w:val="24"/>
        </w:rPr>
        <w:t xml:space="preserve"> – pyta dlaczego w szkole w Dzierzkówku Starym przy 29 dzieciach w oddziale przedszkolnym nie rozdzieliło się tego oddziału, z takich miejscowości jak Zalesie, Anielin jest najdalej do Skaryszewa.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odp., że musielibyśmy utworzyć tam jeszcze jeden oddział, gdzie będzie 2 dzieci 3-letnich i 2 – 4-letnich. Możemy im wskazać szkołę w Wólce Twarogowej.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zwraca uwagę, że szkoła w Wólce Twarogowej jest szkołą filialną i nie ma przeszkód prawnych jeśli chodzi o dzieci 5-letnie, żeby łączyć ją ze szkołą w Odechowie.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dodaje, że w arkuszach organizacyjnych jest wpis na 5 dzieci  w oddziale przedszkolnym w Wólce Twarogowej, natomiast na dzień dzisiejszy jest już trochę więcej. Oddział przedszkolny przy szkole może liczyć nie więcej niż 25 dzieci. Jeśli 7 dzieci przekierujemy z Wólki Twarogowej do szkoły w Odechowie to będziemy musieli dzielić oddział przedszkolny w Odechowie.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PSP w Dzierzkówku Starym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informuje, że część dzieci nie została przyjęta do oddziału przedszkolnego w Dzierzkówku Starym.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wyjaśnia, że jeśli organ prowadzący nie zapewni w danej szkole możliwości przyjęć odpowiedniej liczby dzieci to dyrektor szkoły występuje do organu prowadzącego (Burmistrza) o wskazanie innej szkoły na terenie gminy, która może przyjąć dziecko.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pyta, czy jeśli p. Burmistrz nie wyrazi zgody na utworzenie oddziału przedszkolnego w Wólce Twarogowej to te dzieci trafią do Odechowa. Zapytuje ponadto dlaczego pozwala się na małą liczbę uczniów w klasie w jednej szkole, a nie pozwala się na dołożenie do innej klasy w innej szkole.  </w:t>
      </w:r>
    </w:p>
    <w:p w:rsidR="004F1AC5" w:rsidRDefault="004F1AC5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- p. Przew. Komisji – zapytuje, jeśli p. Burmistrz nie wyrazi zgody na utworzenie oddziału przedszkolnego w Wólce Twarogowej, to czy te dzieci trafiłyby do Odechowa. Dlaczego nie ma tu zasady dostępności, powszechności. Pozwala się na małą liczbę uczniów w jednej szkole – 5 osób w Wólce Twarogowej, a nie pozwala się na przyjęcie dodatkowej liczby dzieci, nawet z podziałem na 2 grupy.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wyjaśnia, że w szkole w Dzierzkówku Starym mamy pełny oddział przedszkolny liczący 24 osób i przyjmujemy dzieci tylko do tego jednego oddziału przedszkolnego, a pozostałym dzieciom wskazujemy inna szkołę.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wskazuje, że w ten sam sposób można zrobić z oddziałami przedszkolnymi w Wólce Twarogowej i Odechowie.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odp., że klasy filialne to klasy 4,5,6, natomiast szkoła w Wólce Twarogowej ma zmniejszony zakres organizacyjny i są to klasy 0,1,2,3.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P. Domagała – zapytuje, skąd się bierze ta różnica 5 i 7 dzieci.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odp., ze 5 dzieci zostało zgłoszonych do końca kwietnia, nabór pozostałych dzieci będzie otwarty teraz.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Burmistrz – wyjaśnia, że nie zamyka sobie możliwości przyjęcia dzieci 4-letnich do oddziałów przedszkolnych. Mamy 3 oddziały przedszkolne na terenie gminy, do których rodzice mogą wysłać dzieci. Po podzieleniu i połączeniu byłyby 4 niepełne oddziały przedszkolne. Nie zamykam sobie perspektywy przyjmowania dzieci młodszych do oddziałów przedszkolnych.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W. Łukasiewicz – zapytuje, czy w przypadku kiedy dzieci, które nie zostały przyjęte do szkoły Dzierzkówku St. sugestią p. Burmistrza zostaną przekierowane do szkoły w Wólce Twarogowej, to Gmina zapewni im dojazd.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odp., że Gmina nie ma ustawowego obowiązku dowożenia tych dzieci do przedszkola. Jeśli rodzice chcą mogą skorzystać z naszego transportu. Ewentualny dowóz dzieci jest tańszy niż utworzenie dodatkowej klasy.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zapytuje, czy są wystawione wakaty na </w:t>
      </w:r>
      <w:proofErr w:type="spellStart"/>
      <w:r>
        <w:rPr>
          <w:rFonts w:ascii="Times New Roman" w:hAnsi="Times New Roman"/>
          <w:sz w:val="24"/>
          <w:szCs w:val="24"/>
        </w:rPr>
        <w:t>wf</w:t>
      </w:r>
      <w:proofErr w:type="spellEnd"/>
      <w:r>
        <w:rPr>
          <w:rFonts w:ascii="Times New Roman" w:hAnsi="Times New Roman"/>
          <w:sz w:val="24"/>
          <w:szCs w:val="24"/>
        </w:rPr>
        <w:t xml:space="preserve"> i czy one ulegną zmianie, bo p. dyrektor zatrudni specjalistów.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są nauczyciele specjaliści na terenie gminy. Dyrektor szkoły skoro nie ma specjalisty wystawił wakat. Był </w:t>
      </w:r>
      <w:proofErr w:type="spellStart"/>
      <w:r>
        <w:rPr>
          <w:rFonts w:ascii="Times New Roman" w:hAnsi="Times New Roman"/>
          <w:sz w:val="24"/>
          <w:szCs w:val="24"/>
        </w:rPr>
        <w:t>wf-ista</w:t>
      </w:r>
      <w:proofErr w:type="spellEnd"/>
      <w:r>
        <w:rPr>
          <w:rFonts w:ascii="Times New Roman" w:hAnsi="Times New Roman"/>
          <w:sz w:val="24"/>
          <w:szCs w:val="24"/>
        </w:rPr>
        <w:t xml:space="preserve">, ale kończy mu się umowa.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zapytuje, czy jest możliwość uzupełnienia etatu nauczycielowi z Gimnazjum w Skaryszewie, któremu brakuje do pełnego etatu.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odp., że możliwość uzupełnienia etatów ustala dyrektor danej szkoły. Polityka oświatowa Gminy zmierza do tego, aby brać pod uwagę nauczycieli, którzy pracują wiele lat i są specjalistami.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W. Łukasiewicz – zapytuje czy Dyrektor ZOO ma wiedzę o wakatach i etatach poszczególnych nauczycieli i kogo zatrudniają dyrektorzy.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tak.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PSP w Modrzejowicach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Odnośnie arkusza organizacji pracy PSP w Modrzejowicach Komisja nie wnosi żadnych uwag.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PSP w Skaryszewie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 Przew. Komisji – zapytuje, czy p. Burmistrz nie mógł wskazać innej szkoły zamiast w Dzierzkówku dla dzieci, które nie zostały przyjęte do oddziału przedszkolnego, np. w Skaryszewie.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odp., że przy łączeniu klas były brane pod uwagę również warunki lokalowe. Jeśli chodzi o szkołę w Skaryszewie to w oddziale przedszkolnym można zmieścić maksymalnie 18 dzieci.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Burmistrz – wyjaśnia, że szkoła w Wólce Twarogowej jest bardziej przyjazna dla dzieci małych.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W. Łukasiewicz – proponuje wyciągnąć wnioski z sytuacji i podjąć konkretne działania, ponieważ w arkuszach organizacyjnych szkół z przedstawionych założeń wynika, że w naszej gminie jeden z nauczycieli uczy po 33 godziny, a drugi po 34 godziny, czyli prowadzą niemalże dwa etaty nauczycielskie. Nauczyciele pracują średnio po 18, 20, 25 godzin, a pozostałe godziny wykorzystują na przygotowanie się do lekcji. Jeśli przewidziano, że nauczyciel nie może pracować dłużej niż 40 godzin to należy wziąć to pod uwagę. Lepszym rozwiązaniem społecznym i dla dobra tego nauczyciela jest zdjęcie godzin temu nauczycielowi, który ma 33, czy 34 godziny a dołożenie temu, który ma np. 12 godzin. 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Wniosek: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prowadzić politykę organizacyjną i finansową zmierzającą w kierunku optymalizacji godzin poszczególnych nauczycieli.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wyjaśnia, że jeśli chodzi o koszty to najlepsza polityka to zatrudnianie nauczycieli na 1,5 etatu. Jeżeli np. nauczyciele będą odchodzili na emerytury to jestem za tym, aby te godziny uzupełnić nauczycielom, których już mamy, a nie tworzyć nowe etaty.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- proponuje, aby nauczyciel, który nie pracuje w pełnym wymiarze godzin - dyrektorzy szkół dokonywali uzupełnienia takiego etatu, np. godzinami świetlicowymi lub innymi, na które są wakaty. Ponadto proponuje przyjrzeć się arkuszom organizacji pracy PSP w Sołtykowie i PSP w Odechowie filia w Wólce Twarogowej, pod kątem racjonalnego tworzenia grup.</w:t>
      </w:r>
    </w:p>
    <w:p w:rsidR="00F64BAD" w:rsidRDefault="00F64BAD" w:rsidP="00F64B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 miejscu p. Przew. Komisji zarządził 15 minut przerwy.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przerwie przystąpiono do przyjęcia protokołów nr 19/2016 i 20/2016 z posiedzeń Komisji Oświaty, Kultury, Sportu oraz Przestrzegania Prawa i Porządku Publicznego z dnia 18 i 25 kwietnia 2016 roku. Uwagi są następujące: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– zgłasza uwagi do protokołu nr 20/2016 z dnia 25 kwietnia 2016 roku odnośnie jego wypowiedzi.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po zmianach zostaje poddany pod głosowanie.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nr 19/2016 z dnia 18 kwietnia 2016 roku zgodnie z wcześniejszymi uwagami p. P. Domagały został także poprawiony i poddany pod głosowanie.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Ad.5.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przeczytał pismo Dyrektora Zespołu Obsługi Oświaty (w załączeniu do protokołu). Zapytuje odnośnie uchwały dot. nauczyciela wspomagającego, który ma w pensum 25 godzin, a ma przydzielona mniejsza ilość godzin.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odp., że ten nauczyciel ma zmniejszony etat.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Komisji- proponuje, aby przygotowywać informację na terenie gminy o zapotrzebowaniu na określonych nauczycieli, w jakiej ilości godzin i gdzie są akurat potrzebni.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6.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przeczytał pismo Dyrektora Zespołu Obsługi Oświaty dot. stanu technicznego obiektów szkolnych (w załączeniu do protokołu).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A. Kacperczyk – informuje, że wszystkie szkoły są w stanie zadowalającym, a niektóre w dobrym.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– pyta, czy szkoła w Sołtykowie też jest w stanie zadowalającym?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budynek szkoły w Sołtykowie nie zagraża bezpieczeństwu dzieci. Wszystkie szkoły wymagają remontu. Są protokoły po kontroli. Muszą być wykonane decyzje odnośnie kontroli Sanepidu i Straży Pożarnej. Sanepid wydał zarządzenie dyrektorom szkół dot. wykonania zaleceń w szkole w Makowcu, w Szkole Podstawowej w Skaryszewie i Gimnazjum w Skaryszewie. Są to dość duże i kosztowne wskazania.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zapytuje, czy remont w PSP w Skaryszewie będzie wykonany przez firmę zewnętrzną.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odp., że p. dyrektor szkoły rozpisała oferty i wybierze najtańszą.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– zapytuje, kto wie o tych ofertach, czy to było rozesłane w drodze zapytania ofertowego.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chyba tak.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informuje, że prawie w każdej ze szkół w Radomiu jest zatrudniony konserwator. Na wakacje zatrudnia się taką osobę na umowę zlecenie lub umowę o dzieło. Proponuje, czy nie można zatrudnić takiej osoby w szkole w Skaryszewie.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A. Kacperczyk – odnośnie PSP w Skaryszewie zalecenia wydał tylko sanepid. Malowanie będzie robiła firma zewnętrzna, reszta remontu będzie robiona we własnym zakresie przez szkołę z własnego budżetu, ze sponsoringu, darczyńców.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pyta odnośnie przewidywanych kosztów remontu PSP w Odechowie, dlaczego nie zostały określone.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odp., że p. dyrektor PSP w Odechowie chce wykonać te zalecenia pokontrolne razem z dobudową sali gimnastycznej i dlatego nie określono kosztów.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-  zwraca uwagę na niskie koszty remontu szkoły w Chomentowie Puszcz w porównaniu z innymi szkołami.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</w:t>
      </w:r>
      <w:proofErr w:type="spellStart"/>
      <w:r>
        <w:rPr>
          <w:rFonts w:ascii="Times New Roman" w:hAnsi="Times New Roman"/>
          <w:sz w:val="24"/>
          <w:szCs w:val="24"/>
        </w:rPr>
        <w:t>Kicior</w:t>
      </w:r>
      <w:proofErr w:type="spellEnd"/>
      <w:r>
        <w:rPr>
          <w:rFonts w:ascii="Times New Roman" w:hAnsi="Times New Roman"/>
          <w:sz w:val="24"/>
          <w:szCs w:val="24"/>
        </w:rPr>
        <w:t xml:space="preserve"> – wyjaśnia, że dyrektor kupuje tylko materiał, a my mieszkańcy malujemy w czynie społecznym, dlatego są małe koszty.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stwierdza, że razem na remonty wszystkich szkół w naszej Gminie potrzeba ok. 150 tys. zł.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składa wniosek formalny, aby wygospodarować fundusze na remonty konieczne według zaleceń Sanepidu, które powinny być wykonane do końca sierpnia, a resztę remontów dyrektorzy szkół przeprowadzą we własnym zakresie.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zwraca się o wygospodarowanie pieniędzy także na zalecenia Straż Pożarnej. Informuje, że jeśli nie wykonamy zaleceń Sanepidu i Straży Pożarnej będą kary.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W. Łukasiewicz – pyta, jak jest dokonywana weryfikacja wyboru ofert odnośnie remontów.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– sugeruje, aby zrobić jedną ofertę całościową np. na malowanie na wszystkie szkoły gminie.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W. Łukasiewicz – proponuje, aby przedstawić ta kwestię na czerwcowej Komisji Finansów.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7.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przeczytał pismo Dyrektora Zespołu Obsługi Oświaty dot. propozycji działań innowacyjnych w placówkach oświatowych (w załączeniu do protokołu).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W. Łukasiewicz – informuje, że w Polsce są programy na innowacje, my możemy partycypować w kosztach.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8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przedstawiła informację odnośnie stypendiów.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P. Jankowski – zapytuje, czy to jest całość środków przeznaczonych na ten rok.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tak, do końca czerwca.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informuje, że w zeszłym roku niewykorzystane pieniądze ze stypendium poszły do środków wolnych. Zapytuje, w jaki sposób w jednym roku brakuje pieniędzy na stypendia, a w innym zostają.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w zeszłym roku była mniejsza kwota. Jaki procent mamy dołożyć taki dokładamy. W tym roku dołożyliśmy ok. 50810 zł. Reszta pieniędzy pochodzi z dotacji.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L. </w:t>
      </w:r>
      <w:proofErr w:type="spellStart"/>
      <w:r>
        <w:rPr>
          <w:rFonts w:ascii="Times New Roman" w:hAnsi="Times New Roman"/>
          <w:sz w:val="24"/>
          <w:szCs w:val="24"/>
        </w:rPr>
        <w:t>Skórnicki</w:t>
      </w:r>
      <w:proofErr w:type="spellEnd"/>
      <w:r>
        <w:rPr>
          <w:rFonts w:ascii="Times New Roman" w:hAnsi="Times New Roman"/>
          <w:sz w:val="24"/>
          <w:szCs w:val="24"/>
        </w:rPr>
        <w:t xml:space="preserve"> – pyta ilu było uczniów w zeszłym roku.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P. Jankowski – informuje, że 522.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Przew. Komisji – pyta, czy w miesiącu czerwcu będą spływały decyzje odnośnie stypendium naukowego.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odp., że tak.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W. Łukasiewicz – zapytuje, czy jest zabezpieczona minimalna kwota na jedno stypendium naukowe.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informuje, że kwota ta jest podana w ustawie, bądź uchwale.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dodaje, że dziecko musi spełnić określone wymagania odnośnie stypendium naukowego.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Sprawy różne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przeczytał pismo Dyrektora PZOZ w Skaryszewie dot. przyjmowania pacjentów w filiach PZOZ w Skaryszewie podczas nieobecności lekarza.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zapoznała się z pismem.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 Przew. Komisji – przeczytał pismo Pani Dyrektor Samorządowego Przedszkola im. s. Gabrieli Sporniak w Skaryszewie z prośbą o wsparcie finansowe organizacji Obchodów Dnia Patrona Przedszkola oraz Powiatowego Konkursu Literackiego.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Wniosek: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wnioskuje o wsparcie finansowe wyżej wymienionego przedsięwzięcia.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odczytał apel Rady Miejskiej w Iłży w sprawie ujęcia w krajowych dokumentach strategicznych oraz programach wieloletnich realizacji budowy linii kolejowej Radom – Iłża – Ostrowiec Świętokrzyski.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zapoznała się z apelem.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odczytał stanowisko Rady Miejskiej w Lipsku oraz Uchwałę Rady Gminy Załuski w sprawie poparcia dla podziału statystycznego Województwa Mazowieckiego.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zapoznała się z dokumentami.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9-15.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Wniosek: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wnioskuje o przerwanie posiedzenia Komisji z powodu nieobecności p. Burmistrza na dalszej części posiedzenia i zwraca się do p. Przewodniczącego Rady Miejskiej o wyznaczenie dodatkowego terminu posiedzenia Komisji Oświaty w miesiącu czerwcu. </w:t>
      </w:r>
    </w:p>
    <w:p w:rsidR="00F64BAD" w:rsidRDefault="00F64BAD" w:rsidP="00F64B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Sprawy różne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Wniosek p. D. Rogali</w:t>
      </w:r>
      <w:r>
        <w:rPr>
          <w:rFonts w:ascii="Times New Roman" w:hAnsi="Times New Roman"/>
          <w:sz w:val="24"/>
          <w:szCs w:val="24"/>
        </w:rPr>
        <w:t xml:space="preserve"> z prośbą o wyjaśnienie – p. D. Rogala zgłasza zastrzeżenia do udzielonej odpowiedzi na jego interpelację zgłoszoną na sesji Rady Miejskiej w dniu 29.04.2016r. Interpelacja brzmiała: zgodnie z przepisami Rada ma obowiązek do 31 marca podjąć uchwałę w sprawie programu ochrony środowiska, inaczej jest to niedopełnienie obowiązków ustawowych. W ustawie z 2012 roku zostały określone wszelkie terminy odnośnie przyjęcia programu dot. bezdomności zwierząt, wobec czego nie zostały zachowane wszystkie wymogi formalne.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Wniosek p. D. Rogali do p. Przewodniczącego Rady Miejskiej</w:t>
      </w:r>
      <w:r>
        <w:rPr>
          <w:rFonts w:ascii="Times New Roman" w:hAnsi="Times New Roman"/>
          <w:sz w:val="24"/>
          <w:szCs w:val="24"/>
        </w:rPr>
        <w:t xml:space="preserve"> - zapytuje czy nie zostało naruszone prawo przy wyborze Przewodniczącego Społecznej Rady Kultury. Społeczna Rada Kultury na odbytym posiedzeniu miała dokonać wyboru Przewodniczącego i dokonać ukonstytuowania. Pan Burmistrz nie jest członkiem tej Rady, a występował na jej posiedzeniu w roli osoby doradzającej przy wyborze Przewodniczącego. Prosi o wyjaśnienie tej sytuacji.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p. Przew. Komisji - składa informacje do Przewodniczącego Rady Miejskiej</w:t>
      </w:r>
      <w:r>
        <w:rPr>
          <w:rFonts w:ascii="Times New Roman" w:hAnsi="Times New Roman"/>
          <w:sz w:val="24"/>
          <w:szCs w:val="24"/>
        </w:rPr>
        <w:t xml:space="preserve"> o bezczynności organu – p. Burmistrza. W dniu 29 marca 2016 r. wpłynęło do p. Burmistrza pismo od  Przewodniczącego Komisji Oświaty z prośbą o udzielenie informacji odnośnie portalu twojskaryszew.pl. Do dnia posiedzenia Komisji tj. 25 maj 2016 roku nie udzielono odpowiedzi na wyżej wymienione pismo.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 Przew. Komisji – odczytał pismo zawierające odpowiedź na interpelacje p. T. Madeja, p. W. Łukasiewicza, p. sołtys T. Lipiec, p. Przew. Osiedla Gaj i Przew. Osiedla Centrum (w załączeniu do protokołu).</w:t>
      </w:r>
    </w:p>
    <w:p w:rsidR="00F64BAD" w:rsidRDefault="00F64BAD" w:rsidP="00F64B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p. D. Rogala – składa zapytanie do p. Burmistrza</w:t>
      </w:r>
      <w:r>
        <w:rPr>
          <w:rFonts w:ascii="Times New Roman" w:hAnsi="Times New Roman"/>
          <w:sz w:val="24"/>
          <w:szCs w:val="24"/>
        </w:rPr>
        <w:t xml:space="preserve"> odnośnie fontanny, która wymaga już remontu. Była zatrudniona osoba odpowiedzialna za konserwacje fontanny. Czy w dalszym ciągu obowiązuje umowa na konserwację fontanny, jeśli tak to na jaką kwotę? </w:t>
      </w:r>
    </w:p>
    <w:p w:rsidR="00F64BAD" w:rsidRDefault="00F64BAD" w:rsidP="00F64B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przeczytał zarządzenie Dyrektora ZOO nr 02/2013 w sprawie wprowadzenia Regulaminu Wynagradzania Pracowników Zespołu Obsługi Oświaty w Skaryszewie (w załączeniu do protokołu).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p. P. Jankowski – składa wniosek</w:t>
      </w:r>
      <w:r>
        <w:rPr>
          <w:rFonts w:ascii="Times New Roman" w:hAnsi="Times New Roman"/>
          <w:sz w:val="24"/>
          <w:szCs w:val="24"/>
        </w:rPr>
        <w:t>: wyjaśnienia Pani Dyrektor Zespołu Obsługi Oświaty nie są przekonujące, gdyż nauczyciel będący na rocznym urlopie zdrowotnym (na podreperowanie zdrowia) i tak jest opłacany z budżetu gminy, pomijając wychowawstwo i dodatek motywacyjny. W obecnym przypadku te składniki dają dodatkowy koszt. Proszę podać kwotę tych dodatków. Proszę o udzielenie odpowiedzi Panią Dyrektor Zespołu Obsługi Oświaty.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2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wniosek większością głosów. 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21 posiedzenie Komisji Oświaty, Kultury, Sportu oraz Przestrzegania Prawa i Porządku Publicznego.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                                                                          Przewodniczący Komisji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Wioleta Mazur                                                                                   Tomasz Madej</w:t>
      </w: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BAD" w:rsidRDefault="00F64BAD" w:rsidP="00F64BAD"/>
    <w:p w:rsidR="00B6358E" w:rsidRPr="00F64BAD" w:rsidRDefault="00B6358E" w:rsidP="00F64BAD"/>
    <w:sectPr w:rsidR="00B6358E" w:rsidRPr="00F64BAD" w:rsidSect="00AF70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79" w:rsidRDefault="00FA6379">
      <w:pPr>
        <w:spacing w:after="0" w:line="240" w:lineRule="auto"/>
      </w:pPr>
      <w:r>
        <w:separator/>
      </w:r>
    </w:p>
  </w:endnote>
  <w:endnote w:type="continuationSeparator" w:id="0">
    <w:p w:rsidR="00FA6379" w:rsidRDefault="00FA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269166"/>
      <w:docPartObj>
        <w:docPartGallery w:val="Page Numbers (Bottom of Page)"/>
        <w:docPartUnique/>
      </w:docPartObj>
    </w:sdtPr>
    <w:sdtEndPr/>
    <w:sdtContent>
      <w:p w:rsidR="009B752A" w:rsidRDefault="00351F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9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752A" w:rsidRDefault="00FA63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79" w:rsidRDefault="00FA6379">
      <w:pPr>
        <w:spacing w:after="0" w:line="240" w:lineRule="auto"/>
      </w:pPr>
      <w:r>
        <w:separator/>
      </w:r>
    </w:p>
  </w:footnote>
  <w:footnote w:type="continuationSeparator" w:id="0">
    <w:p w:rsidR="00FA6379" w:rsidRDefault="00FA6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5F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51E9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1F0D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415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4968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1AC5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4787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4BAD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637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B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1F0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51F0D"/>
  </w:style>
  <w:style w:type="paragraph" w:styleId="Bezodstpw">
    <w:name w:val="No Spacing"/>
    <w:uiPriority w:val="1"/>
    <w:qFormat/>
    <w:rsid w:val="00F64BA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B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1F0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51F0D"/>
  </w:style>
  <w:style w:type="paragraph" w:styleId="Bezodstpw">
    <w:name w:val="No Spacing"/>
    <w:uiPriority w:val="1"/>
    <w:qFormat/>
    <w:rsid w:val="00F64BA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EFA3-DD63-4809-BD34-DF6AF4EE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3962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5</cp:revision>
  <cp:lastPrinted>2016-06-08T10:15:00Z</cp:lastPrinted>
  <dcterms:created xsi:type="dcterms:W3CDTF">2016-06-02T13:23:00Z</dcterms:created>
  <dcterms:modified xsi:type="dcterms:W3CDTF">2016-06-08T10:39:00Z</dcterms:modified>
</cp:coreProperties>
</file>