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68" w:rsidRDefault="00584568" w:rsidP="00584568">
      <w:pPr>
        <w:pStyle w:val="Nagwek1"/>
        <w:tabs>
          <w:tab w:val="center" w:pos="4536"/>
          <w:tab w:val="left" w:pos="7530"/>
        </w:tabs>
      </w:pPr>
      <w:r>
        <w:t>P R O T O K Ó Ł  Nr 4/2015</w:t>
      </w:r>
    </w:p>
    <w:p w:rsidR="00584568" w:rsidRDefault="00584568" w:rsidP="00584568">
      <w:pPr>
        <w:jc w:val="center"/>
      </w:pPr>
    </w:p>
    <w:p w:rsidR="00584568" w:rsidRDefault="00584568" w:rsidP="00584568">
      <w:pPr>
        <w:pStyle w:val="Tekstpodstawowy"/>
        <w:jc w:val="both"/>
        <w:rPr>
          <w:bCs/>
        </w:rPr>
      </w:pPr>
      <w:r>
        <w:t xml:space="preserve">z posiedzenia Komisji  Oświaty, Kultury, Sportu oraz Przestrzegania Prawa i Porządku Publicznego     – odbytej  w dniu  10 marca </w:t>
      </w:r>
      <w:r>
        <w:rPr>
          <w:bCs/>
        </w:rPr>
        <w:t xml:space="preserve"> 2015r.</w:t>
      </w:r>
    </w:p>
    <w:p w:rsidR="00584568" w:rsidRDefault="00584568" w:rsidP="00584568">
      <w:pPr>
        <w:pStyle w:val="Tekstpodstawowy"/>
        <w:jc w:val="both"/>
        <w:rPr>
          <w:bCs/>
        </w:rPr>
      </w:pPr>
    </w:p>
    <w:p w:rsidR="00584568" w:rsidRDefault="00584568" w:rsidP="00584568">
      <w:pPr>
        <w:jc w:val="both"/>
        <w:rPr>
          <w:sz w:val="24"/>
        </w:rPr>
      </w:pPr>
      <w:r>
        <w:rPr>
          <w:sz w:val="24"/>
        </w:rPr>
        <w:t>Obecni na posiedzeniu członkowie komisji oraz goście zaproszeni wg załączonej listy obecności.</w:t>
      </w:r>
    </w:p>
    <w:p w:rsidR="00584568" w:rsidRDefault="00584568" w:rsidP="00584568">
      <w:pPr>
        <w:jc w:val="both"/>
        <w:rPr>
          <w:sz w:val="24"/>
        </w:rPr>
      </w:pPr>
      <w:r>
        <w:rPr>
          <w:sz w:val="24"/>
        </w:rPr>
        <w:t xml:space="preserve">Nieobecny Pan Piotr Domagała. </w:t>
      </w:r>
    </w:p>
    <w:p w:rsidR="00584568" w:rsidRDefault="00584568" w:rsidP="00584568">
      <w:pPr>
        <w:jc w:val="both"/>
        <w:rPr>
          <w:sz w:val="24"/>
        </w:rPr>
      </w:pPr>
      <w:r>
        <w:rPr>
          <w:sz w:val="24"/>
        </w:rPr>
        <w:t>Posiedzeniu przewodniczył Pan Tomasz Madej –  Przewodniczący   Komisji.</w:t>
      </w:r>
    </w:p>
    <w:p w:rsidR="00584568" w:rsidRDefault="00584568" w:rsidP="00584568">
      <w:pPr>
        <w:jc w:val="both"/>
        <w:rPr>
          <w:sz w:val="24"/>
          <w:u w:val="single"/>
        </w:rPr>
      </w:pPr>
    </w:p>
    <w:p w:rsidR="00584568" w:rsidRDefault="00584568" w:rsidP="00584568">
      <w:pPr>
        <w:jc w:val="both"/>
        <w:rPr>
          <w:sz w:val="24"/>
          <w:u w:val="single"/>
        </w:rPr>
      </w:pPr>
      <w:r>
        <w:rPr>
          <w:sz w:val="24"/>
          <w:u w:val="single"/>
        </w:rPr>
        <w:t>Porządek obrad :</w:t>
      </w:r>
    </w:p>
    <w:p w:rsidR="00584568" w:rsidRDefault="00584568" w:rsidP="00584568">
      <w:pPr>
        <w:numPr>
          <w:ilvl w:val="0"/>
          <w:numId w:val="3"/>
        </w:numPr>
        <w:jc w:val="both"/>
        <w:rPr>
          <w:sz w:val="24"/>
        </w:rPr>
      </w:pPr>
      <w:r>
        <w:rPr>
          <w:sz w:val="24"/>
        </w:rPr>
        <w:t xml:space="preserve">Otwarcie posiedzenia Komisji.   </w:t>
      </w:r>
    </w:p>
    <w:p w:rsidR="00584568" w:rsidRDefault="00584568" w:rsidP="00584568">
      <w:pPr>
        <w:numPr>
          <w:ilvl w:val="0"/>
          <w:numId w:val="3"/>
        </w:numPr>
        <w:jc w:val="both"/>
        <w:rPr>
          <w:sz w:val="24"/>
        </w:rPr>
      </w:pPr>
      <w:r>
        <w:rPr>
          <w:sz w:val="24"/>
        </w:rPr>
        <w:t>Przyjęcie porządku obrad.</w:t>
      </w:r>
    </w:p>
    <w:p w:rsidR="00584568" w:rsidRDefault="00584568" w:rsidP="00584568">
      <w:pPr>
        <w:pStyle w:val="Bezodstpw"/>
        <w:numPr>
          <w:ilvl w:val="0"/>
          <w:numId w:val="3"/>
        </w:numPr>
        <w:rPr>
          <w:rFonts w:ascii="Times New Roman" w:hAnsi="Times New Roman"/>
          <w:sz w:val="24"/>
          <w:szCs w:val="24"/>
          <w:lang w:eastAsia="pl-PL"/>
        </w:rPr>
      </w:pPr>
      <w:r>
        <w:rPr>
          <w:rFonts w:ascii="Times New Roman" w:hAnsi="Times New Roman"/>
          <w:sz w:val="24"/>
          <w:szCs w:val="24"/>
          <w:lang w:eastAsia="pl-PL"/>
        </w:rPr>
        <w:t xml:space="preserve">Informacja o najważniejszych wydarzeniach i osiągnięciach kulturalnych za 2014r. Sprawozdanie z działania MGOK-u (z uwzględnieniem wydatków finansowych). Rozliczenie finansowe każdej imprezy. </w:t>
      </w:r>
    </w:p>
    <w:p w:rsidR="00584568" w:rsidRDefault="00584568" w:rsidP="00584568">
      <w:pPr>
        <w:numPr>
          <w:ilvl w:val="0"/>
          <w:numId w:val="3"/>
        </w:numPr>
        <w:rPr>
          <w:sz w:val="24"/>
        </w:rPr>
      </w:pPr>
      <w:r>
        <w:rPr>
          <w:sz w:val="24"/>
        </w:rPr>
        <w:t>Analiza struktury organizacyjnej sieci Ochotniczych Straży Pożarnych, funkcjonujących na terenie gminy.</w:t>
      </w:r>
    </w:p>
    <w:p w:rsidR="00584568" w:rsidRDefault="00584568" w:rsidP="00584568">
      <w:pPr>
        <w:numPr>
          <w:ilvl w:val="0"/>
          <w:numId w:val="3"/>
        </w:numPr>
        <w:rPr>
          <w:sz w:val="24"/>
        </w:rPr>
      </w:pPr>
      <w:r>
        <w:rPr>
          <w:sz w:val="24"/>
        </w:rPr>
        <w:t>Ocena wyposażenia w poszczególnych jednostkach.</w:t>
      </w:r>
    </w:p>
    <w:p w:rsidR="00584568" w:rsidRDefault="00584568" w:rsidP="00584568">
      <w:pPr>
        <w:numPr>
          <w:ilvl w:val="0"/>
          <w:numId w:val="3"/>
        </w:numPr>
        <w:rPr>
          <w:sz w:val="24"/>
        </w:rPr>
      </w:pPr>
      <w:r>
        <w:rPr>
          <w:sz w:val="24"/>
        </w:rPr>
        <w:t>Analiza budżetu przeznaczonego na działania OSP  na 2015 rok.</w:t>
      </w:r>
    </w:p>
    <w:p w:rsidR="00584568" w:rsidRDefault="00584568" w:rsidP="00584568">
      <w:pPr>
        <w:numPr>
          <w:ilvl w:val="0"/>
          <w:numId w:val="3"/>
        </w:numPr>
        <w:rPr>
          <w:sz w:val="24"/>
        </w:rPr>
      </w:pPr>
      <w:r>
        <w:rPr>
          <w:sz w:val="24"/>
        </w:rPr>
        <w:t xml:space="preserve">Przedstawienie informacji odnośnie wykorzystania środków unijnych przeznaczonych na 2015r. w oświacie. </w:t>
      </w:r>
    </w:p>
    <w:p w:rsidR="00584568" w:rsidRDefault="00584568" w:rsidP="00584568">
      <w:pPr>
        <w:numPr>
          <w:ilvl w:val="0"/>
          <w:numId w:val="3"/>
        </w:numPr>
        <w:jc w:val="both"/>
        <w:rPr>
          <w:sz w:val="24"/>
        </w:rPr>
      </w:pPr>
      <w:r>
        <w:rPr>
          <w:sz w:val="24"/>
        </w:rPr>
        <w:t>Opracowanie materiałów na sesję Rady Miejskiej.</w:t>
      </w:r>
    </w:p>
    <w:p w:rsidR="00584568" w:rsidRDefault="00584568" w:rsidP="00584568">
      <w:pPr>
        <w:numPr>
          <w:ilvl w:val="0"/>
          <w:numId w:val="3"/>
        </w:numPr>
        <w:rPr>
          <w:sz w:val="24"/>
        </w:rPr>
      </w:pPr>
      <w:r>
        <w:rPr>
          <w:sz w:val="24"/>
        </w:rPr>
        <w:t>Sprawy różne.</w:t>
      </w:r>
    </w:p>
    <w:p w:rsidR="00584568" w:rsidRDefault="00584568" w:rsidP="00584568">
      <w:pPr>
        <w:numPr>
          <w:ilvl w:val="0"/>
          <w:numId w:val="3"/>
        </w:numPr>
        <w:rPr>
          <w:sz w:val="24"/>
        </w:rPr>
      </w:pPr>
      <w:r>
        <w:rPr>
          <w:sz w:val="24"/>
        </w:rPr>
        <w:t>Zamknięcie obrad komisji.</w:t>
      </w:r>
    </w:p>
    <w:p w:rsidR="00584568" w:rsidRDefault="00584568" w:rsidP="00584568">
      <w:pPr>
        <w:pStyle w:val="Tekstpodstawowy"/>
      </w:pPr>
      <w:r>
        <w:t xml:space="preserve">                </w:t>
      </w:r>
    </w:p>
    <w:p w:rsidR="00584568" w:rsidRDefault="00584568" w:rsidP="00584568">
      <w:pPr>
        <w:jc w:val="both"/>
        <w:rPr>
          <w:sz w:val="24"/>
        </w:rPr>
      </w:pPr>
      <w:r>
        <w:rPr>
          <w:sz w:val="24"/>
        </w:rPr>
        <w:t>Ad.1.</w:t>
      </w:r>
    </w:p>
    <w:p w:rsidR="00584568" w:rsidRDefault="00584568" w:rsidP="00584568">
      <w:pPr>
        <w:jc w:val="both"/>
        <w:rPr>
          <w:sz w:val="24"/>
        </w:rPr>
      </w:pPr>
      <w:r>
        <w:rPr>
          <w:sz w:val="24"/>
        </w:rPr>
        <w:t>- p. T. Madej – Przewodniczący  – dokonał otwarcia 4 posiedzenia komisji.</w:t>
      </w:r>
    </w:p>
    <w:p w:rsidR="00584568" w:rsidRDefault="00584568" w:rsidP="00584568">
      <w:pPr>
        <w:jc w:val="both"/>
        <w:rPr>
          <w:sz w:val="24"/>
        </w:rPr>
      </w:pPr>
      <w:r>
        <w:rPr>
          <w:sz w:val="24"/>
        </w:rPr>
        <w:t>STRESZCZENIE OBRAD:</w:t>
      </w:r>
    </w:p>
    <w:p w:rsidR="00584568" w:rsidRDefault="00584568" w:rsidP="00584568">
      <w:pPr>
        <w:jc w:val="both"/>
        <w:rPr>
          <w:sz w:val="24"/>
        </w:rPr>
      </w:pPr>
      <w:r>
        <w:rPr>
          <w:sz w:val="24"/>
        </w:rPr>
        <w:t>Ad.2.</w:t>
      </w:r>
    </w:p>
    <w:p w:rsidR="00584568" w:rsidRDefault="00584568" w:rsidP="00584568">
      <w:pPr>
        <w:jc w:val="both"/>
        <w:rPr>
          <w:sz w:val="24"/>
        </w:rPr>
      </w:pPr>
      <w:r>
        <w:rPr>
          <w:sz w:val="24"/>
        </w:rPr>
        <w:t>- p. Przew. Komisji – przedstawił porządek obrad posiedzenia komisji.</w:t>
      </w:r>
    </w:p>
    <w:p w:rsidR="00584568" w:rsidRDefault="00584568" w:rsidP="00584568">
      <w:pPr>
        <w:jc w:val="both"/>
        <w:rPr>
          <w:sz w:val="24"/>
        </w:rPr>
      </w:pPr>
      <w:r>
        <w:rPr>
          <w:sz w:val="24"/>
        </w:rPr>
        <w:t xml:space="preserve">Zaproponował, aby realizację punktu 4, 5, 6 z przedstawionego porządku obrad – przesunąć na posiedzenie w miesiącu kwietniu. Przyczyna związana jest z udziałem w posiedzeniu Pana  Prezesa Pawła </w:t>
      </w:r>
      <w:proofErr w:type="spellStart"/>
      <w:r>
        <w:rPr>
          <w:sz w:val="24"/>
        </w:rPr>
        <w:t>Tuzinka</w:t>
      </w:r>
      <w:proofErr w:type="spellEnd"/>
      <w:r>
        <w:rPr>
          <w:sz w:val="24"/>
        </w:rPr>
        <w:t xml:space="preserve">. </w:t>
      </w:r>
    </w:p>
    <w:p w:rsidR="00584568" w:rsidRDefault="00584568" w:rsidP="00584568">
      <w:pPr>
        <w:jc w:val="both"/>
        <w:rPr>
          <w:sz w:val="24"/>
        </w:rPr>
      </w:pPr>
      <w:r>
        <w:rPr>
          <w:sz w:val="24"/>
        </w:rPr>
        <w:t>Za- 7, p – 0, w – 0.</w:t>
      </w:r>
    </w:p>
    <w:p w:rsidR="00584568" w:rsidRDefault="00584568" w:rsidP="00584568">
      <w:pPr>
        <w:jc w:val="both"/>
        <w:rPr>
          <w:sz w:val="24"/>
        </w:rPr>
      </w:pPr>
      <w:r>
        <w:rPr>
          <w:sz w:val="24"/>
        </w:rPr>
        <w:t xml:space="preserve">Komisja przyjęła jednogłośnie    przedstawioną zmianę do porządku obrad posiedzenia. </w:t>
      </w:r>
    </w:p>
    <w:p w:rsidR="00584568" w:rsidRDefault="00584568" w:rsidP="00584568">
      <w:pPr>
        <w:jc w:val="both"/>
        <w:rPr>
          <w:sz w:val="24"/>
        </w:rPr>
      </w:pPr>
      <w:r>
        <w:rPr>
          <w:sz w:val="24"/>
        </w:rPr>
        <w:t>Cały porządek obrad:</w:t>
      </w:r>
    </w:p>
    <w:p w:rsidR="00584568" w:rsidRDefault="00584568" w:rsidP="00584568">
      <w:pPr>
        <w:jc w:val="both"/>
        <w:rPr>
          <w:sz w:val="24"/>
        </w:rPr>
      </w:pPr>
      <w:r>
        <w:rPr>
          <w:sz w:val="24"/>
        </w:rPr>
        <w:t>Za- 7, p – 0, w – 0.</w:t>
      </w:r>
    </w:p>
    <w:p w:rsidR="00584568" w:rsidRDefault="00584568" w:rsidP="00584568">
      <w:pPr>
        <w:jc w:val="both"/>
        <w:rPr>
          <w:sz w:val="24"/>
        </w:rPr>
      </w:pPr>
      <w:r>
        <w:rPr>
          <w:sz w:val="24"/>
        </w:rPr>
        <w:t>Komisja przyjęła jednogłośnie porządek obrad w głosowaniu jawnym.</w:t>
      </w:r>
    </w:p>
    <w:p w:rsidR="00584568" w:rsidRDefault="00584568" w:rsidP="00584568">
      <w:pPr>
        <w:jc w:val="both"/>
        <w:rPr>
          <w:sz w:val="24"/>
        </w:rPr>
      </w:pPr>
    </w:p>
    <w:p w:rsidR="00584568" w:rsidRDefault="00584568" w:rsidP="00584568">
      <w:pPr>
        <w:jc w:val="both"/>
        <w:rPr>
          <w:sz w:val="24"/>
        </w:rPr>
      </w:pPr>
      <w:r>
        <w:rPr>
          <w:sz w:val="24"/>
        </w:rPr>
        <w:t>Ad.3.</w:t>
      </w:r>
    </w:p>
    <w:p w:rsidR="00584568" w:rsidRDefault="00584568" w:rsidP="00584568">
      <w:pPr>
        <w:pStyle w:val="Bezodstpw"/>
        <w:jc w:val="both"/>
        <w:rPr>
          <w:rFonts w:ascii="Times New Roman" w:hAnsi="Times New Roman"/>
          <w:sz w:val="24"/>
          <w:szCs w:val="24"/>
          <w:lang w:eastAsia="pl-PL"/>
        </w:rPr>
      </w:pPr>
      <w:r>
        <w:rPr>
          <w:rFonts w:ascii="Times New Roman" w:hAnsi="Times New Roman"/>
          <w:sz w:val="24"/>
          <w:szCs w:val="24"/>
          <w:lang w:eastAsia="pl-PL"/>
        </w:rPr>
        <w:t xml:space="preserve">Informacja o najważniejszych wydarzeniach i osiągnięciach kulturalnych za 2014r. Sprawozdanie z działania MGOK-u (z uwzględnieniem wydatków finansowych). </w:t>
      </w:r>
    </w:p>
    <w:p w:rsidR="00584568" w:rsidRDefault="00584568" w:rsidP="00584568">
      <w:pPr>
        <w:pStyle w:val="Bezodstpw"/>
        <w:jc w:val="both"/>
        <w:rPr>
          <w:rFonts w:ascii="Times New Roman" w:hAnsi="Times New Roman"/>
          <w:sz w:val="24"/>
          <w:szCs w:val="24"/>
          <w:lang w:eastAsia="pl-PL"/>
        </w:rPr>
      </w:pPr>
      <w:r>
        <w:rPr>
          <w:rFonts w:ascii="Times New Roman" w:hAnsi="Times New Roman"/>
          <w:sz w:val="24"/>
          <w:szCs w:val="24"/>
          <w:lang w:eastAsia="pl-PL"/>
        </w:rPr>
        <w:t xml:space="preserve">Rozliczenie finansowe każdej imprezy. </w:t>
      </w:r>
    </w:p>
    <w:p w:rsidR="00584568" w:rsidRDefault="00584568" w:rsidP="00584568">
      <w:pPr>
        <w:tabs>
          <w:tab w:val="left" w:pos="7980"/>
        </w:tabs>
        <w:rPr>
          <w:sz w:val="24"/>
        </w:rPr>
      </w:pPr>
      <w:r>
        <w:rPr>
          <w:sz w:val="24"/>
        </w:rPr>
        <w:t>Przedstawił p. M. Sienkiewicz Dyr. MGOK w Skaryszewie - /materiały w załączeniu do protokołu/.</w:t>
      </w:r>
    </w:p>
    <w:p w:rsidR="00584568" w:rsidRDefault="00584568" w:rsidP="00584568">
      <w:pPr>
        <w:tabs>
          <w:tab w:val="left" w:pos="7980"/>
        </w:tabs>
        <w:rPr>
          <w:sz w:val="24"/>
        </w:rPr>
      </w:pPr>
      <w:r>
        <w:rPr>
          <w:sz w:val="24"/>
        </w:rPr>
        <w:t>W dyskusji głos zabrali:</w:t>
      </w:r>
    </w:p>
    <w:p w:rsidR="00584568" w:rsidRDefault="00584568" w:rsidP="00584568">
      <w:pPr>
        <w:tabs>
          <w:tab w:val="left" w:pos="7980"/>
        </w:tabs>
        <w:jc w:val="both"/>
        <w:rPr>
          <w:sz w:val="24"/>
        </w:rPr>
      </w:pPr>
      <w:r>
        <w:rPr>
          <w:sz w:val="24"/>
        </w:rPr>
        <w:t xml:space="preserve">- p. D. Rogala – budżet domu kultury należy  przygotowywać zadaniowo, określić  koszt (szacunkowy) każdej proponowanej imprezy. Z przedstawionych dokumentów wynikają zadania realizowane przez dom kultury w Skaryszewie w 2014r. brak jest rozliczenia finansowego każdej imprezy. </w:t>
      </w:r>
    </w:p>
    <w:p w:rsidR="00584568" w:rsidRDefault="00584568" w:rsidP="00584568">
      <w:pPr>
        <w:tabs>
          <w:tab w:val="left" w:pos="7980"/>
        </w:tabs>
        <w:jc w:val="both"/>
        <w:rPr>
          <w:sz w:val="24"/>
        </w:rPr>
      </w:pPr>
      <w:r>
        <w:rPr>
          <w:sz w:val="24"/>
        </w:rPr>
        <w:lastRenderedPageBreak/>
        <w:t xml:space="preserve">- p. L. </w:t>
      </w:r>
      <w:proofErr w:type="spellStart"/>
      <w:r>
        <w:rPr>
          <w:sz w:val="24"/>
        </w:rPr>
        <w:t>Skórnicki</w:t>
      </w:r>
      <w:proofErr w:type="spellEnd"/>
      <w:r>
        <w:rPr>
          <w:sz w:val="24"/>
        </w:rPr>
        <w:t xml:space="preserve"> – proponuje, aby na rok przyszły planować taki budżet, ponieważ będzie sprawozdanie z wykonania budżetu za I kwartał 2015r. i poniesionymi wydatkami.</w:t>
      </w:r>
    </w:p>
    <w:p w:rsidR="00584568" w:rsidRDefault="00584568" w:rsidP="00584568">
      <w:pPr>
        <w:tabs>
          <w:tab w:val="left" w:pos="7980"/>
        </w:tabs>
        <w:jc w:val="both"/>
        <w:rPr>
          <w:sz w:val="24"/>
        </w:rPr>
      </w:pPr>
      <w:r>
        <w:rPr>
          <w:sz w:val="24"/>
        </w:rPr>
        <w:t>- p. M. Sienkiewicz – stwierdził, że jest trudno zaplanować budżet z konkretnymi wydatkami na imprezy. Ponadto są one finansowane z kilku działów, min. Urząd – Promocja Gminy.</w:t>
      </w:r>
    </w:p>
    <w:p w:rsidR="00584568" w:rsidRDefault="00584568" w:rsidP="00584568">
      <w:pPr>
        <w:tabs>
          <w:tab w:val="left" w:pos="7980"/>
        </w:tabs>
        <w:jc w:val="both"/>
        <w:rPr>
          <w:sz w:val="24"/>
        </w:rPr>
      </w:pPr>
      <w:r>
        <w:rPr>
          <w:sz w:val="24"/>
        </w:rPr>
        <w:t>- p. T. Madej należy rozszerzyć współpracę domu kultury z remizo-świetlicami w Gębarzowie, Chomentowie Puszcz, Maków, Dzierzkówek Stary.</w:t>
      </w:r>
    </w:p>
    <w:p w:rsidR="00584568" w:rsidRDefault="00584568" w:rsidP="00584568">
      <w:pPr>
        <w:tabs>
          <w:tab w:val="left" w:pos="7980"/>
        </w:tabs>
        <w:jc w:val="both"/>
        <w:rPr>
          <w:sz w:val="24"/>
        </w:rPr>
      </w:pPr>
      <w:r>
        <w:rPr>
          <w:sz w:val="24"/>
        </w:rPr>
        <w:t xml:space="preserve">- D. Rogala – zgłasza propozycję, aby zrezygnować z organizacji festynu przedsiębiorczości w 2015r. który stracił swój charakter z chwilą rezygnacji loterii fantowej. Lepiej zorganizować  pod względem sportu dla dzieci i młodzieży Dzień Dziecka 1 czerwca.      </w:t>
      </w:r>
    </w:p>
    <w:p w:rsidR="00584568" w:rsidRDefault="00584568" w:rsidP="00584568">
      <w:pPr>
        <w:tabs>
          <w:tab w:val="left" w:pos="7980"/>
        </w:tabs>
        <w:jc w:val="both"/>
        <w:rPr>
          <w:b/>
          <w:sz w:val="24"/>
          <w:u w:val="single"/>
        </w:rPr>
      </w:pPr>
      <w:r>
        <w:rPr>
          <w:b/>
          <w:sz w:val="24"/>
          <w:u w:val="single"/>
        </w:rPr>
        <w:t>Wnioski Komisji:</w:t>
      </w:r>
    </w:p>
    <w:p w:rsidR="00584568" w:rsidRDefault="00584568" w:rsidP="00584568">
      <w:pPr>
        <w:tabs>
          <w:tab w:val="left" w:pos="7980"/>
        </w:tabs>
        <w:jc w:val="both"/>
        <w:rPr>
          <w:sz w:val="24"/>
        </w:rPr>
      </w:pPr>
      <w:r>
        <w:rPr>
          <w:sz w:val="24"/>
        </w:rPr>
        <w:t>1. Przygotować sprawozdanie z działalności MGOK-u za 2014r. z wykonania konkretnych zadań z podaniem kwot przy każdym zadaniu oraz podmiotów i instytucji realizujących poszczególne zadania.  Informacja powinna zawierać nazwę podmiotu wykonującego zadanie, nr faktury lub rachunku, umowy związanego z wykonaniem zadania. Przedstawić sposób wyboru oferentów realizujących poszczególne zadania.</w:t>
      </w:r>
    </w:p>
    <w:p w:rsidR="00584568" w:rsidRDefault="00584568" w:rsidP="00584568">
      <w:pPr>
        <w:tabs>
          <w:tab w:val="left" w:pos="7980"/>
        </w:tabs>
        <w:jc w:val="both"/>
        <w:rPr>
          <w:sz w:val="24"/>
        </w:rPr>
      </w:pPr>
      <w:r>
        <w:rPr>
          <w:sz w:val="24"/>
        </w:rPr>
        <w:t>Za – 3, p -2, w – 2.</w:t>
      </w:r>
    </w:p>
    <w:p w:rsidR="00584568" w:rsidRDefault="00584568" w:rsidP="00584568">
      <w:pPr>
        <w:tabs>
          <w:tab w:val="left" w:pos="7980"/>
        </w:tabs>
        <w:jc w:val="both"/>
        <w:rPr>
          <w:sz w:val="24"/>
        </w:rPr>
      </w:pPr>
      <w:r>
        <w:rPr>
          <w:sz w:val="24"/>
        </w:rPr>
        <w:t xml:space="preserve">Wniosek podjęto większością głosów w głosowaniu jawnym. </w:t>
      </w:r>
    </w:p>
    <w:p w:rsidR="00584568" w:rsidRDefault="00584568" w:rsidP="00584568">
      <w:pPr>
        <w:jc w:val="both"/>
        <w:rPr>
          <w:sz w:val="24"/>
        </w:rPr>
      </w:pPr>
    </w:p>
    <w:p w:rsidR="00584568" w:rsidRDefault="00584568" w:rsidP="00584568">
      <w:pPr>
        <w:jc w:val="both"/>
        <w:rPr>
          <w:sz w:val="24"/>
        </w:rPr>
      </w:pPr>
      <w:r>
        <w:rPr>
          <w:sz w:val="24"/>
        </w:rPr>
        <w:t>2. Rozszerzyć ofertę Miejsko – Gminnego Ośrodka Kultury w Skaryszewie dotyczącą współpracy w dziedzinie kultury w remizo – świetlicach znajdujących się na terenie Miasta i Gminy Skaryszew, tj. Chomentów Puszcz, Gębarzów, Maków, Dzierzkówek Stary. Przygotować ofertę takiej współpracy na 2015 rok.</w:t>
      </w:r>
    </w:p>
    <w:p w:rsidR="00584568" w:rsidRDefault="00584568" w:rsidP="00584568">
      <w:pPr>
        <w:tabs>
          <w:tab w:val="left" w:pos="7980"/>
        </w:tabs>
        <w:jc w:val="both"/>
        <w:rPr>
          <w:sz w:val="24"/>
        </w:rPr>
      </w:pPr>
      <w:r>
        <w:rPr>
          <w:sz w:val="24"/>
        </w:rPr>
        <w:t>Za – 7, p -0, w – 0.</w:t>
      </w:r>
    </w:p>
    <w:p w:rsidR="00584568" w:rsidRDefault="00584568" w:rsidP="00584568">
      <w:pPr>
        <w:tabs>
          <w:tab w:val="left" w:pos="7980"/>
        </w:tabs>
        <w:jc w:val="both"/>
        <w:rPr>
          <w:sz w:val="24"/>
        </w:rPr>
      </w:pPr>
      <w:r>
        <w:rPr>
          <w:sz w:val="24"/>
        </w:rPr>
        <w:t xml:space="preserve">Wniosek podjęto jednogłośnie w głosowaniu jawnym. </w:t>
      </w:r>
    </w:p>
    <w:p w:rsidR="00584568" w:rsidRDefault="00584568" w:rsidP="00584568">
      <w:pPr>
        <w:tabs>
          <w:tab w:val="left" w:pos="7980"/>
        </w:tabs>
        <w:jc w:val="both"/>
        <w:rPr>
          <w:sz w:val="24"/>
        </w:rPr>
      </w:pPr>
    </w:p>
    <w:p w:rsidR="00584568" w:rsidRDefault="00584568" w:rsidP="00584568">
      <w:pPr>
        <w:jc w:val="both"/>
        <w:rPr>
          <w:sz w:val="24"/>
        </w:rPr>
      </w:pPr>
      <w:r>
        <w:rPr>
          <w:sz w:val="24"/>
        </w:rPr>
        <w:t xml:space="preserve">3. Przygotować plan zadań kulturalnych na 2015r. z uszczegółowieniem wydatków przy każdym zadaniu. </w:t>
      </w:r>
    </w:p>
    <w:p w:rsidR="00584568" w:rsidRDefault="00584568" w:rsidP="00584568">
      <w:pPr>
        <w:tabs>
          <w:tab w:val="left" w:pos="7980"/>
        </w:tabs>
        <w:jc w:val="both"/>
        <w:rPr>
          <w:sz w:val="24"/>
        </w:rPr>
      </w:pPr>
      <w:r>
        <w:rPr>
          <w:sz w:val="24"/>
        </w:rPr>
        <w:t>Za – 7, p -0, w – 0.</w:t>
      </w:r>
    </w:p>
    <w:p w:rsidR="00584568" w:rsidRDefault="00584568" w:rsidP="00584568">
      <w:pPr>
        <w:tabs>
          <w:tab w:val="left" w:pos="7980"/>
        </w:tabs>
        <w:jc w:val="both"/>
        <w:rPr>
          <w:sz w:val="24"/>
        </w:rPr>
      </w:pPr>
      <w:r>
        <w:rPr>
          <w:sz w:val="24"/>
        </w:rPr>
        <w:t xml:space="preserve">Wniosek podjęto jednogłośnie w głosowaniu jawnym. </w:t>
      </w:r>
    </w:p>
    <w:p w:rsidR="00584568" w:rsidRDefault="00584568" w:rsidP="00584568">
      <w:pPr>
        <w:tabs>
          <w:tab w:val="left" w:pos="7980"/>
        </w:tabs>
        <w:jc w:val="both"/>
        <w:rPr>
          <w:sz w:val="24"/>
        </w:rPr>
      </w:pPr>
    </w:p>
    <w:p w:rsidR="00584568" w:rsidRDefault="00584568" w:rsidP="00584568">
      <w:pPr>
        <w:tabs>
          <w:tab w:val="left" w:pos="7980"/>
        </w:tabs>
        <w:jc w:val="both"/>
        <w:rPr>
          <w:sz w:val="24"/>
        </w:rPr>
      </w:pPr>
      <w:r>
        <w:rPr>
          <w:sz w:val="24"/>
        </w:rPr>
        <w:t>- p. R. Karolak –zgodnie z wnioskiem komisji przedstawił informację w zakresie wydatków i wpływów do budżetu z Wstępów  /w załączeniu do protokołu/.</w:t>
      </w:r>
    </w:p>
    <w:p w:rsidR="00584568" w:rsidRDefault="00584568" w:rsidP="00584568">
      <w:pPr>
        <w:tabs>
          <w:tab w:val="left" w:pos="7980"/>
        </w:tabs>
        <w:jc w:val="both"/>
        <w:rPr>
          <w:sz w:val="24"/>
        </w:rPr>
      </w:pPr>
      <w:r>
        <w:rPr>
          <w:sz w:val="24"/>
        </w:rPr>
        <w:t>- p. D. Rogala – prośba, aby dokonać uszczegółowienia przedstawionej informacji poprzez wykazanie, kto wykonywał konkretne zadania – przedstawienie wykonawcy, kwotę. Przedstawić rzeczywistą ilość koni na Wstępach.</w:t>
      </w:r>
    </w:p>
    <w:p w:rsidR="00584568" w:rsidRDefault="00584568" w:rsidP="00584568">
      <w:pPr>
        <w:tabs>
          <w:tab w:val="left" w:pos="7980"/>
        </w:tabs>
        <w:jc w:val="both"/>
        <w:rPr>
          <w:b/>
          <w:sz w:val="24"/>
          <w:u w:val="single"/>
        </w:rPr>
      </w:pPr>
      <w:r>
        <w:rPr>
          <w:b/>
          <w:sz w:val="24"/>
          <w:u w:val="single"/>
        </w:rPr>
        <w:t>Wniosek Komisji:</w:t>
      </w:r>
    </w:p>
    <w:p w:rsidR="00584568" w:rsidRDefault="00584568" w:rsidP="00584568">
      <w:pPr>
        <w:tabs>
          <w:tab w:val="left" w:pos="7980"/>
        </w:tabs>
        <w:jc w:val="both"/>
        <w:rPr>
          <w:sz w:val="24"/>
        </w:rPr>
      </w:pPr>
      <w:r>
        <w:rPr>
          <w:sz w:val="24"/>
        </w:rPr>
        <w:t>4. Dokonać uszczegółowienia informacji w zakresie wydatków z działu Promocja poniesionych na organizacje wstępów w 2015 roku. Szczegółowo przedstawić organizację Wstępów 2015, jakie poniesiono wydatki z podaniem szczegółowej informacji co do kwoty, wykonawcy który realizował dane zadanie. Podać rzeczywistą liczbę koni na Wstępach.</w:t>
      </w:r>
    </w:p>
    <w:p w:rsidR="00584568" w:rsidRDefault="00584568" w:rsidP="00584568">
      <w:pPr>
        <w:tabs>
          <w:tab w:val="left" w:pos="7980"/>
        </w:tabs>
        <w:jc w:val="both"/>
        <w:rPr>
          <w:sz w:val="24"/>
        </w:rPr>
      </w:pPr>
      <w:r>
        <w:rPr>
          <w:sz w:val="24"/>
        </w:rPr>
        <w:t xml:space="preserve">Za – 3, p -2, w – 2.  Wniosek podjęto większością głosów w głosowaniu jawnym. </w:t>
      </w:r>
    </w:p>
    <w:p w:rsidR="00584568" w:rsidRDefault="00584568" w:rsidP="00584568">
      <w:pPr>
        <w:tabs>
          <w:tab w:val="left" w:pos="7980"/>
        </w:tabs>
        <w:jc w:val="both"/>
        <w:rPr>
          <w:sz w:val="24"/>
        </w:rPr>
      </w:pPr>
    </w:p>
    <w:p w:rsidR="00584568" w:rsidRDefault="00584568" w:rsidP="00584568">
      <w:pPr>
        <w:tabs>
          <w:tab w:val="left" w:pos="7980"/>
        </w:tabs>
        <w:jc w:val="both"/>
        <w:rPr>
          <w:sz w:val="24"/>
        </w:rPr>
      </w:pPr>
      <w:r>
        <w:rPr>
          <w:sz w:val="24"/>
        </w:rPr>
        <w:t xml:space="preserve"> p. R. Karolak – poinformował, że przygotuje informacje na najbliższą komisję oświaty w miesiącu kwietniu. Natomiast w sprawach finansowych dochody przygotuje </w:t>
      </w:r>
      <w:proofErr w:type="spellStart"/>
      <w:r>
        <w:rPr>
          <w:sz w:val="24"/>
        </w:rPr>
        <w:t>p.Skarbnik</w:t>
      </w:r>
      <w:proofErr w:type="spellEnd"/>
      <w:r>
        <w:rPr>
          <w:sz w:val="24"/>
        </w:rPr>
        <w:t xml:space="preserve">. </w:t>
      </w:r>
    </w:p>
    <w:p w:rsidR="00584568" w:rsidRDefault="00584568" w:rsidP="00584568">
      <w:pPr>
        <w:tabs>
          <w:tab w:val="left" w:pos="7980"/>
        </w:tabs>
        <w:jc w:val="both"/>
        <w:rPr>
          <w:sz w:val="24"/>
        </w:rPr>
      </w:pPr>
      <w:r>
        <w:rPr>
          <w:sz w:val="24"/>
        </w:rPr>
        <w:t xml:space="preserve">- p. T. Madej – wnioskuje, aby uporządkować stronę BIP Skaryszewa, usankcjonować wiadomości.    </w:t>
      </w:r>
    </w:p>
    <w:p w:rsidR="00584568" w:rsidRDefault="00584568" w:rsidP="00584568">
      <w:pPr>
        <w:jc w:val="both"/>
        <w:rPr>
          <w:sz w:val="24"/>
        </w:rPr>
      </w:pPr>
    </w:p>
    <w:p w:rsidR="00584568" w:rsidRDefault="00584568" w:rsidP="00584568">
      <w:pPr>
        <w:jc w:val="both"/>
        <w:rPr>
          <w:sz w:val="24"/>
        </w:rPr>
      </w:pPr>
      <w:r>
        <w:rPr>
          <w:sz w:val="24"/>
        </w:rPr>
        <w:t xml:space="preserve">5. Uporządkować na stronie internetowej </w:t>
      </w:r>
      <w:hyperlink r:id="rId9" w:history="1">
        <w:r>
          <w:rPr>
            <w:rStyle w:val="Hipercze"/>
            <w:sz w:val="24"/>
          </w:rPr>
          <w:t>www.skaryszew.pl</w:t>
        </w:r>
      </w:hyperlink>
      <w:r>
        <w:rPr>
          <w:sz w:val="24"/>
        </w:rPr>
        <w:t xml:space="preserve"> informacje dotyczące działań realizowanych przez MGOK w Skaryszewie. Szczegółowy opis działań powinien znaleźć się w zakładce Miejsko  Gminny Ośrodek Kultury. Natomiast na stronie głównej w aktualnościach powinna znaleźć się tylko wzmianka z odnośnikiem do zakładki MGOK. W </w:t>
      </w:r>
      <w:r>
        <w:rPr>
          <w:sz w:val="24"/>
        </w:rPr>
        <w:lastRenderedPageBreak/>
        <w:t>podobny sposób należy uporządkować zakładkę Sport. Nie jest prawidłowe działanie  aby wszystkie informacje znajdowały się na ogólnej stronie Urzędu.</w:t>
      </w:r>
    </w:p>
    <w:p w:rsidR="00584568" w:rsidRDefault="00584568" w:rsidP="00584568">
      <w:pPr>
        <w:tabs>
          <w:tab w:val="left" w:pos="7980"/>
        </w:tabs>
        <w:jc w:val="both"/>
        <w:rPr>
          <w:sz w:val="24"/>
        </w:rPr>
      </w:pPr>
      <w:r>
        <w:rPr>
          <w:sz w:val="24"/>
        </w:rPr>
        <w:t>Za – 6, p -0, w – 1.</w:t>
      </w:r>
    </w:p>
    <w:p w:rsidR="00584568" w:rsidRDefault="00584568" w:rsidP="00584568">
      <w:pPr>
        <w:tabs>
          <w:tab w:val="left" w:pos="7980"/>
        </w:tabs>
        <w:jc w:val="both"/>
        <w:rPr>
          <w:sz w:val="24"/>
        </w:rPr>
      </w:pPr>
      <w:r>
        <w:rPr>
          <w:sz w:val="24"/>
        </w:rPr>
        <w:t>Wniosek podjęto większością głosów w głosowaniu jawnym.</w:t>
      </w:r>
    </w:p>
    <w:p w:rsidR="00584568" w:rsidRDefault="00584568" w:rsidP="00584568">
      <w:pPr>
        <w:tabs>
          <w:tab w:val="left" w:pos="7980"/>
        </w:tabs>
        <w:jc w:val="both"/>
        <w:rPr>
          <w:sz w:val="24"/>
        </w:rPr>
      </w:pPr>
    </w:p>
    <w:p w:rsidR="00584568" w:rsidRDefault="00584568" w:rsidP="00584568">
      <w:pPr>
        <w:tabs>
          <w:tab w:val="left" w:pos="7980"/>
        </w:tabs>
        <w:jc w:val="both"/>
        <w:rPr>
          <w:sz w:val="24"/>
        </w:rPr>
      </w:pPr>
      <w:r>
        <w:rPr>
          <w:sz w:val="24"/>
        </w:rPr>
        <w:t>- p. R. Karolak – przedstawił sprawozdanie z wykonania działalności w zakresie sportu w 2014r. /w załączeniu do protokołu/.</w:t>
      </w:r>
    </w:p>
    <w:p w:rsidR="00584568" w:rsidRDefault="00584568" w:rsidP="00584568">
      <w:pPr>
        <w:jc w:val="both"/>
        <w:rPr>
          <w:sz w:val="24"/>
        </w:rPr>
      </w:pPr>
    </w:p>
    <w:p w:rsidR="00584568" w:rsidRDefault="00584568" w:rsidP="00584568">
      <w:pPr>
        <w:jc w:val="both"/>
        <w:rPr>
          <w:sz w:val="24"/>
        </w:rPr>
      </w:pPr>
      <w:r>
        <w:rPr>
          <w:sz w:val="24"/>
        </w:rPr>
        <w:t>Ad.4,5,6 – przesunięte na miesiąc kwiecień 2015r.</w:t>
      </w:r>
    </w:p>
    <w:p w:rsidR="00584568" w:rsidRDefault="00584568" w:rsidP="00584568">
      <w:pPr>
        <w:jc w:val="both"/>
        <w:rPr>
          <w:sz w:val="24"/>
        </w:rPr>
      </w:pPr>
      <w:r>
        <w:rPr>
          <w:sz w:val="24"/>
        </w:rPr>
        <w:t>Ad.8. Opracowanie materiałów na sesję Rady Miejskiej.</w:t>
      </w:r>
    </w:p>
    <w:p w:rsidR="00584568" w:rsidRDefault="00584568" w:rsidP="00584568">
      <w:pPr>
        <w:ind w:left="20"/>
        <w:jc w:val="both"/>
        <w:rPr>
          <w:sz w:val="24"/>
        </w:rPr>
      </w:pPr>
      <w:r>
        <w:rPr>
          <w:sz w:val="24"/>
        </w:rPr>
        <w:t>1) p. T. Madej – przedstawił projekt uchwały w sprawie nadania imienia Publicznej Szkole Podstawowej w Makowie – „Kornela Makuszyńskiego”.</w:t>
      </w:r>
    </w:p>
    <w:p w:rsidR="00584568" w:rsidRDefault="00584568" w:rsidP="00584568">
      <w:pPr>
        <w:tabs>
          <w:tab w:val="left" w:pos="7980"/>
        </w:tabs>
        <w:jc w:val="both"/>
        <w:rPr>
          <w:sz w:val="24"/>
        </w:rPr>
      </w:pPr>
      <w:r>
        <w:rPr>
          <w:sz w:val="24"/>
        </w:rPr>
        <w:t xml:space="preserve">Za -7, p – 0, w – 0. </w:t>
      </w:r>
    </w:p>
    <w:p w:rsidR="00584568" w:rsidRDefault="00584568" w:rsidP="00584568">
      <w:pPr>
        <w:tabs>
          <w:tab w:val="left" w:pos="7980"/>
        </w:tabs>
        <w:jc w:val="both"/>
        <w:rPr>
          <w:sz w:val="24"/>
        </w:rPr>
      </w:pPr>
      <w:r>
        <w:rPr>
          <w:sz w:val="24"/>
        </w:rPr>
        <w:t>Komisja opiniuje pozytywnie.</w:t>
      </w:r>
    </w:p>
    <w:p w:rsidR="00584568" w:rsidRDefault="00584568" w:rsidP="00584568">
      <w:pPr>
        <w:ind w:left="20"/>
        <w:jc w:val="both"/>
        <w:rPr>
          <w:sz w:val="24"/>
        </w:rPr>
      </w:pPr>
      <w:r>
        <w:rPr>
          <w:sz w:val="24"/>
        </w:rPr>
        <w:t xml:space="preserve">2) projekt uchwały w sprawie określenia kryteriów rekrutacji i liczby punktów za poszczególne kryteria oraz dokumentów niezbędnych do ich potwierdzenia stosowanych w drugim etapie postępowania rekrutacyjnego do publicznych szkół podstawowych, gimnazjum prowadzonych przez Gminę Skaryszew. </w:t>
      </w:r>
    </w:p>
    <w:p w:rsidR="00584568" w:rsidRDefault="00584568" w:rsidP="00584568">
      <w:pPr>
        <w:tabs>
          <w:tab w:val="left" w:pos="7980"/>
        </w:tabs>
        <w:jc w:val="both"/>
        <w:rPr>
          <w:sz w:val="24"/>
        </w:rPr>
      </w:pPr>
      <w:r>
        <w:rPr>
          <w:sz w:val="24"/>
        </w:rPr>
        <w:t xml:space="preserve"> Za -7, p – 0, w – 0. </w:t>
      </w:r>
    </w:p>
    <w:p w:rsidR="00584568" w:rsidRDefault="00584568" w:rsidP="00584568">
      <w:pPr>
        <w:tabs>
          <w:tab w:val="left" w:pos="7980"/>
        </w:tabs>
        <w:jc w:val="both"/>
        <w:rPr>
          <w:sz w:val="24"/>
        </w:rPr>
      </w:pPr>
      <w:r>
        <w:rPr>
          <w:sz w:val="24"/>
        </w:rPr>
        <w:t>Komisja opiniuje pozytywnie.</w:t>
      </w:r>
    </w:p>
    <w:p w:rsidR="00584568" w:rsidRDefault="00584568" w:rsidP="00584568">
      <w:pPr>
        <w:ind w:left="20"/>
        <w:jc w:val="both"/>
        <w:rPr>
          <w:sz w:val="24"/>
        </w:rPr>
      </w:pPr>
      <w:r>
        <w:rPr>
          <w:sz w:val="24"/>
        </w:rPr>
        <w:t xml:space="preserve">3) projekt uchwały w sprawie określenia kryteriów rekrutacji i liczby punktów za poszczególne kryteria oraz dokumentów niezbędnych do ich potwierdzenia stosowanych w drugim etapie postępowania rekrutacyjnego do publicznego przedszkola, oddziałów przedszkolnych w szkołach podstawowych prowadzonych przez Gminę Skaryszew.     </w:t>
      </w:r>
    </w:p>
    <w:p w:rsidR="00584568" w:rsidRDefault="00584568" w:rsidP="00584568">
      <w:pPr>
        <w:tabs>
          <w:tab w:val="left" w:pos="7980"/>
        </w:tabs>
        <w:jc w:val="both"/>
        <w:rPr>
          <w:sz w:val="24"/>
        </w:rPr>
      </w:pPr>
      <w:r>
        <w:rPr>
          <w:sz w:val="24"/>
        </w:rPr>
        <w:t xml:space="preserve">Za -7, p – 0, w – 0. </w:t>
      </w:r>
    </w:p>
    <w:p w:rsidR="00584568" w:rsidRDefault="00584568" w:rsidP="00584568">
      <w:pPr>
        <w:tabs>
          <w:tab w:val="left" w:pos="7980"/>
        </w:tabs>
        <w:jc w:val="both"/>
        <w:rPr>
          <w:sz w:val="24"/>
        </w:rPr>
      </w:pPr>
      <w:r>
        <w:rPr>
          <w:sz w:val="24"/>
        </w:rPr>
        <w:t>Komisja opiniuje pozytywnie.</w:t>
      </w:r>
    </w:p>
    <w:p w:rsidR="00584568" w:rsidRDefault="00584568" w:rsidP="00584568">
      <w:pPr>
        <w:jc w:val="both"/>
        <w:rPr>
          <w:sz w:val="24"/>
        </w:rPr>
      </w:pPr>
      <w:r>
        <w:rPr>
          <w:sz w:val="24"/>
        </w:rPr>
        <w:t xml:space="preserve">4) projekt uchwały w sprawie zmian w budżecie </w:t>
      </w:r>
      <w:proofErr w:type="spellStart"/>
      <w:r>
        <w:rPr>
          <w:sz w:val="24"/>
        </w:rPr>
        <w:t>MiG</w:t>
      </w:r>
      <w:proofErr w:type="spellEnd"/>
      <w:r>
        <w:rPr>
          <w:sz w:val="24"/>
        </w:rPr>
        <w:t xml:space="preserve"> na 2015r.</w:t>
      </w:r>
    </w:p>
    <w:p w:rsidR="00584568" w:rsidRDefault="00584568" w:rsidP="00584568">
      <w:pPr>
        <w:jc w:val="both"/>
        <w:rPr>
          <w:sz w:val="24"/>
        </w:rPr>
      </w:pPr>
      <w:r>
        <w:rPr>
          <w:sz w:val="24"/>
        </w:rPr>
        <w:t>- p. Skarbnik – przedstawiła uzasadnienie do uchwały, informując:</w:t>
      </w:r>
    </w:p>
    <w:p w:rsidR="00584568" w:rsidRDefault="00584568" w:rsidP="00584568">
      <w:pPr>
        <w:jc w:val="both"/>
        <w:rPr>
          <w:sz w:val="24"/>
        </w:rPr>
      </w:pPr>
      <w:r>
        <w:rPr>
          <w:b/>
          <w:sz w:val="24"/>
        </w:rPr>
        <w:t>W zakresie dochodów bieżących</w:t>
      </w:r>
      <w:r>
        <w:rPr>
          <w:sz w:val="24"/>
        </w:rPr>
        <w:t xml:space="preserve">  zmniejszono planowane dochody budżetu o kwotę                188 689 zł z tytułu zmniejszenia subwencji oświatowej na 2015 rok (pismo MF nr ST3.4750.5.2015)</w:t>
      </w:r>
    </w:p>
    <w:p w:rsidR="00584568" w:rsidRDefault="00584568" w:rsidP="00584568">
      <w:pPr>
        <w:jc w:val="both"/>
        <w:rPr>
          <w:sz w:val="24"/>
        </w:rPr>
      </w:pPr>
      <w:r>
        <w:rPr>
          <w:sz w:val="24"/>
        </w:rPr>
        <w:t>Łączna kwota zmniejszenia dochodów bieżących  188 689 zł. i wynosi po zmianach 39 527 393 zł.</w:t>
      </w:r>
    </w:p>
    <w:p w:rsidR="00584568" w:rsidRDefault="00584568" w:rsidP="00584568">
      <w:pPr>
        <w:jc w:val="both"/>
        <w:rPr>
          <w:sz w:val="24"/>
        </w:rPr>
      </w:pPr>
      <w:r>
        <w:rPr>
          <w:sz w:val="24"/>
        </w:rPr>
        <w:t>Plan dochodów  ogółem po zmianach wynosi   40 872 422 zł.</w:t>
      </w:r>
    </w:p>
    <w:p w:rsidR="00584568" w:rsidRDefault="00584568" w:rsidP="00584568">
      <w:pPr>
        <w:jc w:val="both"/>
        <w:rPr>
          <w:b/>
          <w:sz w:val="24"/>
        </w:rPr>
      </w:pPr>
      <w:r>
        <w:rPr>
          <w:b/>
          <w:sz w:val="24"/>
        </w:rPr>
        <w:t>W zakresie wydatków bieżących i majątkowych:</w:t>
      </w:r>
    </w:p>
    <w:p w:rsidR="00584568" w:rsidRDefault="00584568" w:rsidP="00584568">
      <w:pPr>
        <w:jc w:val="both"/>
        <w:rPr>
          <w:sz w:val="24"/>
        </w:rPr>
      </w:pPr>
      <w:r>
        <w:rPr>
          <w:b/>
          <w:sz w:val="24"/>
        </w:rPr>
        <w:t>W wyniku zmniejszenia subwencji oświatowej</w:t>
      </w:r>
      <w:r>
        <w:rPr>
          <w:sz w:val="24"/>
        </w:rPr>
        <w:t xml:space="preserve"> zmniejszono planowane wydatki w dziale 801 oświata i wychowanie w rozdziałach 80101 szkoły podstawowe oraz 80110 gimnazja w paragrafie 4010 wynagrodzenia osobowe pracowników o kwoty odpowiednio 94 344 zł i 94 345 zł. </w:t>
      </w:r>
    </w:p>
    <w:p w:rsidR="00584568" w:rsidRDefault="00584568" w:rsidP="00584568">
      <w:pPr>
        <w:jc w:val="both"/>
        <w:rPr>
          <w:sz w:val="24"/>
        </w:rPr>
      </w:pPr>
      <w:r>
        <w:rPr>
          <w:sz w:val="24"/>
        </w:rPr>
        <w:t>- zmniejszono planowane wydatki na zakup materiałów i wyposażenia w paragrafie 4210 o kwotę 5 230 zł, środki przeznacza się na zakup zmywarki do naczyń dla Publicznego Przedszkola w Skaryszewie (zakup inwestycyjny)</w:t>
      </w:r>
    </w:p>
    <w:p w:rsidR="00584568" w:rsidRDefault="00584568" w:rsidP="00584568">
      <w:pPr>
        <w:jc w:val="both"/>
        <w:rPr>
          <w:sz w:val="24"/>
        </w:rPr>
      </w:pPr>
    </w:p>
    <w:p w:rsidR="00584568" w:rsidRDefault="00584568" w:rsidP="00584568">
      <w:pPr>
        <w:jc w:val="both"/>
        <w:rPr>
          <w:b/>
          <w:sz w:val="24"/>
        </w:rPr>
      </w:pPr>
      <w:r>
        <w:rPr>
          <w:b/>
          <w:sz w:val="24"/>
        </w:rPr>
        <w:t>- dokonano przeniesienia planowanych wydatków na obsługę gospodarki odpadami</w:t>
      </w:r>
    </w:p>
    <w:p w:rsidR="00584568" w:rsidRDefault="00584568" w:rsidP="00584568">
      <w:pPr>
        <w:jc w:val="both"/>
        <w:rPr>
          <w:sz w:val="24"/>
        </w:rPr>
      </w:pPr>
      <w:r>
        <w:rPr>
          <w:sz w:val="24"/>
        </w:rPr>
        <w:t xml:space="preserve">Zgodnie z rozporządzeniem MF w sprawie szczegółowej klasyfikacji dochodów i wydatków w ciągu 3-ch miesięcy (a więc do dnia 31.03.2015r.) należy dokonać zmian, które weszły w życie z dniem 01.01.2015r. Zgodnie z wymienionym przepisem koszty obsługi zbierania odpadów komunalnych, szczególnie wynagrodzeń, pochodnych od wynagrodzeń oraz innych kosztów np. komorniczych, kosztów doręczenia korespondencji, kosztów egzekucyjnych należy ujmować w rozdziale 90002 – gospodarka odpadami.  Koszty te, w przypadku osób wykonujących czynności związane z gospodarką śmieciową jako część powierzonego zakresu </w:t>
      </w:r>
      <w:r>
        <w:rPr>
          <w:sz w:val="24"/>
        </w:rPr>
        <w:lastRenderedPageBreak/>
        <w:t xml:space="preserve">czynności, należy wykazać jako udział procentowy i w liczbach bezwzględnych. Przeniesienia planowanych wydatków należy dokonać z rozdziału 75023. </w:t>
      </w:r>
    </w:p>
    <w:p w:rsidR="00584568" w:rsidRDefault="00584568" w:rsidP="00584568">
      <w:pPr>
        <w:jc w:val="both"/>
        <w:rPr>
          <w:sz w:val="24"/>
        </w:rPr>
      </w:pPr>
    </w:p>
    <w:p w:rsidR="00584568" w:rsidRDefault="00584568" w:rsidP="00584568">
      <w:pPr>
        <w:jc w:val="both"/>
        <w:rPr>
          <w:sz w:val="24"/>
        </w:rPr>
      </w:pPr>
      <w:r>
        <w:rPr>
          <w:sz w:val="24"/>
        </w:rPr>
        <w:t>Plan wydatków bieżących zmniejszono o 193 919 zł. i po zmianach wynosi 35 546 507 zł.</w:t>
      </w:r>
    </w:p>
    <w:p w:rsidR="00584568" w:rsidRDefault="00584568" w:rsidP="00584568">
      <w:pPr>
        <w:jc w:val="both"/>
        <w:rPr>
          <w:sz w:val="24"/>
        </w:rPr>
      </w:pPr>
      <w:r>
        <w:rPr>
          <w:sz w:val="24"/>
        </w:rPr>
        <w:t>Plan wydatków majątkowych zwiększono o 5 230 zł i po zmianach wynosi 4 519 915 zł.</w:t>
      </w:r>
    </w:p>
    <w:p w:rsidR="00584568" w:rsidRDefault="00584568" w:rsidP="00584568">
      <w:pPr>
        <w:jc w:val="both"/>
        <w:rPr>
          <w:sz w:val="24"/>
        </w:rPr>
      </w:pPr>
      <w:r>
        <w:rPr>
          <w:sz w:val="24"/>
        </w:rPr>
        <w:t>Plan wydatków ogółem po zmianach wynosi 40 066 422 zł.</w:t>
      </w:r>
    </w:p>
    <w:p w:rsidR="00584568" w:rsidRDefault="00584568" w:rsidP="00584568">
      <w:pPr>
        <w:jc w:val="both"/>
        <w:rPr>
          <w:b/>
          <w:sz w:val="24"/>
        </w:rPr>
      </w:pPr>
      <w:r>
        <w:rPr>
          <w:b/>
          <w:sz w:val="24"/>
        </w:rPr>
        <w:t xml:space="preserve">Zmiany w budżecie nie spowodowały zmiany wyniku finansowego Gminy </w:t>
      </w:r>
    </w:p>
    <w:p w:rsidR="00584568" w:rsidRDefault="00584568" w:rsidP="00584568">
      <w:pPr>
        <w:jc w:val="both"/>
        <w:rPr>
          <w:sz w:val="24"/>
        </w:rPr>
      </w:pPr>
      <w:r>
        <w:rPr>
          <w:sz w:val="24"/>
        </w:rPr>
        <w:t xml:space="preserve">W związku z podjęciem przez Radę Miejską uchwały nr IV/19/2015 z dnia 26 stycznia 2015r. w sprawie zwolnienia Zakładu budżetowego z wpłaty nadwyżki środków obrotowych za 2014 rok, dokonuje się zwiększenia planu przychodów i kosztów </w:t>
      </w:r>
      <w:proofErr w:type="spellStart"/>
      <w:r>
        <w:rPr>
          <w:sz w:val="24"/>
        </w:rPr>
        <w:t>ZGKiM</w:t>
      </w:r>
      <w:proofErr w:type="spellEnd"/>
      <w:r>
        <w:rPr>
          <w:sz w:val="24"/>
        </w:rPr>
        <w:t xml:space="preserve"> o kwotę 139 084 zł.</w:t>
      </w:r>
    </w:p>
    <w:p w:rsidR="00584568" w:rsidRDefault="00584568" w:rsidP="00584568">
      <w:pPr>
        <w:tabs>
          <w:tab w:val="left" w:pos="7980"/>
        </w:tabs>
        <w:jc w:val="both"/>
        <w:rPr>
          <w:sz w:val="24"/>
        </w:rPr>
      </w:pPr>
      <w:r>
        <w:rPr>
          <w:sz w:val="24"/>
        </w:rPr>
        <w:t xml:space="preserve">Za -7, p – 0, w – 0. </w:t>
      </w:r>
    </w:p>
    <w:p w:rsidR="00584568" w:rsidRDefault="00584568" w:rsidP="00584568">
      <w:pPr>
        <w:tabs>
          <w:tab w:val="left" w:pos="7980"/>
        </w:tabs>
        <w:jc w:val="both"/>
        <w:rPr>
          <w:sz w:val="24"/>
        </w:rPr>
      </w:pPr>
      <w:r>
        <w:rPr>
          <w:sz w:val="24"/>
        </w:rPr>
        <w:t>Komisja opiniuje pozytywnie.</w:t>
      </w:r>
    </w:p>
    <w:p w:rsidR="00584568" w:rsidRDefault="00584568" w:rsidP="00584568">
      <w:pPr>
        <w:jc w:val="both"/>
        <w:rPr>
          <w:sz w:val="24"/>
        </w:rPr>
      </w:pPr>
      <w:r>
        <w:rPr>
          <w:sz w:val="24"/>
        </w:rPr>
        <w:t xml:space="preserve"> </w:t>
      </w:r>
    </w:p>
    <w:p w:rsidR="00584568" w:rsidRDefault="00584568" w:rsidP="00584568">
      <w:pPr>
        <w:ind w:left="20"/>
        <w:jc w:val="both"/>
        <w:rPr>
          <w:sz w:val="24"/>
        </w:rPr>
      </w:pPr>
      <w:r>
        <w:rPr>
          <w:sz w:val="24"/>
        </w:rPr>
        <w:t>5) projekt uchwały w sprawie przedłużenia czasu obowiązywania taryf opłat za zbiorowe zaopatrzenie w wodę i zbiorowe odprowadzenie ścieków.</w:t>
      </w:r>
    </w:p>
    <w:p w:rsidR="00584568" w:rsidRDefault="00584568" w:rsidP="00584568">
      <w:pPr>
        <w:tabs>
          <w:tab w:val="left" w:pos="7980"/>
        </w:tabs>
        <w:jc w:val="both"/>
        <w:rPr>
          <w:sz w:val="24"/>
        </w:rPr>
      </w:pPr>
      <w:r>
        <w:rPr>
          <w:sz w:val="24"/>
        </w:rPr>
        <w:t xml:space="preserve">Za -7, p – 0, w – 0. </w:t>
      </w:r>
    </w:p>
    <w:p w:rsidR="00584568" w:rsidRDefault="00584568" w:rsidP="00584568">
      <w:pPr>
        <w:tabs>
          <w:tab w:val="left" w:pos="7980"/>
        </w:tabs>
        <w:jc w:val="both"/>
        <w:rPr>
          <w:sz w:val="24"/>
        </w:rPr>
      </w:pPr>
      <w:r>
        <w:rPr>
          <w:sz w:val="24"/>
        </w:rPr>
        <w:t>Komisja opiniuje pozytywnie.</w:t>
      </w:r>
    </w:p>
    <w:p w:rsidR="00584568" w:rsidRDefault="00584568" w:rsidP="00584568">
      <w:pPr>
        <w:tabs>
          <w:tab w:val="left" w:pos="7980"/>
        </w:tabs>
        <w:jc w:val="both"/>
        <w:rPr>
          <w:sz w:val="24"/>
        </w:rPr>
      </w:pPr>
    </w:p>
    <w:p w:rsidR="00584568" w:rsidRDefault="00584568" w:rsidP="00584568">
      <w:pPr>
        <w:ind w:left="20"/>
        <w:jc w:val="both"/>
        <w:rPr>
          <w:sz w:val="24"/>
        </w:rPr>
      </w:pPr>
      <w:r>
        <w:rPr>
          <w:sz w:val="24"/>
        </w:rPr>
        <w:t>6) projekt uchwały w sprawie uchwalenia miejscowego planu zagospodarowania przestrzennego dla terenów o funkcji mieszkaniowej i usługowej w obrębie działek nr ewidencyjny 284/11, 284/12 i 284/13 w sołectwie Makowiec.</w:t>
      </w:r>
    </w:p>
    <w:p w:rsidR="00584568" w:rsidRDefault="00584568" w:rsidP="00584568">
      <w:pPr>
        <w:tabs>
          <w:tab w:val="left" w:pos="7980"/>
        </w:tabs>
        <w:jc w:val="both"/>
        <w:rPr>
          <w:sz w:val="24"/>
        </w:rPr>
      </w:pPr>
      <w:r>
        <w:rPr>
          <w:sz w:val="24"/>
        </w:rPr>
        <w:t xml:space="preserve">Za -7, p – 0, w – 0. </w:t>
      </w:r>
    </w:p>
    <w:p w:rsidR="00584568" w:rsidRDefault="00584568" w:rsidP="00584568">
      <w:pPr>
        <w:tabs>
          <w:tab w:val="left" w:pos="7980"/>
        </w:tabs>
        <w:jc w:val="both"/>
        <w:rPr>
          <w:sz w:val="24"/>
        </w:rPr>
      </w:pPr>
      <w:r>
        <w:rPr>
          <w:sz w:val="24"/>
        </w:rPr>
        <w:t>Komisja opiniuje pozytywnie.</w:t>
      </w:r>
    </w:p>
    <w:p w:rsidR="00584568" w:rsidRDefault="00584568" w:rsidP="00584568">
      <w:pPr>
        <w:tabs>
          <w:tab w:val="left" w:pos="7980"/>
        </w:tabs>
        <w:jc w:val="both"/>
        <w:rPr>
          <w:sz w:val="24"/>
        </w:rPr>
      </w:pPr>
    </w:p>
    <w:p w:rsidR="00584568" w:rsidRDefault="00584568" w:rsidP="00584568">
      <w:pPr>
        <w:tabs>
          <w:tab w:val="left" w:pos="7980"/>
        </w:tabs>
        <w:jc w:val="both"/>
        <w:rPr>
          <w:sz w:val="24"/>
        </w:rPr>
      </w:pPr>
      <w:r>
        <w:rPr>
          <w:sz w:val="24"/>
        </w:rPr>
        <w:t>7) projekt uchwały w sprawie udzielenia pomocy rzeczowej dla Województwa Mazowieckiego.</w:t>
      </w:r>
    </w:p>
    <w:p w:rsidR="00584568" w:rsidRDefault="00584568" w:rsidP="00584568">
      <w:pPr>
        <w:tabs>
          <w:tab w:val="left" w:pos="7980"/>
        </w:tabs>
        <w:jc w:val="both"/>
        <w:rPr>
          <w:sz w:val="24"/>
        </w:rPr>
      </w:pPr>
      <w:r>
        <w:rPr>
          <w:sz w:val="24"/>
        </w:rPr>
        <w:t xml:space="preserve">Za -7, p – 0, w – 0. </w:t>
      </w:r>
    </w:p>
    <w:p w:rsidR="00584568" w:rsidRDefault="00584568" w:rsidP="00584568">
      <w:pPr>
        <w:tabs>
          <w:tab w:val="left" w:pos="7980"/>
        </w:tabs>
        <w:jc w:val="both"/>
        <w:rPr>
          <w:sz w:val="24"/>
        </w:rPr>
      </w:pPr>
      <w:r>
        <w:rPr>
          <w:sz w:val="24"/>
        </w:rPr>
        <w:t>Komisja opiniuje pozytywnie.</w:t>
      </w:r>
    </w:p>
    <w:p w:rsidR="00584568" w:rsidRDefault="00584568" w:rsidP="00584568">
      <w:pPr>
        <w:ind w:left="20"/>
        <w:jc w:val="both"/>
        <w:rPr>
          <w:sz w:val="24"/>
        </w:rPr>
      </w:pPr>
      <w:r>
        <w:rPr>
          <w:sz w:val="24"/>
        </w:rPr>
        <w:t xml:space="preserve">8) projekt uchwały  zmieniająca uchwałę w sprawie powołania Komisji Rewizyjnej i stałych Komisji Rady Miejskiej w Skaryszewie oraz ustalenia ich zakresu działalności i składów osobowych. </w:t>
      </w:r>
    </w:p>
    <w:p w:rsidR="00584568" w:rsidRDefault="00584568" w:rsidP="00584568">
      <w:pPr>
        <w:tabs>
          <w:tab w:val="left" w:pos="7980"/>
        </w:tabs>
        <w:jc w:val="both"/>
        <w:rPr>
          <w:sz w:val="24"/>
        </w:rPr>
      </w:pPr>
      <w:r>
        <w:rPr>
          <w:sz w:val="24"/>
        </w:rPr>
        <w:t>Za – 6, p – 0, w – 1.</w:t>
      </w:r>
    </w:p>
    <w:p w:rsidR="00584568" w:rsidRDefault="00584568" w:rsidP="00584568">
      <w:pPr>
        <w:tabs>
          <w:tab w:val="left" w:pos="7980"/>
        </w:tabs>
        <w:jc w:val="both"/>
        <w:rPr>
          <w:sz w:val="24"/>
        </w:rPr>
      </w:pPr>
      <w:r>
        <w:rPr>
          <w:sz w:val="24"/>
        </w:rPr>
        <w:t>Komisja opiniuje pozytywnie, większością głosów w głosowaniu jawnym.</w:t>
      </w:r>
    </w:p>
    <w:p w:rsidR="00584568" w:rsidRDefault="00584568" w:rsidP="00584568">
      <w:pPr>
        <w:ind w:left="20"/>
        <w:jc w:val="both"/>
        <w:rPr>
          <w:sz w:val="24"/>
        </w:rPr>
      </w:pPr>
      <w:r>
        <w:rPr>
          <w:sz w:val="24"/>
        </w:rPr>
        <w:t>9) projekt uchwały w sprawie powołania komisji doraźnej „Komisji Statutowej” Rady Miejskiej w Skaryszewie.</w:t>
      </w:r>
    </w:p>
    <w:p w:rsidR="00584568" w:rsidRDefault="00584568" w:rsidP="00584568">
      <w:pPr>
        <w:tabs>
          <w:tab w:val="left" w:pos="7980"/>
        </w:tabs>
        <w:jc w:val="both"/>
        <w:rPr>
          <w:sz w:val="24"/>
        </w:rPr>
      </w:pPr>
      <w:r>
        <w:rPr>
          <w:sz w:val="24"/>
        </w:rPr>
        <w:t xml:space="preserve">Za -7, p – 0, w – 0. </w:t>
      </w:r>
    </w:p>
    <w:p w:rsidR="00584568" w:rsidRDefault="00584568" w:rsidP="00584568">
      <w:pPr>
        <w:tabs>
          <w:tab w:val="left" w:pos="7980"/>
        </w:tabs>
        <w:jc w:val="both"/>
        <w:rPr>
          <w:sz w:val="24"/>
        </w:rPr>
      </w:pPr>
      <w:r>
        <w:rPr>
          <w:sz w:val="24"/>
        </w:rPr>
        <w:t>Komisja opiniuje pozytywnie.</w:t>
      </w:r>
    </w:p>
    <w:p w:rsidR="00584568" w:rsidRDefault="00584568" w:rsidP="00584568">
      <w:pPr>
        <w:ind w:left="20"/>
        <w:jc w:val="both"/>
        <w:rPr>
          <w:sz w:val="24"/>
        </w:rPr>
      </w:pPr>
      <w:r>
        <w:rPr>
          <w:sz w:val="24"/>
        </w:rPr>
        <w:t>10) projekt uchwały w sprawie wyboru przedstawicieli Rady Miejskiej do Rady Społecznej działającej przy Publicznym Zakładzie Opieki Zdrowotnej w Skaryszewie.</w:t>
      </w:r>
    </w:p>
    <w:p w:rsidR="00584568" w:rsidRDefault="00584568" w:rsidP="00584568">
      <w:pPr>
        <w:ind w:left="20"/>
        <w:jc w:val="both"/>
        <w:rPr>
          <w:sz w:val="24"/>
        </w:rPr>
      </w:pPr>
      <w:r>
        <w:rPr>
          <w:sz w:val="24"/>
        </w:rPr>
        <w:t xml:space="preserve">- p. T, </w:t>
      </w:r>
      <w:proofErr w:type="spellStart"/>
      <w:r>
        <w:rPr>
          <w:sz w:val="24"/>
        </w:rPr>
        <w:t>Kicior</w:t>
      </w:r>
      <w:proofErr w:type="spellEnd"/>
      <w:r>
        <w:rPr>
          <w:sz w:val="24"/>
        </w:rPr>
        <w:t xml:space="preserve"> – proponuje dokonać zamiany w składzie w miejsce p. Piotra Jankowskiego – Panią Krystynę Barańską. </w:t>
      </w:r>
    </w:p>
    <w:p w:rsidR="00584568" w:rsidRDefault="00584568" w:rsidP="00584568">
      <w:pPr>
        <w:ind w:left="20"/>
        <w:jc w:val="both"/>
        <w:rPr>
          <w:sz w:val="24"/>
        </w:rPr>
      </w:pPr>
      <w:r>
        <w:rPr>
          <w:sz w:val="24"/>
        </w:rPr>
        <w:t xml:space="preserve">- p. P. Jankowski – zgłosił rezygnację z prac w Radzie Społecznej. </w:t>
      </w:r>
    </w:p>
    <w:p w:rsidR="00584568" w:rsidRDefault="00584568" w:rsidP="00584568">
      <w:pPr>
        <w:ind w:left="20"/>
        <w:jc w:val="both"/>
        <w:rPr>
          <w:sz w:val="24"/>
        </w:rPr>
      </w:pPr>
      <w:r>
        <w:rPr>
          <w:sz w:val="24"/>
        </w:rPr>
        <w:t>Za -5, p – 0, w – 2.</w:t>
      </w:r>
    </w:p>
    <w:p w:rsidR="00584568" w:rsidRDefault="00584568" w:rsidP="00584568">
      <w:pPr>
        <w:ind w:left="20"/>
        <w:jc w:val="both"/>
        <w:rPr>
          <w:sz w:val="24"/>
        </w:rPr>
      </w:pPr>
      <w:r>
        <w:rPr>
          <w:sz w:val="24"/>
        </w:rPr>
        <w:t>Wniosek podjęto większością głosów w głosowaniu jawnym.</w:t>
      </w:r>
    </w:p>
    <w:p w:rsidR="00584568" w:rsidRDefault="00584568" w:rsidP="00584568">
      <w:pPr>
        <w:tabs>
          <w:tab w:val="left" w:pos="7980"/>
        </w:tabs>
        <w:jc w:val="both"/>
        <w:rPr>
          <w:sz w:val="24"/>
        </w:rPr>
      </w:pPr>
      <w:r>
        <w:rPr>
          <w:sz w:val="24"/>
        </w:rPr>
        <w:t>Cały projekt uchwały.</w:t>
      </w:r>
    </w:p>
    <w:p w:rsidR="00584568" w:rsidRDefault="00584568" w:rsidP="00584568">
      <w:pPr>
        <w:tabs>
          <w:tab w:val="left" w:pos="7980"/>
        </w:tabs>
        <w:jc w:val="both"/>
        <w:rPr>
          <w:sz w:val="24"/>
        </w:rPr>
      </w:pPr>
      <w:r>
        <w:rPr>
          <w:sz w:val="24"/>
        </w:rPr>
        <w:t>Za – 6, p – 0, w – 1.</w:t>
      </w:r>
    </w:p>
    <w:p w:rsidR="00584568" w:rsidRDefault="00584568" w:rsidP="00584568">
      <w:pPr>
        <w:tabs>
          <w:tab w:val="left" w:pos="7980"/>
        </w:tabs>
        <w:jc w:val="both"/>
        <w:rPr>
          <w:sz w:val="24"/>
        </w:rPr>
      </w:pPr>
      <w:r>
        <w:rPr>
          <w:sz w:val="24"/>
        </w:rPr>
        <w:t>Komisja opiniuje projekt uchwały pozytywnie, wniosek podjęto większością głosów w głosowaniu jawnym.</w:t>
      </w:r>
    </w:p>
    <w:p w:rsidR="00584568" w:rsidRDefault="00584568" w:rsidP="00584568">
      <w:pPr>
        <w:tabs>
          <w:tab w:val="left" w:pos="7980"/>
        </w:tabs>
        <w:jc w:val="both"/>
        <w:rPr>
          <w:sz w:val="24"/>
        </w:rPr>
      </w:pPr>
      <w:r>
        <w:rPr>
          <w:sz w:val="24"/>
        </w:rPr>
        <w:t>11) w sprawie powołania Rady Społecznej działającej przy Publicznym Zakładzie Opieki Zdrowotnej w Skaryszewie.</w:t>
      </w:r>
    </w:p>
    <w:p w:rsidR="00584568" w:rsidRDefault="00584568" w:rsidP="00584568">
      <w:pPr>
        <w:tabs>
          <w:tab w:val="left" w:pos="7980"/>
        </w:tabs>
        <w:jc w:val="both"/>
        <w:rPr>
          <w:sz w:val="24"/>
        </w:rPr>
      </w:pPr>
      <w:r>
        <w:rPr>
          <w:sz w:val="24"/>
        </w:rPr>
        <w:t xml:space="preserve">Za -7, p – 0, w – 0. </w:t>
      </w:r>
    </w:p>
    <w:p w:rsidR="00584568" w:rsidRDefault="00584568" w:rsidP="00584568">
      <w:pPr>
        <w:tabs>
          <w:tab w:val="left" w:pos="7980"/>
        </w:tabs>
        <w:jc w:val="both"/>
        <w:rPr>
          <w:sz w:val="24"/>
        </w:rPr>
      </w:pPr>
      <w:r>
        <w:rPr>
          <w:sz w:val="24"/>
        </w:rPr>
        <w:lastRenderedPageBreak/>
        <w:t>Komisja opiniuje pozytywnie.</w:t>
      </w:r>
    </w:p>
    <w:p w:rsidR="00584568" w:rsidRDefault="00584568" w:rsidP="00584568">
      <w:pPr>
        <w:ind w:left="20"/>
        <w:jc w:val="both"/>
        <w:rPr>
          <w:sz w:val="24"/>
        </w:rPr>
      </w:pPr>
      <w:r>
        <w:rPr>
          <w:sz w:val="24"/>
        </w:rPr>
        <w:t xml:space="preserve">12) projekt uchwały w sprawie  zarządzenia wyboru do organów samorządu mieszkańców wsi w Gminie Skaryszew. </w:t>
      </w:r>
    </w:p>
    <w:p w:rsidR="00584568" w:rsidRDefault="00584568" w:rsidP="00584568">
      <w:pPr>
        <w:tabs>
          <w:tab w:val="left" w:pos="7980"/>
        </w:tabs>
        <w:jc w:val="both"/>
        <w:rPr>
          <w:sz w:val="24"/>
        </w:rPr>
      </w:pPr>
      <w:r>
        <w:rPr>
          <w:sz w:val="24"/>
        </w:rPr>
        <w:t xml:space="preserve">Za -7, p – 0, w – 0. </w:t>
      </w:r>
    </w:p>
    <w:p w:rsidR="00584568" w:rsidRDefault="00584568" w:rsidP="00584568">
      <w:pPr>
        <w:tabs>
          <w:tab w:val="left" w:pos="7980"/>
        </w:tabs>
        <w:jc w:val="both"/>
        <w:rPr>
          <w:sz w:val="24"/>
        </w:rPr>
      </w:pPr>
      <w:r>
        <w:rPr>
          <w:sz w:val="24"/>
        </w:rPr>
        <w:t>Komisja opiniuje pozytywnie.</w:t>
      </w:r>
    </w:p>
    <w:p w:rsidR="00584568" w:rsidRDefault="00584568" w:rsidP="00584568">
      <w:pPr>
        <w:tabs>
          <w:tab w:val="left" w:pos="7980"/>
        </w:tabs>
        <w:jc w:val="both"/>
        <w:rPr>
          <w:sz w:val="24"/>
        </w:rPr>
      </w:pPr>
      <w:r>
        <w:rPr>
          <w:sz w:val="24"/>
        </w:rPr>
        <w:t>13) projekt uchwały w sprawie zarządzenia wyboru do organów samorządu miasta w Gminie Skaryszew.</w:t>
      </w:r>
    </w:p>
    <w:p w:rsidR="00584568" w:rsidRDefault="00584568" w:rsidP="00584568">
      <w:pPr>
        <w:tabs>
          <w:tab w:val="left" w:pos="7980"/>
        </w:tabs>
        <w:jc w:val="both"/>
        <w:rPr>
          <w:sz w:val="24"/>
        </w:rPr>
      </w:pPr>
      <w:r>
        <w:rPr>
          <w:sz w:val="24"/>
        </w:rPr>
        <w:t>Ad.7. Przedstawienie informacji odnośnie wykorzystania środków unijnych przeznaczonych na 2015r. w oświacie.</w:t>
      </w:r>
    </w:p>
    <w:p w:rsidR="00584568" w:rsidRDefault="00584568" w:rsidP="00584568">
      <w:pPr>
        <w:tabs>
          <w:tab w:val="left" w:pos="7980"/>
        </w:tabs>
        <w:jc w:val="both"/>
        <w:rPr>
          <w:sz w:val="24"/>
        </w:rPr>
      </w:pPr>
      <w:r>
        <w:rPr>
          <w:sz w:val="24"/>
        </w:rPr>
        <w:t xml:space="preserve">- p. T. Madej – przedstawił informację - /w załączeniu do protokołu/ .  </w:t>
      </w:r>
    </w:p>
    <w:p w:rsidR="00584568" w:rsidRDefault="00584568" w:rsidP="00584568">
      <w:pPr>
        <w:rPr>
          <w:sz w:val="24"/>
        </w:rPr>
      </w:pPr>
    </w:p>
    <w:p w:rsidR="00584568" w:rsidRDefault="00584568" w:rsidP="00584568">
      <w:pPr>
        <w:jc w:val="both"/>
        <w:rPr>
          <w:sz w:val="24"/>
        </w:rPr>
      </w:pPr>
      <w:r>
        <w:rPr>
          <w:sz w:val="24"/>
        </w:rPr>
        <w:t>Ad.9. Sprawy różne.</w:t>
      </w:r>
    </w:p>
    <w:p w:rsidR="00584568" w:rsidRDefault="00584568" w:rsidP="00584568">
      <w:pPr>
        <w:jc w:val="both"/>
        <w:rPr>
          <w:sz w:val="24"/>
        </w:rPr>
      </w:pPr>
      <w:r>
        <w:rPr>
          <w:sz w:val="24"/>
        </w:rPr>
        <w:t>- p. T. Madej – przedstawił pismo nauczycieli z przedszkola w sprawie podwyższenia dodatku za wychowawstwo.  Poinformował, że to samo pismo trafia na Komisję po raz drugi tym razem z podpisami całej Rady Pedagogicznej Publicznego przedszkola Samorządowego. Pismo dotyczyło regulaminu wynagradzania który został uchwalony w poprzedniej kadencji a odnosiło się do nie równego traktowania nauczycieli przedszkola. Po przeczytaniu pisma Przewodniczący poruszył sprawę dotyczącą przekazania przez Panią Radną Barańską Pani Dyrektor Przedszkola informacji, że będzie oddawała dodatek funkcyjny przyznany wicedyrektorowi. Przewodniczący Komisji poinformował,  że w tej sprawie był u Pani Dyrektor przedszkola i rozmawiał z nią. W tej samej sprawie zabrał głos Pan Daniel Rogala, informując, że do niego też doszły te słuchy. Pan Przewodniczący poinformował, że nie mówił o tym że należy dodatek oddać, prosił jedynie o wyjaśnienie tej sprawy. Ponadto Przewodniczący zabrał głos w sprawie która dotyczyła poinformowania ZNP o pracach nad regulaminem. Przewodniczący poinformował że zespół negocjacyjny powołuje burmistrz. Zespół negocjacyjny tworzą przedstawiciele związków zawodowych, więc nie celowym było poinformowanie ZNP o pracach nad regulaminem.</w:t>
      </w:r>
    </w:p>
    <w:p w:rsidR="00584568" w:rsidRDefault="00584568" w:rsidP="00584568">
      <w:pPr>
        <w:jc w:val="both"/>
        <w:rPr>
          <w:sz w:val="24"/>
        </w:rPr>
      </w:pPr>
      <w:r>
        <w:rPr>
          <w:sz w:val="24"/>
        </w:rPr>
        <w:t xml:space="preserve">Następnie przewodniczący poruszył sprawę regulaminu wynagradzania dla nauczycieli, w którym brak jest zapisu dotyczącego funkcji v-ce dyrektora przedszkola. </w:t>
      </w:r>
    </w:p>
    <w:p w:rsidR="00584568" w:rsidRDefault="00584568" w:rsidP="00584568">
      <w:pPr>
        <w:jc w:val="both"/>
        <w:rPr>
          <w:sz w:val="24"/>
        </w:rPr>
      </w:pPr>
      <w:r>
        <w:rPr>
          <w:sz w:val="24"/>
        </w:rPr>
        <w:t xml:space="preserve">Poinformował ponadto, że zgodnie z przepisami w przedszkolu dodatek za wychowawstwo może pobierać  w jednym oddziale przedszkolnym powyżej 5 godz. jeden nauczyciel, a nie dwóch.   </w:t>
      </w:r>
    </w:p>
    <w:p w:rsidR="00584568" w:rsidRDefault="00584568" w:rsidP="00584568">
      <w:pPr>
        <w:jc w:val="both"/>
        <w:rPr>
          <w:sz w:val="24"/>
        </w:rPr>
      </w:pPr>
      <w:r>
        <w:rPr>
          <w:sz w:val="24"/>
        </w:rPr>
        <w:t xml:space="preserve">Po podaniu tej informacji Pani  K. Barańska poinformowała, że projekt regulaminu przygotowany przez p. Przewodniczącego wywołuje zamieszanie w środowisku nauczycielskim. W Gminie Garbatka jest sytuacja taka jak u nas, że w jednym oddziale  dodatek za wychowawstwo jest wypłacany dla dwóch nauczycieli. </w:t>
      </w:r>
    </w:p>
    <w:p w:rsidR="00584568" w:rsidRDefault="00584568" w:rsidP="00584568">
      <w:pPr>
        <w:jc w:val="both"/>
        <w:rPr>
          <w:sz w:val="24"/>
        </w:rPr>
      </w:pPr>
      <w:r>
        <w:rPr>
          <w:sz w:val="24"/>
        </w:rPr>
        <w:t>Pan Przewodniczący poinformował, że na poprzedniej komisji złożył wniosek polegający, że opracuje założenia do projektu regulaminu wynagradzania nauczycieli. Po opracowaniu założeń przedstawił komisji propozycje a była to ciężka praca. Jednakże kiedy zdaniem Pana przewodniczącego propozycja Pani Radnej Barańskiej jest nie zgodna z prawem dziwi się, że taka propozycja w ogóle padła, zgodnie z przepisami rozporządzenia wychowawstwo klasy, oddziału należy się tylko jednemu wychowawcy. Poinformował także, że w Gminie Iłża,  funkcjonuje nauczyciel który jest niejako łącznikiem między wychowawcą a oddziałem jeśli oddział jest powyżej 5 godzin.</w:t>
      </w:r>
    </w:p>
    <w:p w:rsidR="00584568" w:rsidRDefault="00584568" w:rsidP="00584568">
      <w:pPr>
        <w:jc w:val="both"/>
        <w:rPr>
          <w:sz w:val="24"/>
        </w:rPr>
      </w:pPr>
      <w:r>
        <w:rPr>
          <w:sz w:val="24"/>
        </w:rPr>
        <w:t xml:space="preserve">W związku z tym p. T. Madej -  poinformował, że wycofuje się z przygotowywania projektu nowego regulaminu wynagradzania nauczycieli. </w:t>
      </w:r>
    </w:p>
    <w:p w:rsidR="00584568" w:rsidRDefault="00584568" w:rsidP="00584568">
      <w:pPr>
        <w:rPr>
          <w:sz w:val="24"/>
        </w:rPr>
      </w:pPr>
      <w:r>
        <w:rPr>
          <w:sz w:val="24"/>
        </w:rPr>
        <w:t>Za- 3, p – 3, w – 1.</w:t>
      </w:r>
    </w:p>
    <w:p w:rsidR="00584568" w:rsidRDefault="00584568" w:rsidP="00584568">
      <w:pPr>
        <w:jc w:val="both"/>
        <w:rPr>
          <w:sz w:val="24"/>
        </w:rPr>
      </w:pPr>
      <w:r>
        <w:rPr>
          <w:sz w:val="24"/>
        </w:rPr>
        <w:t xml:space="preserve">Przedstawiony wniosek nie został rozstrzygnięty w związku z równą liczbą głosów za i przeciw.      </w:t>
      </w:r>
    </w:p>
    <w:p w:rsidR="00584568" w:rsidRDefault="00584568" w:rsidP="00584568">
      <w:pPr>
        <w:rPr>
          <w:sz w:val="24"/>
        </w:rPr>
      </w:pPr>
      <w:r>
        <w:rPr>
          <w:sz w:val="24"/>
        </w:rPr>
        <w:lastRenderedPageBreak/>
        <w:t xml:space="preserve">- </w:t>
      </w:r>
      <w:proofErr w:type="spellStart"/>
      <w:r>
        <w:rPr>
          <w:sz w:val="24"/>
        </w:rPr>
        <w:t>p.D.Rogala</w:t>
      </w:r>
      <w:proofErr w:type="spellEnd"/>
      <w:r>
        <w:rPr>
          <w:sz w:val="24"/>
        </w:rPr>
        <w:t xml:space="preserve"> – proponuje zastanowić się co dalej w sprawie v-ce dyrektora przedszkola, czy wypłacony dodatek był realizowany prawidłowo, należy przedstawić podstawę prawną w tym temacie. </w:t>
      </w:r>
    </w:p>
    <w:p w:rsidR="00584568" w:rsidRDefault="00584568" w:rsidP="00584568">
      <w:pPr>
        <w:tabs>
          <w:tab w:val="left" w:pos="7980"/>
        </w:tabs>
        <w:jc w:val="both"/>
        <w:rPr>
          <w:b/>
          <w:sz w:val="24"/>
          <w:u w:val="single"/>
        </w:rPr>
      </w:pPr>
      <w:r>
        <w:rPr>
          <w:b/>
          <w:sz w:val="24"/>
          <w:u w:val="single"/>
        </w:rPr>
        <w:t>Wniosek Komisji:</w:t>
      </w:r>
    </w:p>
    <w:p w:rsidR="00584568" w:rsidRDefault="00584568" w:rsidP="00584568">
      <w:pPr>
        <w:jc w:val="both"/>
        <w:rPr>
          <w:sz w:val="24"/>
        </w:rPr>
      </w:pPr>
      <w:r>
        <w:rPr>
          <w:sz w:val="24"/>
        </w:rPr>
        <w:t>6. Przedstawić wniosek do ZNP o interpretację prawną w zakresie dodatku za wychowawstwo w przedszkolu. Interpretacja ta powinna dotyczyć   ile osób zgodnie z prawem może pobierać dodatek w jednym oddziale przedszkolnym powyżej 5 godzin.</w:t>
      </w:r>
    </w:p>
    <w:p w:rsidR="00584568" w:rsidRDefault="00584568" w:rsidP="00584568">
      <w:pPr>
        <w:rPr>
          <w:sz w:val="24"/>
        </w:rPr>
      </w:pPr>
      <w:r>
        <w:rPr>
          <w:sz w:val="24"/>
        </w:rPr>
        <w:t xml:space="preserve"> Za – 6, p – 0, w – 1. Wniosek podjęto większością głosów w głosowaniu jawnym.</w:t>
      </w:r>
    </w:p>
    <w:p w:rsidR="00584568" w:rsidRDefault="00584568" w:rsidP="00584568">
      <w:pPr>
        <w:rPr>
          <w:sz w:val="24"/>
        </w:rPr>
      </w:pPr>
    </w:p>
    <w:p w:rsidR="00584568" w:rsidRDefault="00584568" w:rsidP="00584568">
      <w:pPr>
        <w:jc w:val="both"/>
        <w:rPr>
          <w:sz w:val="24"/>
        </w:rPr>
      </w:pPr>
      <w:r>
        <w:rPr>
          <w:sz w:val="24"/>
        </w:rPr>
        <w:t xml:space="preserve">7. Przedstawić na piśmie informację dotyczącą dodatku funkcyjnego wicedyrektora przedszkola w Skaryszewie. W przedszkolu zostało powołane stanowisko wicedyrektora o którym nie ma mowy w regulaminie wynagradzania. Wicedyrektor ten pobiera dodatek. Kto i na podstawie jakiego zapisu przyznał wicedyrektorowi dodatek? Kto ustalił wysokość tego dodatku?. Od kiedy ten dodatek jest wypłacany?. Jakie działania zostaną podjęte celem wyprostowania zaistniałej sytuacji, biorąc pod uwagę, że nie ma odpowiedniego zapisu w regulaminie wynagradzania?  Wniosek do Dyrektora ZOO. </w:t>
      </w:r>
    </w:p>
    <w:p w:rsidR="00584568" w:rsidRDefault="00584568" w:rsidP="00584568">
      <w:pPr>
        <w:rPr>
          <w:sz w:val="24"/>
        </w:rPr>
      </w:pPr>
      <w:r>
        <w:rPr>
          <w:sz w:val="24"/>
        </w:rPr>
        <w:t>Za – 6, p – 0, w – 1. Wniosek podjęto większością głosów w głosowaniu jawnym.</w:t>
      </w:r>
    </w:p>
    <w:p w:rsidR="00584568" w:rsidRDefault="00584568" w:rsidP="00584568">
      <w:pPr>
        <w:rPr>
          <w:sz w:val="24"/>
        </w:rPr>
      </w:pPr>
    </w:p>
    <w:p w:rsidR="00584568" w:rsidRDefault="00584568" w:rsidP="00584568">
      <w:pPr>
        <w:jc w:val="both"/>
        <w:rPr>
          <w:sz w:val="24"/>
        </w:rPr>
      </w:pPr>
      <w:r>
        <w:rPr>
          <w:sz w:val="24"/>
        </w:rPr>
        <w:t>Ad. 10. Zamknięcie obrad komisji.</w:t>
      </w:r>
    </w:p>
    <w:p w:rsidR="00584568" w:rsidRDefault="00584568" w:rsidP="00584568">
      <w:pPr>
        <w:rPr>
          <w:sz w:val="24"/>
        </w:rPr>
      </w:pPr>
      <w:r>
        <w:rPr>
          <w:sz w:val="24"/>
        </w:rPr>
        <w:t xml:space="preserve">Na tym zakończono </w:t>
      </w:r>
      <w:r>
        <w:rPr>
          <w:color w:val="FF0000"/>
          <w:sz w:val="24"/>
        </w:rPr>
        <w:t xml:space="preserve"> 4 </w:t>
      </w:r>
      <w:r>
        <w:rPr>
          <w:sz w:val="24"/>
        </w:rPr>
        <w:t>posiedzenie Komisji Oświaty.</w:t>
      </w:r>
    </w:p>
    <w:p w:rsidR="00584568" w:rsidRDefault="00584568" w:rsidP="00584568">
      <w:pPr>
        <w:rPr>
          <w:sz w:val="24"/>
        </w:rPr>
      </w:pPr>
    </w:p>
    <w:p w:rsidR="00584568" w:rsidRDefault="00584568" w:rsidP="00584568">
      <w:pPr>
        <w:rPr>
          <w:sz w:val="24"/>
        </w:rPr>
      </w:pPr>
      <w:r>
        <w:rPr>
          <w:sz w:val="24"/>
        </w:rPr>
        <w:t>Protokołowała:                                                         Przewodniczący  Komisji</w:t>
      </w:r>
    </w:p>
    <w:p w:rsidR="00584568" w:rsidRDefault="00584568" w:rsidP="00584568">
      <w:pPr>
        <w:rPr>
          <w:sz w:val="24"/>
        </w:rPr>
      </w:pPr>
    </w:p>
    <w:p w:rsidR="00584568" w:rsidRDefault="00584568" w:rsidP="00584568">
      <w:pPr>
        <w:rPr>
          <w:sz w:val="24"/>
        </w:rPr>
      </w:pPr>
      <w:r>
        <w:rPr>
          <w:sz w:val="24"/>
        </w:rPr>
        <w:t xml:space="preserve">Barbara </w:t>
      </w:r>
      <w:proofErr w:type="spellStart"/>
      <w:r>
        <w:rPr>
          <w:sz w:val="24"/>
        </w:rPr>
        <w:t>Malmon</w:t>
      </w:r>
      <w:proofErr w:type="spellEnd"/>
      <w:r>
        <w:rPr>
          <w:sz w:val="24"/>
        </w:rPr>
        <w:t xml:space="preserve">                                                           Tomasz Madej</w:t>
      </w:r>
    </w:p>
    <w:p w:rsidR="00584568" w:rsidRDefault="00584568" w:rsidP="00584568">
      <w:pPr>
        <w:jc w:val="both"/>
        <w:rPr>
          <w:sz w:val="24"/>
        </w:rPr>
      </w:pPr>
      <w:r>
        <w:rPr>
          <w:sz w:val="24"/>
        </w:rPr>
        <w:t xml:space="preserve">  </w:t>
      </w:r>
    </w:p>
    <w:p w:rsidR="00584568" w:rsidRDefault="00584568" w:rsidP="00584568">
      <w:pPr>
        <w:tabs>
          <w:tab w:val="left" w:pos="7980"/>
        </w:tabs>
        <w:jc w:val="both"/>
        <w:rPr>
          <w:sz w:val="24"/>
        </w:rPr>
      </w:pPr>
    </w:p>
    <w:p w:rsidR="005C4D24" w:rsidRPr="00584568" w:rsidRDefault="005C4D24" w:rsidP="00584568">
      <w:bookmarkStart w:id="0" w:name="_GoBack"/>
      <w:bookmarkEnd w:id="0"/>
    </w:p>
    <w:sectPr w:rsidR="005C4D24" w:rsidRPr="00584568" w:rsidSect="00805A93">
      <w:headerReference w:type="default" r:id="rId10"/>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5B" w:rsidRDefault="006E635B" w:rsidP="00B51943">
      <w:r>
        <w:separator/>
      </w:r>
    </w:p>
  </w:endnote>
  <w:endnote w:type="continuationSeparator" w:id="0">
    <w:p w:rsidR="006E635B" w:rsidRDefault="006E635B" w:rsidP="00B5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5B" w:rsidRDefault="006E635B" w:rsidP="00B51943">
      <w:r>
        <w:separator/>
      </w:r>
    </w:p>
  </w:footnote>
  <w:footnote w:type="continuationSeparator" w:id="0">
    <w:p w:rsidR="006E635B" w:rsidRDefault="006E635B" w:rsidP="00B51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807716"/>
      <w:docPartObj>
        <w:docPartGallery w:val="Page Numbers (Top of Page)"/>
        <w:docPartUnique/>
      </w:docPartObj>
    </w:sdtPr>
    <w:sdtEndPr/>
    <w:sdtContent>
      <w:p w:rsidR="00B51943" w:rsidRDefault="00B51943">
        <w:pPr>
          <w:pStyle w:val="Nagwek"/>
          <w:jc w:val="right"/>
        </w:pPr>
        <w:r>
          <w:fldChar w:fldCharType="begin"/>
        </w:r>
        <w:r>
          <w:instrText>PAGE   \* MERGEFORMAT</w:instrText>
        </w:r>
        <w:r>
          <w:fldChar w:fldCharType="separate"/>
        </w:r>
        <w:r w:rsidR="00584568">
          <w:rPr>
            <w:noProof/>
          </w:rPr>
          <w:t>6</w:t>
        </w:r>
        <w:r>
          <w:fldChar w:fldCharType="end"/>
        </w:r>
      </w:p>
    </w:sdtContent>
  </w:sdt>
  <w:p w:rsidR="00B51943" w:rsidRDefault="00B519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8DB"/>
    <w:multiLevelType w:val="hybridMultilevel"/>
    <w:tmpl w:val="6E345BEC"/>
    <w:lvl w:ilvl="0" w:tplc="D79885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4105FC"/>
    <w:multiLevelType w:val="hybridMultilevel"/>
    <w:tmpl w:val="A754E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3AC0659"/>
    <w:multiLevelType w:val="hybridMultilevel"/>
    <w:tmpl w:val="84E82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46F1"/>
    <w:rsid w:val="00006811"/>
    <w:rsid w:val="0000723D"/>
    <w:rsid w:val="00007275"/>
    <w:rsid w:val="000103DE"/>
    <w:rsid w:val="00010C92"/>
    <w:rsid w:val="00011271"/>
    <w:rsid w:val="00012081"/>
    <w:rsid w:val="000129D8"/>
    <w:rsid w:val="0001320B"/>
    <w:rsid w:val="00013425"/>
    <w:rsid w:val="00014586"/>
    <w:rsid w:val="00014A7F"/>
    <w:rsid w:val="00014EA6"/>
    <w:rsid w:val="00016D89"/>
    <w:rsid w:val="000177C4"/>
    <w:rsid w:val="0002120B"/>
    <w:rsid w:val="00026D41"/>
    <w:rsid w:val="000304AA"/>
    <w:rsid w:val="00031AE3"/>
    <w:rsid w:val="00032868"/>
    <w:rsid w:val="000344C8"/>
    <w:rsid w:val="0003627F"/>
    <w:rsid w:val="000431A1"/>
    <w:rsid w:val="000445C2"/>
    <w:rsid w:val="00045534"/>
    <w:rsid w:val="00046E96"/>
    <w:rsid w:val="00051AE6"/>
    <w:rsid w:val="00053228"/>
    <w:rsid w:val="00053E96"/>
    <w:rsid w:val="00054541"/>
    <w:rsid w:val="00054716"/>
    <w:rsid w:val="00060B8E"/>
    <w:rsid w:val="00066102"/>
    <w:rsid w:val="00066535"/>
    <w:rsid w:val="00067AB2"/>
    <w:rsid w:val="00071600"/>
    <w:rsid w:val="000744A9"/>
    <w:rsid w:val="000746A1"/>
    <w:rsid w:val="000751C3"/>
    <w:rsid w:val="00077159"/>
    <w:rsid w:val="00081934"/>
    <w:rsid w:val="00081F5F"/>
    <w:rsid w:val="00081FF8"/>
    <w:rsid w:val="00082135"/>
    <w:rsid w:val="000833CD"/>
    <w:rsid w:val="0008386D"/>
    <w:rsid w:val="000843C4"/>
    <w:rsid w:val="00084F3F"/>
    <w:rsid w:val="000866CD"/>
    <w:rsid w:val="00087172"/>
    <w:rsid w:val="00094625"/>
    <w:rsid w:val="00097AA5"/>
    <w:rsid w:val="000A119D"/>
    <w:rsid w:val="000A2026"/>
    <w:rsid w:val="000A243B"/>
    <w:rsid w:val="000A2CF0"/>
    <w:rsid w:val="000A41BE"/>
    <w:rsid w:val="000A6CCA"/>
    <w:rsid w:val="000A7846"/>
    <w:rsid w:val="000B1CB5"/>
    <w:rsid w:val="000B21C5"/>
    <w:rsid w:val="000B3DE7"/>
    <w:rsid w:val="000B56F3"/>
    <w:rsid w:val="000B57D9"/>
    <w:rsid w:val="000B75C8"/>
    <w:rsid w:val="000B77CA"/>
    <w:rsid w:val="000C04B1"/>
    <w:rsid w:val="000C5DC3"/>
    <w:rsid w:val="000C6B5C"/>
    <w:rsid w:val="000D3A20"/>
    <w:rsid w:val="000E4966"/>
    <w:rsid w:val="000E7B09"/>
    <w:rsid w:val="000F0953"/>
    <w:rsid w:val="000F17C1"/>
    <w:rsid w:val="000F1DC1"/>
    <w:rsid w:val="000F74A6"/>
    <w:rsid w:val="00101F2D"/>
    <w:rsid w:val="0010233E"/>
    <w:rsid w:val="00104034"/>
    <w:rsid w:val="00105C20"/>
    <w:rsid w:val="00105E9C"/>
    <w:rsid w:val="00107E6C"/>
    <w:rsid w:val="00112D43"/>
    <w:rsid w:val="00117384"/>
    <w:rsid w:val="001173EE"/>
    <w:rsid w:val="0012457E"/>
    <w:rsid w:val="0013243B"/>
    <w:rsid w:val="00133666"/>
    <w:rsid w:val="001347A5"/>
    <w:rsid w:val="0013641E"/>
    <w:rsid w:val="00137563"/>
    <w:rsid w:val="001425F1"/>
    <w:rsid w:val="001461EC"/>
    <w:rsid w:val="00146406"/>
    <w:rsid w:val="001472F7"/>
    <w:rsid w:val="00147ECD"/>
    <w:rsid w:val="00150A0C"/>
    <w:rsid w:val="001521C0"/>
    <w:rsid w:val="00152564"/>
    <w:rsid w:val="00152CF9"/>
    <w:rsid w:val="001538D9"/>
    <w:rsid w:val="0015461C"/>
    <w:rsid w:val="001558A2"/>
    <w:rsid w:val="0017182A"/>
    <w:rsid w:val="00174299"/>
    <w:rsid w:val="00175B69"/>
    <w:rsid w:val="00182981"/>
    <w:rsid w:val="001854B2"/>
    <w:rsid w:val="00185689"/>
    <w:rsid w:val="00185C10"/>
    <w:rsid w:val="00186DF2"/>
    <w:rsid w:val="00187CBB"/>
    <w:rsid w:val="00191050"/>
    <w:rsid w:val="00192167"/>
    <w:rsid w:val="00192C99"/>
    <w:rsid w:val="00195C4F"/>
    <w:rsid w:val="001973E0"/>
    <w:rsid w:val="001975FC"/>
    <w:rsid w:val="00197E5F"/>
    <w:rsid w:val="001A0AB0"/>
    <w:rsid w:val="001A1D58"/>
    <w:rsid w:val="001A42BC"/>
    <w:rsid w:val="001A4CD1"/>
    <w:rsid w:val="001A5DAC"/>
    <w:rsid w:val="001A753F"/>
    <w:rsid w:val="001B10E5"/>
    <w:rsid w:val="001B138D"/>
    <w:rsid w:val="001B7EF5"/>
    <w:rsid w:val="001C0A38"/>
    <w:rsid w:val="001C0AB8"/>
    <w:rsid w:val="001C0C3D"/>
    <w:rsid w:val="001C3306"/>
    <w:rsid w:val="001C6EDB"/>
    <w:rsid w:val="001D14AC"/>
    <w:rsid w:val="001D2582"/>
    <w:rsid w:val="001D632A"/>
    <w:rsid w:val="001D6EDE"/>
    <w:rsid w:val="001E12C7"/>
    <w:rsid w:val="001E1D88"/>
    <w:rsid w:val="001E2D62"/>
    <w:rsid w:val="001E73B8"/>
    <w:rsid w:val="001E7E27"/>
    <w:rsid w:val="001F2CC4"/>
    <w:rsid w:val="001F7CAB"/>
    <w:rsid w:val="00202864"/>
    <w:rsid w:val="0020464C"/>
    <w:rsid w:val="00205518"/>
    <w:rsid w:val="002072BC"/>
    <w:rsid w:val="00210AB7"/>
    <w:rsid w:val="00211A08"/>
    <w:rsid w:val="00215D8F"/>
    <w:rsid w:val="00216DD3"/>
    <w:rsid w:val="0021790B"/>
    <w:rsid w:val="002256DD"/>
    <w:rsid w:val="00227C7C"/>
    <w:rsid w:val="00227CD9"/>
    <w:rsid w:val="002317F2"/>
    <w:rsid w:val="002321F4"/>
    <w:rsid w:val="00233593"/>
    <w:rsid w:val="00235EB6"/>
    <w:rsid w:val="00240E77"/>
    <w:rsid w:val="002562B3"/>
    <w:rsid w:val="00256311"/>
    <w:rsid w:val="00262D96"/>
    <w:rsid w:val="00263159"/>
    <w:rsid w:val="00264608"/>
    <w:rsid w:val="002667DD"/>
    <w:rsid w:val="00270814"/>
    <w:rsid w:val="0027124C"/>
    <w:rsid w:val="00272191"/>
    <w:rsid w:val="0027381A"/>
    <w:rsid w:val="00274AAD"/>
    <w:rsid w:val="00277F85"/>
    <w:rsid w:val="00281DE6"/>
    <w:rsid w:val="00282C8C"/>
    <w:rsid w:val="00284426"/>
    <w:rsid w:val="0028541F"/>
    <w:rsid w:val="002857C3"/>
    <w:rsid w:val="00286311"/>
    <w:rsid w:val="00291C5B"/>
    <w:rsid w:val="00293A81"/>
    <w:rsid w:val="002946E8"/>
    <w:rsid w:val="00294C18"/>
    <w:rsid w:val="002971D5"/>
    <w:rsid w:val="002A2E40"/>
    <w:rsid w:val="002A5B0F"/>
    <w:rsid w:val="002A697D"/>
    <w:rsid w:val="002B2461"/>
    <w:rsid w:val="002B2DF7"/>
    <w:rsid w:val="002B3544"/>
    <w:rsid w:val="002B4398"/>
    <w:rsid w:val="002B5092"/>
    <w:rsid w:val="002B5142"/>
    <w:rsid w:val="002B542E"/>
    <w:rsid w:val="002B5D08"/>
    <w:rsid w:val="002B697C"/>
    <w:rsid w:val="002C06C4"/>
    <w:rsid w:val="002C0D03"/>
    <w:rsid w:val="002C5701"/>
    <w:rsid w:val="002C6130"/>
    <w:rsid w:val="002C6AFE"/>
    <w:rsid w:val="002D096A"/>
    <w:rsid w:val="002D14B2"/>
    <w:rsid w:val="002D1C24"/>
    <w:rsid w:val="002D2B09"/>
    <w:rsid w:val="002D575A"/>
    <w:rsid w:val="002D6991"/>
    <w:rsid w:val="002E0286"/>
    <w:rsid w:val="002E267A"/>
    <w:rsid w:val="002E27B3"/>
    <w:rsid w:val="002E773F"/>
    <w:rsid w:val="002F3232"/>
    <w:rsid w:val="002F3C0D"/>
    <w:rsid w:val="002F42EA"/>
    <w:rsid w:val="002F4AEA"/>
    <w:rsid w:val="003014B7"/>
    <w:rsid w:val="00301AAE"/>
    <w:rsid w:val="003021D5"/>
    <w:rsid w:val="0030361A"/>
    <w:rsid w:val="00303E38"/>
    <w:rsid w:val="003045E8"/>
    <w:rsid w:val="00304BAB"/>
    <w:rsid w:val="00306A49"/>
    <w:rsid w:val="003074AF"/>
    <w:rsid w:val="00310DD1"/>
    <w:rsid w:val="00314EA1"/>
    <w:rsid w:val="003160C4"/>
    <w:rsid w:val="00323B1C"/>
    <w:rsid w:val="00323C30"/>
    <w:rsid w:val="00327BA7"/>
    <w:rsid w:val="003305A9"/>
    <w:rsid w:val="00331A81"/>
    <w:rsid w:val="00331BA6"/>
    <w:rsid w:val="00333C3C"/>
    <w:rsid w:val="003361E7"/>
    <w:rsid w:val="00336E15"/>
    <w:rsid w:val="00340CA9"/>
    <w:rsid w:val="003411DE"/>
    <w:rsid w:val="0034174B"/>
    <w:rsid w:val="003431DC"/>
    <w:rsid w:val="00344B82"/>
    <w:rsid w:val="00347FDF"/>
    <w:rsid w:val="003509DE"/>
    <w:rsid w:val="00352C50"/>
    <w:rsid w:val="003552D7"/>
    <w:rsid w:val="003578AC"/>
    <w:rsid w:val="003679B8"/>
    <w:rsid w:val="0037249E"/>
    <w:rsid w:val="003740DF"/>
    <w:rsid w:val="00375896"/>
    <w:rsid w:val="003763D9"/>
    <w:rsid w:val="00376673"/>
    <w:rsid w:val="003801C9"/>
    <w:rsid w:val="00380643"/>
    <w:rsid w:val="00380C3D"/>
    <w:rsid w:val="00380E85"/>
    <w:rsid w:val="003832F3"/>
    <w:rsid w:val="00387CB6"/>
    <w:rsid w:val="0039195E"/>
    <w:rsid w:val="0039300E"/>
    <w:rsid w:val="003938F3"/>
    <w:rsid w:val="00393CC2"/>
    <w:rsid w:val="00393F9F"/>
    <w:rsid w:val="00395EDE"/>
    <w:rsid w:val="003965BD"/>
    <w:rsid w:val="003A3D43"/>
    <w:rsid w:val="003A4FD8"/>
    <w:rsid w:val="003B1532"/>
    <w:rsid w:val="003B2BC7"/>
    <w:rsid w:val="003B759A"/>
    <w:rsid w:val="003C2E01"/>
    <w:rsid w:val="003C360F"/>
    <w:rsid w:val="003C398F"/>
    <w:rsid w:val="003C54CA"/>
    <w:rsid w:val="003C6F04"/>
    <w:rsid w:val="003C7011"/>
    <w:rsid w:val="003D1D2D"/>
    <w:rsid w:val="003D63A8"/>
    <w:rsid w:val="003D67D1"/>
    <w:rsid w:val="003E069B"/>
    <w:rsid w:val="003E409D"/>
    <w:rsid w:val="003E45C3"/>
    <w:rsid w:val="003E5A6C"/>
    <w:rsid w:val="003E65EB"/>
    <w:rsid w:val="003F0472"/>
    <w:rsid w:val="003F6785"/>
    <w:rsid w:val="003F72B8"/>
    <w:rsid w:val="00401FD4"/>
    <w:rsid w:val="00402F81"/>
    <w:rsid w:val="00403974"/>
    <w:rsid w:val="004049A0"/>
    <w:rsid w:val="00404D7B"/>
    <w:rsid w:val="00405E9C"/>
    <w:rsid w:val="00407715"/>
    <w:rsid w:val="0041129F"/>
    <w:rsid w:val="004113F2"/>
    <w:rsid w:val="0041203B"/>
    <w:rsid w:val="00412A0C"/>
    <w:rsid w:val="004137E8"/>
    <w:rsid w:val="00413879"/>
    <w:rsid w:val="00414209"/>
    <w:rsid w:val="0042121E"/>
    <w:rsid w:val="004224E8"/>
    <w:rsid w:val="004227C0"/>
    <w:rsid w:val="00423138"/>
    <w:rsid w:val="00430CFF"/>
    <w:rsid w:val="0043166D"/>
    <w:rsid w:val="00434911"/>
    <w:rsid w:val="004353F6"/>
    <w:rsid w:val="004371F5"/>
    <w:rsid w:val="004379AB"/>
    <w:rsid w:val="00442722"/>
    <w:rsid w:val="00443245"/>
    <w:rsid w:val="00443745"/>
    <w:rsid w:val="00445921"/>
    <w:rsid w:val="00446A75"/>
    <w:rsid w:val="00450D1B"/>
    <w:rsid w:val="00452697"/>
    <w:rsid w:val="00454FA3"/>
    <w:rsid w:val="00455794"/>
    <w:rsid w:val="00457165"/>
    <w:rsid w:val="00462E81"/>
    <w:rsid w:val="0046319C"/>
    <w:rsid w:val="00463C76"/>
    <w:rsid w:val="0046521F"/>
    <w:rsid w:val="00465604"/>
    <w:rsid w:val="00471650"/>
    <w:rsid w:val="00471E88"/>
    <w:rsid w:val="0047444A"/>
    <w:rsid w:val="00475280"/>
    <w:rsid w:val="004768E6"/>
    <w:rsid w:val="00485809"/>
    <w:rsid w:val="004866F3"/>
    <w:rsid w:val="00487E83"/>
    <w:rsid w:val="0049202E"/>
    <w:rsid w:val="00492405"/>
    <w:rsid w:val="00492EE1"/>
    <w:rsid w:val="00493C83"/>
    <w:rsid w:val="004947D1"/>
    <w:rsid w:val="00495C77"/>
    <w:rsid w:val="004A0092"/>
    <w:rsid w:val="004A4685"/>
    <w:rsid w:val="004A64BF"/>
    <w:rsid w:val="004B32BE"/>
    <w:rsid w:val="004B3D02"/>
    <w:rsid w:val="004B5069"/>
    <w:rsid w:val="004B5EA7"/>
    <w:rsid w:val="004B776C"/>
    <w:rsid w:val="004B7C81"/>
    <w:rsid w:val="004C1604"/>
    <w:rsid w:val="004C196B"/>
    <w:rsid w:val="004C3580"/>
    <w:rsid w:val="004C477E"/>
    <w:rsid w:val="004C4C66"/>
    <w:rsid w:val="004C720D"/>
    <w:rsid w:val="004D20FC"/>
    <w:rsid w:val="004D783A"/>
    <w:rsid w:val="004D799C"/>
    <w:rsid w:val="004E12D1"/>
    <w:rsid w:val="004E6652"/>
    <w:rsid w:val="004F153D"/>
    <w:rsid w:val="004F2373"/>
    <w:rsid w:val="004F403D"/>
    <w:rsid w:val="004F49E2"/>
    <w:rsid w:val="004F5419"/>
    <w:rsid w:val="004F55D7"/>
    <w:rsid w:val="00502829"/>
    <w:rsid w:val="00502F31"/>
    <w:rsid w:val="00505CDE"/>
    <w:rsid w:val="005062AC"/>
    <w:rsid w:val="00514628"/>
    <w:rsid w:val="005177CC"/>
    <w:rsid w:val="00523840"/>
    <w:rsid w:val="00523F20"/>
    <w:rsid w:val="005248D0"/>
    <w:rsid w:val="00524A93"/>
    <w:rsid w:val="00536029"/>
    <w:rsid w:val="00540892"/>
    <w:rsid w:val="00543247"/>
    <w:rsid w:val="00543E46"/>
    <w:rsid w:val="00545B3F"/>
    <w:rsid w:val="00546CED"/>
    <w:rsid w:val="00547C81"/>
    <w:rsid w:val="00551507"/>
    <w:rsid w:val="00551B1B"/>
    <w:rsid w:val="00553C87"/>
    <w:rsid w:val="005600FD"/>
    <w:rsid w:val="00560679"/>
    <w:rsid w:val="00560C78"/>
    <w:rsid w:val="00562C73"/>
    <w:rsid w:val="0056673D"/>
    <w:rsid w:val="005724B9"/>
    <w:rsid w:val="00574737"/>
    <w:rsid w:val="00584568"/>
    <w:rsid w:val="005855B1"/>
    <w:rsid w:val="00586020"/>
    <w:rsid w:val="00586CFD"/>
    <w:rsid w:val="00587FBB"/>
    <w:rsid w:val="0059174F"/>
    <w:rsid w:val="00593BAB"/>
    <w:rsid w:val="00594AFC"/>
    <w:rsid w:val="00595A4C"/>
    <w:rsid w:val="005A09D9"/>
    <w:rsid w:val="005A1F4D"/>
    <w:rsid w:val="005A2FDD"/>
    <w:rsid w:val="005A3EF6"/>
    <w:rsid w:val="005A57BA"/>
    <w:rsid w:val="005A6B59"/>
    <w:rsid w:val="005B0129"/>
    <w:rsid w:val="005B06C6"/>
    <w:rsid w:val="005B1AA6"/>
    <w:rsid w:val="005B1E38"/>
    <w:rsid w:val="005B2317"/>
    <w:rsid w:val="005B4031"/>
    <w:rsid w:val="005C097D"/>
    <w:rsid w:val="005C0C40"/>
    <w:rsid w:val="005C3B59"/>
    <w:rsid w:val="005C4D24"/>
    <w:rsid w:val="005C664A"/>
    <w:rsid w:val="005D0342"/>
    <w:rsid w:val="005D09B5"/>
    <w:rsid w:val="005D0E57"/>
    <w:rsid w:val="005D3A83"/>
    <w:rsid w:val="005D3F50"/>
    <w:rsid w:val="005D4067"/>
    <w:rsid w:val="005D5B67"/>
    <w:rsid w:val="005E1657"/>
    <w:rsid w:val="005E1D26"/>
    <w:rsid w:val="005E2377"/>
    <w:rsid w:val="005E2BC6"/>
    <w:rsid w:val="005E5B27"/>
    <w:rsid w:val="005F03C3"/>
    <w:rsid w:val="005F17AF"/>
    <w:rsid w:val="005F379B"/>
    <w:rsid w:val="005F479C"/>
    <w:rsid w:val="005F6E78"/>
    <w:rsid w:val="0060063C"/>
    <w:rsid w:val="006014E5"/>
    <w:rsid w:val="006018E5"/>
    <w:rsid w:val="00601B8A"/>
    <w:rsid w:val="006026B9"/>
    <w:rsid w:val="00602A05"/>
    <w:rsid w:val="0060375F"/>
    <w:rsid w:val="006039FB"/>
    <w:rsid w:val="00607496"/>
    <w:rsid w:val="00610BC2"/>
    <w:rsid w:val="0061162A"/>
    <w:rsid w:val="00611F82"/>
    <w:rsid w:val="00612AB0"/>
    <w:rsid w:val="00612CCC"/>
    <w:rsid w:val="00615C80"/>
    <w:rsid w:val="00617F74"/>
    <w:rsid w:val="00617F96"/>
    <w:rsid w:val="00620D77"/>
    <w:rsid w:val="006235DB"/>
    <w:rsid w:val="00624121"/>
    <w:rsid w:val="00624E4B"/>
    <w:rsid w:val="006254DF"/>
    <w:rsid w:val="00626D27"/>
    <w:rsid w:val="00626D6A"/>
    <w:rsid w:val="00627D5A"/>
    <w:rsid w:val="00627E44"/>
    <w:rsid w:val="006311E5"/>
    <w:rsid w:val="00631D0F"/>
    <w:rsid w:val="00632FD4"/>
    <w:rsid w:val="0063626C"/>
    <w:rsid w:val="006410A7"/>
    <w:rsid w:val="00644AEB"/>
    <w:rsid w:val="00646796"/>
    <w:rsid w:val="00651EC6"/>
    <w:rsid w:val="006520EE"/>
    <w:rsid w:val="006534FF"/>
    <w:rsid w:val="006536ED"/>
    <w:rsid w:val="00654678"/>
    <w:rsid w:val="006561F3"/>
    <w:rsid w:val="00662B3B"/>
    <w:rsid w:val="006640E0"/>
    <w:rsid w:val="006654F5"/>
    <w:rsid w:val="0066672F"/>
    <w:rsid w:val="006723F9"/>
    <w:rsid w:val="00673F4C"/>
    <w:rsid w:val="00674D40"/>
    <w:rsid w:val="00675E53"/>
    <w:rsid w:val="006760EC"/>
    <w:rsid w:val="006764A9"/>
    <w:rsid w:val="006821EA"/>
    <w:rsid w:val="00682E10"/>
    <w:rsid w:val="00683303"/>
    <w:rsid w:val="00690C53"/>
    <w:rsid w:val="00695AA0"/>
    <w:rsid w:val="00695DD6"/>
    <w:rsid w:val="00697C64"/>
    <w:rsid w:val="006A3863"/>
    <w:rsid w:val="006A4489"/>
    <w:rsid w:val="006A5AA4"/>
    <w:rsid w:val="006A6627"/>
    <w:rsid w:val="006B0C42"/>
    <w:rsid w:val="006B16E4"/>
    <w:rsid w:val="006B1FBC"/>
    <w:rsid w:val="006B21D3"/>
    <w:rsid w:val="006B2AB3"/>
    <w:rsid w:val="006B4722"/>
    <w:rsid w:val="006B58BE"/>
    <w:rsid w:val="006B5F04"/>
    <w:rsid w:val="006B76C8"/>
    <w:rsid w:val="006C2597"/>
    <w:rsid w:val="006C3051"/>
    <w:rsid w:val="006C38C5"/>
    <w:rsid w:val="006D12A3"/>
    <w:rsid w:val="006D1C92"/>
    <w:rsid w:val="006D35C8"/>
    <w:rsid w:val="006D41E6"/>
    <w:rsid w:val="006D599A"/>
    <w:rsid w:val="006D635F"/>
    <w:rsid w:val="006D659C"/>
    <w:rsid w:val="006D7F46"/>
    <w:rsid w:val="006E3432"/>
    <w:rsid w:val="006E5E30"/>
    <w:rsid w:val="006E635B"/>
    <w:rsid w:val="006E7274"/>
    <w:rsid w:val="006E7E51"/>
    <w:rsid w:val="006F1B3B"/>
    <w:rsid w:val="006F5F6F"/>
    <w:rsid w:val="006F792D"/>
    <w:rsid w:val="00700A39"/>
    <w:rsid w:val="00700BFA"/>
    <w:rsid w:val="00702F4E"/>
    <w:rsid w:val="00704C79"/>
    <w:rsid w:val="00710774"/>
    <w:rsid w:val="00710F60"/>
    <w:rsid w:val="00724627"/>
    <w:rsid w:val="007247A7"/>
    <w:rsid w:val="00725FDD"/>
    <w:rsid w:val="00733C89"/>
    <w:rsid w:val="00733E8E"/>
    <w:rsid w:val="00737054"/>
    <w:rsid w:val="0074636A"/>
    <w:rsid w:val="00747957"/>
    <w:rsid w:val="00752F64"/>
    <w:rsid w:val="00753B76"/>
    <w:rsid w:val="007541F2"/>
    <w:rsid w:val="00760FAC"/>
    <w:rsid w:val="007613DC"/>
    <w:rsid w:val="00762C31"/>
    <w:rsid w:val="00763F50"/>
    <w:rsid w:val="007646DB"/>
    <w:rsid w:val="0076501D"/>
    <w:rsid w:val="00765BD3"/>
    <w:rsid w:val="00766246"/>
    <w:rsid w:val="00772215"/>
    <w:rsid w:val="0077222A"/>
    <w:rsid w:val="007757B8"/>
    <w:rsid w:val="00782674"/>
    <w:rsid w:val="00783318"/>
    <w:rsid w:val="00784AD7"/>
    <w:rsid w:val="00786443"/>
    <w:rsid w:val="00787556"/>
    <w:rsid w:val="00787CEA"/>
    <w:rsid w:val="00791C23"/>
    <w:rsid w:val="00791C73"/>
    <w:rsid w:val="00791DCE"/>
    <w:rsid w:val="00793207"/>
    <w:rsid w:val="00793DE8"/>
    <w:rsid w:val="0079545A"/>
    <w:rsid w:val="007969BC"/>
    <w:rsid w:val="007971FE"/>
    <w:rsid w:val="007A1C63"/>
    <w:rsid w:val="007A2D90"/>
    <w:rsid w:val="007A4E00"/>
    <w:rsid w:val="007B42F1"/>
    <w:rsid w:val="007B4970"/>
    <w:rsid w:val="007B5560"/>
    <w:rsid w:val="007B5588"/>
    <w:rsid w:val="007C079D"/>
    <w:rsid w:val="007C2763"/>
    <w:rsid w:val="007C3BEF"/>
    <w:rsid w:val="007D3C7D"/>
    <w:rsid w:val="007D3EBE"/>
    <w:rsid w:val="007D4F69"/>
    <w:rsid w:val="007D6348"/>
    <w:rsid w:val="007D7F48"/>
    <w:rsid w:val="007E00C4"/>
    <w:rsid w:val="007E0B4D"/>
    <w:rsid w:val="007E446F"/>
    <w:rsid w:val="007E7115"/>
    <w:rsid w:val="007F0100"/>
    <w:rsid w:val="007F0B89"/>
    <w:rsid w:val="007F1A7B"/>
    <w:rsid w:val="007F2477"/>
    <w:rsid w:val="007F24EA"/>
    <w:rsid w:val="007F2891"/>
    <w:rsid w:val="007F4023"/>
    <w:rsid w:val="007F5107"/>
    <w:rsid w:val="007F58DA"/>
    <w:rsid w:val="007F5FDA"/>
    <w:rsid w:val="007F7349"/>
    <w:rsid w:val="00800271"/>
    <w:rsid w:val="00803D36"/>
    <w:rsid w:val="00805A93"/>
    <w:rsid w:val="00810E06"/>
    <w:rsid w:val="008152BA"/>
    <w:rsid w:val="00817194"/>
    <w:rsid w:val="0081784C"/>
    <w:rsid w:val="00820634"/>
    <w:rsid w:val="00822170"/>
    <w:rsid w:val="00826304"/>
    <w:rsid w:val="008264FB"/>
    <w:rsid w:val="008308F2"/>
    <w:rsid w:val="00831005"/>
    <w:rsid w:val="00832210"/>
    <w:rsid w:val="0083532C"/>
    <w:rsid w:val="0083662F"/>
    <w:rsid w:val="00840590"/>
    <w:rsid w:val="00841DCF"/>
    <w:rsid w:val="00842568"/>
    <w:rsid w:val="008425FD"/>
    <w:rsid w:val="00842CB8"/>
    <w:rsid w:val="00843861"/>
    <w:rsid w:val="0084691A"/>
    <w:rsid w:val="00850222"/>
    <w:rsid w:val="00850E28"/>
    <w:rsid w:val="008519B5"/>
    <w:rsid w:val="0085507B"/>
    <w:rsid w:val="008561EA"/>
    <w:rsid w:val="0086014E"/>
    <w:rsid w:val="00861006"/>
    <w:rsid w:val="00861172"/>
    <w:rsid w:val="00867689"/>
    <w:rsid w:val="00871399"/>
    <w:rsid w:val="008729F2"/>
    <w:rsid w:val="00872DED"/>
    <w:rsid w:val="008753C1"/>
    <w:rsid w:val="00875CFA"/>
    <w:rsid w:val="00877A75"/>
    <w:rsid w:val="00880330"/>
    <w:rsid w:val="00880382"/>
    <w:rsid w:val="008811C3"/>
    <w:rsid w:val="008815CB"/>
    <w:rsid w:val="008845B5"/>
    <w:rsid w:val="008862EB"/>
    <w:rsid w:val="008908EE"/>
    <w:rsid w:val="0089108F"/>
    <w:rsid w:val="0089431A"/>
    <w:rsid w:val="008957D7"/>
    <w:rsid w:val="008A3C44"/>
    <w:rsid w:val="008A6B5F"/>
    <w:rsid w:val="008B0650"/>
    <w:rsid w:val="008B126F"/>
    <w:rsid w:val="008B1D9C"/>
    <w:rsid w:val="008B60FC"/>
    <w:rsid w:val="008B71B6"/>
    <w:rsid w:val="008B7FA5"/>
    <w:rsid w:val="008C0888"/>
    <w:rsid w:val="008C143B"/>
    <w:rsid w:val="008C651B"/>
    <w:rsid w:val="008C74E9"/>
    <w:rsid w:val="008C7568"/>
    <w:rsid w:val="008C78DE"/>
    <w:rsid w:val="008C7B94"/>
    <w:rsid w:val="008D1A40"/>
    <w:rsid w:val="008D3D01"/>
    <w:rsid w:val="008D779F"/>
    <w:rsid w:val="008E170D"/>
    <w:rsid w:val="008E2A6B"/>
    <w:rsid w:val="008E2E48"/>
    <w:rsid w:val="008E39FB"/>
    <w:rsid w:val="008E608F"/>
    <w:rsid w:val="008F307E"/>
    <w:rsid w:val="008F33F6"/>
    <w:rsid w:val="008F3710"/>
    <w:rsid w:val="008F3F0B"/>
    <w:rsid w:val="008F7283"/>
    <w:rsid w:val="00902411"/>
    <w:rsid w:val="00902BC3"/>
    <w:rsid w:val="009107C2"/>
    <w:rsid w:val="009116E5"/>
    <w:rsid w:val="00917BF0"/>
    <w:rsid w:val="00917EA6"/>
    <w:rsid w:val="0092014D"/>
    <w:rsid w:val="00921D33"/>
    <w:rsid w:val="00925014"/>
    <w:rsid w:val="00925C31"/>
    <w:rsid w:val="009310BB"/>
    <w:rsid w:val="00931477"/>
    <w:rsid w:val="00935858"/>
    <w:rsid w:val="009401D2"/>
    <w:rsid w:val="00944D4E"/>
    <w:rsid w:val="009465EC"/>
    <w:rsid w:val="009471A3"/>
    <w:rsid w:val="00951434"/>
    <w:rsid w:val="00951C63"/>
    <w:rsid w:val="0095336A"/>
    <w:rsid w:val="009552AE"/>
    <w:rsid w:val="0095644C"/>
    <w:rsid w:val="00957BCD"/>
    <w:rsid w:val="00960095"/>
    <w:rsid w:val="0096066B"/>
    <w:rsid w:val="00960797"/>
    <w:rsid w:val="0096113F"/>
    <w:rsid w:val="009634AA"/>
    <w:rsid w:val="0097446C"/>
    <w:rsid w:val="009755D3"/>
    <w:rsid w:val="00976BC2"/>
    <w:rsid w:val="0097702C"/>
    <w:rsid w:val="00984C38"/>
    <w:rsid w:val="0099247D"/>
    <w:rsid w:val="00993682"/>
    <w:rsid w:val="00994862"/>
    <w:rsid w:val="009A23CF"/>
    <w:rsid w:val="009A362A"/>
    <w:rsid w:val="009A5046"/>
    <w:rsid w:val="009A5999"/>
    <w:rsid w:val="009A681F"/>
    <w:rsid w:val="009A6CAF"/>
    <w:rsid w:val="009A6CB9"/>
    <w:rsid w:val="009B0150"/>
    <w:rsid w:val="009B07DB"/>
    <w:rsid w:val="009B1550"/>
    <w:rsid w:val="009B1B4A"/>
    <w:rsid w:val="009B61C2"/>
    <w:rsid w:val="009B7E66"/>
    <w:rsid w:val="009C0731"/>
    <w:rsid w:val="009C0B7E"/>
    <w:rsid w:val="009C0B91"/>
    <w:rsid w:val="009C4517"/>
    <w:rsid w:val="009C50C1"/>
    <w:rsid w:val="009C6B4C"/>
    <w:rsid w:val="009D1116"/>
    <w:rsid w:val="009D34D1"/>
    <w:rsid w:val="009D355B"/>
    <w:rsid w:val="009D4F29"/>
    <w:rsid w:val="009D7DCE"/>
    <w:rsid w:val="009E15A7"/>
    <w:rsid w:val="009E2C0D"/>
    <w:rsid w:val="009E713D"/>
    <w:rsid w:val="009F049C"/>
    <w:rsid w:val="009F2041"/>
    <w:rsid w:val="009F3372"/>
    <w:rsid w:val="009F57A4"/>
    <w:rsid w:val="009F5CAB"/>
    <w:rsid w:val="009F615D"/>
    <w:rsid w:val="009F6424"/>
    <w:rsid w:val="00A00808"/>
    <w:rsid w:val="00A019E5"/>
    <w:rsid w:val="00A0587B"/>
    <w:rsid w:val="00A068D0"/>
    <w:rsid w:val="00A11B80"/>
    <w:rsid w:val="00A12F46"/>
    <w:rsid w:val="00A14364"/>
    <w:rsid w:val="00A15BDF"/>
    <w:rsid w:val="00A172CC"/>
    <w:rsid w:val="00A2114F"/>
    <w:rsid w:val="00A25094"/>
    <w:rsid w:val="00A26123"/>
    <w:rsid w:val="00A2655D"/>
    <w:rsid w:val="00A270B0"/>
    <w:rsid w:val="00A27FF2"/>
    <w:rsid w:val="00A31517"/>
    <w:rsid w:val="00A32CBB"/>
    <w:rsid w:val="00A33920"/>
    <w:rsid w:val="00A40ED7"/>
    <w:rsid w:val="00A4287C"/>
    <w:rsid w:val="00A4345F"/>
    <w:rsid w:val="00A51C15"/>
    <w:rsid w:val="00A51D96"/>
    <w:rsid w:val="00A5288F"/>
    <w:rsid w:val="00A56FD1"/>
    <w:rsid w:val="00A5725F"/>
    <w:rsid w:val="00A610DF"/>
    <w:rsid w:val="00A619AD"/>
    <w:rsid w:val="00A61D8F"/>
    <w:rsid w:val="00A6232B"/>
    <w:rsid w:val="00A6234E"/>
    <w:rsid w:val="00A635B0"/>
    <w:rsid w:val="00A6398A"/>
    <w:rsid w:val="00A653A5"/>
    <w:rsid w:val="00A6552E"/>
    <w:rsid w:val="00A65D06"/>
    <w:rsid w:val="00A6620D"/>
    <w:rsid w:val="00A72281"/>
    <w:rsid w:val="00A74493"/>
    <w:rsid w:val="00A744F9"/>
    <w:rsid w:val="00A772C9"/>
    <w:rsid w:val="00A80ACF"/>
    <w:rsid w:val="00A817EA"/>
    <w:rsid w:val="00A83563"/>
    <w:rsid w:val="00A85E3E"/>
    <w:rsid w:val="00A86AE0"/>
    <w:rsid w:val="00A87801"/>
    <w:rsid w:val="00A87A5B"/>
    <w:rsid w:val="00A9393C"/>
    <w:rsid w:val="00A9716C"/>
    <w:rsid w:val="00A97AC4"/>
    <w:rsid w:val="00AA0E0F"/>
    <w:rsid w:val="00AA1699"/>
    <w:rsid w:val="00AA16F5"/>
    <w:rsid w:val="00AA1C43"/>
    <w:rsid w:val="00AA1DB9"/>
    <w:rsid w:val="00AA2E06"/>
    <w:rsid w:val="00AA3BF3"/>
    <w:rsid w:val="00AA5D63"/>
    <w:rsid w:val="00AA6B09"/>
    <w:rsid w:val="00AB5807"/>
    <w:rsid w:val="00AB5A1C"/>
    <w:rsid w:val="00AC1489"/>
    <w:rsid w:val="00AC5232"/>
    <w:rsid w:val="00AC5FFE"/>
    <w:rsid w:val="00AC6869"/>
    <w:rsid w:val="00AC6FAD"/>
    <w:rsid w:val="00AD10A4"/>
    <w:rsid w:val="00AD2FD2"/>
    <w:rsid w:val="00AD39E2"/>
    <w:rsid w:val="00AD6D4D"/>
    <w:rsid w:val="00AE0293"/>
    <w:rsid w:val="00AE251B"/>
    <w:rsid w:val="00AE3416"/>
    <w:rsid w:val="00AE3FE8"/>
    <w:rsid w:val="00AE55C0"/>
    <w:rsid w:val="00AE5690"/>
    <w:rsid w:val="00AF4C60"/>
    <w:rsid w:val="00AF7C9A"/>
    <w:rsid w:val="00B008D9"/>
    <w:rsid w:val="00B015B5"/>
    <w:rsid w:val="00B03818"/>
    <w:rsid w:val="00B065B1"/>
    <w:rsid w:val="00B06E37"/>
    <w:rsid w:val="00B115BE"/>
    <w:rsid w:val="00B1676C"/>
    <w:rsid w:val="00B1729A"/>
    <w:rsid w:val="00B23963"/>
    <w:rsid w:val="00B24136"/>
    <w:rsid w:val="00B25A78"/>
    <w:rsid w:val="00B25F4F"/>
    <w:rsid w:val="00B30CBA"/>
    <w:rsid w:val="00B30EE9"/>
    <w:rsid w:val="00B3271D"/>
    <w:rsid w:val="00B37B06"/>
    <w:rsid w:val="00B41437"/>
    <w:rsid w:val="00B435D3"/>
    <w:rsid w:val="00B438E9"/>
    <w:rsid w:val="00B4420D"/>
    <w:rsid w:val="00B44674"/>
    <w:rsid w:val="00B44A23"/>
    <w:rsid w:val="00B462C6"/>
    <w:rsid w:val="00B50FDF"/>
    <w:rsid w:val="00B51943"/>
    <w:rsid w:val="00B544BF"/>
    <w:rsid w:val="00B54814"/>
    <w:rsid w:val="00B56D09"/>
    <w:rsid w:val="00B57472"/>
    <w:rsid w:val="00B60669"/>
    <w:rsid w:val="00B6304B"/>
    <w:rsid w:val="00B6358E"/>
    <w:rsid w:val="00B6439C"/>
    <w:rsid w:val="00B66CDE"/>
    <w:rsid w:val="00B6746D"/>
    <w:rsid w:val="00B7010C"/>
    <w:rsid w:val="00B73E6A"/>
    <w:rsid w:val="00B740E8"/>
    <w:rsid w:val="00B75D3A"/>
    <w:rsid w:val="00B77B1B"/>
    <w:rsid w:val="00B83A83"/>
    <w:rsid w:val="00B84208"/>
    <w:rsid w:val="00B85154"/>
    <w:rsid w:val="00B855FC"/>
    <w:rsid w:val="00B861BF"/>
    <w:rsid w:val="00B9102C"/>
    <w:rsid w:val="00B91133"/>
    <w:rsid w:val="00B92D00"/>
    <w:rsid w:val="00B931CE"/>
    <w:rsid w:val="00B96445"/>
    <w:rsid w:val="00B96696"/>
    <w:rsid w:val="00BA15AD"/>
    <w:rsid w:val="00BA5B81"/>
    <w:rsid w:val="00BA696E"/>
    <w:rsid w:val="00BA699C"/>
    <w:rsid w:val="00BB0DA7"/>
    <w:rsid w:val="00BB0DCB"/>
    <w:rsid w:val="00BC01DB"/>
    <w:rsid w:val="00BC1BE7"/>
    <w:rsid w:val="00BC30FB"/>
    <w:rsid w:val="00BC6891"/>
    <w:rsid w:val="00BD121C"/>
    <w:rsid w:val="00BD3E04"/>
    <w:rsid w:val="00BD572B"/>
    <w:rsid w:val="00BD5C3E"/>
    <w:rsid w:val="00BD5DFC"/>
    <w:rsid w:val="00BD7D1A"/>
    <w:rsid w:val="00BE46C8"/>
    <w:rsid w:val="00BE55B9"/>
    <w:rsid w:val="00BE65C5"/>
    <w:rsid w:val="00BF0FF3"/>
    <w:rsid w:val="00BF3139"/>
    <w:rsid w:val="00BF6794"/>
    <w:rsid w:val="00BF786F"/>
    <w:rsid w:val="00C04234"/>
    <w:rsid w:val="00C045A1"/>
    <w:rsid w:val="00C05830"/>
    <w:rsid w:val="00C14288"/>
    <w:rsid w:val="00C14524"/>
    <w:rsid w:val="00C21AFE"/>
    <w:rsid w:val="00C244B0"/>
    <w:rsid w:val="00C24C60"/>
    <w:rsid w:val="00C25291"/>
    <w:rsid w:val="00C25403"/>
    <w:rsid w:val="00C2594F"/>
    <w:rsid w:val="00C267D3"/>
    <w:rsid w:val="00C32DC5"/>
    <w:rsid w:val="00C33701"/>
    <w:rsid w:val="00C3390E"/>
    <w:rsid w:val="00C360A5"/>
    <w:rsid w:val="00C404C8"/>
    <w:rsid w:val="00C411FC"/>
    <w:rsid w:val="00C45C9C"/>
    <w:rsid w:val="00C51539"/>
    <w:rsid w:val="00C5422E"/>
    <w:rsid w:val="00C572F1"/>
    <w:rsid w:val="00C6555B"/>
    <w:rsid w:val="00C668F9"/>
    <w:rsid w:val="00C673CC"/>
    <w:rsid w:val="00C7087C"/>
    <w:rsid w:val="00C71B1C"/>
    <w:rsid w:val="00C74EC5"/>
    <w:rsid w:val="00C82ADD"/>
    <w:rsid w:val="00C832C6"/>
    <w:rsid w:val="00C87C22"/>
    <w:rsid w:val="00C91A8B"/>
    <w:rsid w:val="00C92F88"/>
    <w:rsid w:val="00C94889"/>
    <w:rsid w:val="00C95159"/>
    <w:rsid w:val="00C95F43"/>
    <w:rsid w:val="00CA0680"/>
    <w:rsid w:val="00CA47B2"/>
    <w:rsid w:val="00CA5B49"/>
    <w:rsid w:val="00CA7605"/>
    <w:rsid w:val="00CB0E84"/>
    <w:rsid w:val="00CB4422"/>
    <w:rsid w:val="00CB47B4"/>
    <w:rsid w:val="00CB5710"/>
    <w:rsid w:val="00CB5888"/>
    <w:rsid w:val="00CC052C"/>
    <w:rsid w:val="00CC0D25"/>
    <w:rsid w:val="00CC107F"/>
    <w:rsid w:val="00CC53D1"/>
    <w:rsid w:val="00CC5EE0"/>
    <w:rsid w:val="00CC71CB"/>
    <w:rsid w:val="00CD0755"/>
    <w:rsid w:val="00CD3E91"/>
    <w:rsid w:val="00CD4E79"/>
    <w:rsid w:val="00CD55D7"/>
    <w:rsid w:val="00CD5986"/>
    <w:rsid w:val="00CD7AB9"/>
    <w:rsid w:val="00CE3A71"/>
    <w:rsid w:val="00CE4489"/>
    <w:rsid w:val="00CE64BE"/>
    <w:rsid w:val="00CE7CAC"/>
    <w:rsid w:val="00CF00C1"/>
    <w:rsid w:val="00CF042E"/>
    <w:rsid w:val="00CF33FA"/>
    <w:rsid w:val="00CF34B0"/>
    <w:rsid w:val="00CF449C"/>
    <w:rsid w:val="00CF6711"/>
    <w:rsid w:val="00CF7CDC"/>
    <w:rsid w:val="00D00B57"/>
    <w:rsid w:val="00D05405"/>
    <w:rsid w:val="00D070FF"/>
    <w:rsid w:val="00D10802"/>
    <w:rsid w:val="00D127D4"/>
    <w:rsid w:val="00D13CF1"/>
    <w:rsid w:val="00D13DEF"/>
    <w:rsid w:val="00D146D7"/>
    <w:rsid w:val="00D15E26"/>
    <w:rsid w:val="00D16D58"/>
    <w:rsid w:val="00D257B3"/>
    <w:rsid w:val="00D339D4"/>
    <w:rsid w:val="00D341FE"/>
    <w:rsid w:val="00D34ED9"/>
    <w:rsid w:val="00D368CB"/>
    <w:rsid w:val="00D37C04"/>
    <w:rsid w:val="00D40ACF"/>
    <w:rsid w:val="00D416A7"/>
    <w:rsid w:val="00D4181A"/>
    <w:rsid w:val="00D41A81"/>
    <w:rsid w:val="00D44150"/>
    <w:rsid w:val="00D45735"/>
    <w:rsid w:val="00D45D81"/>
    <w:rsid w:val="00D503F3"/>
    <w:rsid w:val="00D51778"/>
    <w:rsid w:val="00D5514B"/>
    <w:rsid w:val="00D563F5"/>
    <w:rsid w:val="00D60303"/>
    <w:rsid w:val="00D60AEA"/>
    <w:rsid w:val="00D62009"/>
    <w:rsid w:val="00D70115"/>
    <w:rsid w:val="00D70273"/>
    <w:rsid w:val="00D70FA5"/>
    <w:rsid w:val="00D72D0F"/>
    <w:rsid w:val="00D744AE"/>
    <w:rsid w:val="00D74754"/>
    <w:rsid w:val="00D762F9"/>
    <w:rsid w:val="00D76F48"/>
    <w:rsid w:val="00D804E9"/>
    <w:rsid w:val="00D84C50"/>
    <w:rsid w:val="00D84D9C"/>
    <w:rsid w:val="00D86AB1"/>
    <w:rsid w:val="00D90DAD"/>
    <w:rsid w:val="00D9223E"/>
    <w:rsid w:val="00D92867"/>
    <w:rsid w:val="00D953BD"/>
    <w:rsid w:val="00D9652B"/>
    <w:rsid w:val="00DA0D4C"/>
    <w:rsid w:val="00DA1756"/>
    <w:rsid w:val="00DA1864"/>
    <w:rsid w:val="00DA342F"/>
    <w:rsid w:val="00DA559F"/>
    <w:rsid w:val="00DA5BD3"/>
    <w:rsid w:val="00DA6D28"/>
    <w:rsid w:val="00DB0EC7"/>
    <w:rsid w:val="00DB2A93"/>
    <w:rsid w:val="00DB2C0F"/>
    <w:rsid w:val="00DB4A2C"/>
    <w:rsid w:val="00DB5CB8"/>
    <w:rsid w:val="00DC0673"/>
    <w:rsid w:val="00DC3282"/>
    <w:rsid w:val="00DC438B"/>
    <w:rsid w:val="00DC52CC"/>
    <w:rsid w:val="00DD22C9"/>
    <w:rsid w:val="00DD4E6A"/>
    <w:rsid w:val="00DE3382"/>
    <w:rsid w:val="00DE4AFD"/>
    <w:rsid w:val="00DE7A9D"/>
    <w:rsid w:val="00DF011B"/>
    <w:rsid w:val="00DF7DA6"/>
    <w:rsid w:val="00E000FA"/>
    <w:rsid w:val="00E02D85"/>
    <w:rsid w:val="00E0336D"/>
    <w:rsid w:val="00E04950"/>
    <w:rsid w:val="00E05A3A"/>
    <w:rsid w:val="00E12390"/>
    <w:rsid w:val="00E131C7"/>
    <w:rsid w:val="00E21401"/>
    <w:rsid w:val="00E21CFC"/>
    <w:rsid w:val="00E23E80"/>
    <w:rsid w:val="00E2406A"/>
    <w:rsid w:val="00E25E86"/>
    <w:rsid w:val="00E300F1"/>
    <w:rsid w:val="00E32DDB"/>
    <w:rsid w:val="00E33541"/>
    <w:rsid w:val="00E35E7C"/>
    <w:rsid w:val="00E3672E"/>
    <w:rsid w:val="00E42E85"/>
    <w:rsid w:val="00E46750"/>
    <w:rsid w:val="00E478B0"/>
    <w:rsid w:val="00E47C1F"/>
    <w:rsid w:val="00E51A83"/>
    <w:rsid w:val="00E51CA1"/>
    <w:rsid w:val="00E54BC6"/>
    <w:rsid w:val="00E552BF"/>
    <w:rsid w:val="00E60D3B"/>
    <w:rsid w:val="00E61348"/>
    <w:rsid w:val="00E63E03"/>
    <w:rsid w:val="00E71AD8"/>
    <w:rsid w:val="00E73FE8"/>
    <w:rsid w:val="00E74F5E"/>
    <w:rsid w:val="00E76A68"/>
    <w:rsid w:val="00E8126F"/>
    <w:rsid w:val="00E830C5"/>
    <w:rsid w:val="00E83E30"/>
    <w:rsid w:val="00E83EF6"/>
    <w:rsid w:val="00E9025E"/>
    <w:rsid w:val="00E9052E"/>
    <w:rsid w:val="00E95F4A"/>
    <w:rsid w:val="00E96A48"/>
    <w:rsid w:val="00EA2FBC"/>
    <w:rsid w:val="00EA4750"/>
    <w:rsid w:val="00EA50EA"/>
    <w:rsid w:val="00EA6602"/>
    <w:rsid w:val="00EB2510"/>
    <w:rsid w:val="00EB4922"/>
    <w:rsid w:val="00EB78C3"/>
    <w:rsid w:val="00EC347F"/>
    <w:rsid w:val="00EC3FA6"/>
    <w:rsid w:val="00EC7E3A"/>
    <w:rsid w:val="00ED052E"/>
    <w:rsid w:val="00ED49F4"/>
    <w:rsid w:val="00ED6812"/>
    <w:rsid w:val="00EE3477"/>
    <w:rsid w:val="00EF0C18"/>
    <w:rsid w:val="00EF1075"/>
    <w:rsid w:val="00EF1A63"/>
    <w:rsid w:val="00EF3C92"/>
    <w:rsid w:val="00EF4049"/>
    <w:rsid w:val="00EF47F6"/>
    <w:rsid w:val="00EF7A80"/>
    <w:rsid w:val="00F029B0"/>
    <w:rsid w:val="00F02D85"/>
    <w:rsid w:val="00F04066"/>
    <w:rsid w:val="00F07B34"/>
    <w:rsid w:val="00F07BD2"/>
    <w:rsid w:val="00F10467"/>
    <w:rsid w:val="00F118C6"/>
    <w:rsid w:val="00F1525A"/>
    <w:rsid w:val="00F15CA5"/>
    <w:rsid w:val="00F1604A"/>
    <w:rsid w:val="00F22088"/>
    <w:rsid w:val="00F253C2"/>
    <w:rsid w:val="00F261D6"/>
    <w:rsid w:val="00F320B5"/>
    <w:rsid w:val="00F3265C"/>
    <w:rsid w:val="00F33B09"/>
    <w:rsid w:val="00F34463"/>
    <w:rsid w:val="00F35A80"/>
    <w:rsid w:val="00F37F86"/>
    <w:rsid w:val="00F41802"/>
    <w:rsid w:val="00F42ED2"/>
    <w:rsid w:val="00F43094"/>
    <w:rsid w:val="00F4414A"/>
    <w:rsid w:val="00F5178E"/>
    <w:rsid w:val="00F52437"/>
    <w:rsid w:val="00F53427"/>
    <w:rsid w:val="00F55D69"/>
    <w:rsid w:val="00F575BB"/>
    <w:rsid w:val="00F57B6D"/>
    <w:rsid w:val="00F57E11"/>
    <w:rsid w:val="00F62C40"/>
    <w:rsid w:val="00F63422"/>
    <w:rsid w:val="00F64359"/>
    <w:rsid w:val="00F652B2"/>
    <w:rsid w:val="00F658C5"/>
    <w:rsid w:val="00F70443"/>
    <w:rsid w:val="00F72BF8"/>
    <w:rsid w:val="00F73197"/>
    <w:rsid w:val="00F74DDA"/>
    <w:rsid w:val="00F765F3"/>
    <w:rsid w:val="00F81566"/>
    <w:rsid w:val="00F82F34"/>
    <w:rsid w:val="00F854F6"/>
    <w:rsid w:val="00F87432"/>
    <w:rsid w:val="00F87A69"/>
    <w:rsid w:val="00F93444"/>
    <w:rsid w:val="00F935D4"/>
    <w:rsid w:val="00FA018B"/>
    <w:rsid w:val="00FA0F11"/>
    <w:rsid w:val="00FA2AD6"/>
    <w:rsid w:val="00FA7899"/>
    <w:rsid w:val="00FB0170"/>
    <w:rsid w:val="00FB32DD"/>
    <w:rsid w:val="00FB48DA"/>
    <w:rsid w:val="00FB4A4D"/>
    <w:rsid w:val="00FB4A94"/>
    <w:rsid w:val="00FB7F61"/>
    <w:rsid w:val="00FC1D25"/>
    <w:rsid w:val="00FC470A"/>
    <w:rsid w:val="00FC4777"/>
    <w:rsid w:val="00FC5BE4"/>
    <w:rsid w:val="00FD35A7"/>
    <w:rsid w:val="00FD4747"/>
    <w:rsid w:val="00FD5364"/>
    <w:rsid w:val="00FD7351"/>
    <w:rsid w:val="00FD7679"/>
    <w:rsid w:val="00FD7CFA"/>
    <w:rsid w:val="00FE179D"/>
    <w:rsid w:val="00FE41CC"/>
    <w:rsid w:val="00FE52B1"/>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943"/>
    <w:pPr>
      <w:spacing w:after="0" w:line="240" w:lineRule="auto"/>
    </w:pPr>
    <w:rPr>
      <w:rFonts w:ascii="Times New Roman" w:eastAsia="Times New Roman" w:hAnsi="Times New Roman" w:cs="Times New Roman"/>
      <w:sz w:val="28"/>
      <w:szCs w:val="24"/>
      <w:lang w:eastAsia="pl-PL"/>
    </w:rPr>
  </w:style>
  <w:style w:type="paragraph" w:styleId="Nagwek1">
    <w:name w:val="heading 1"/>
    <w:basedOn w:val="Normalny"/>
    <w:next w:val="Normalny"/>
    <w:link w:val="Nagwek1Znak"/>
    <w:qFormat/>
    <w:rsid w:val="00B51943"/>
    <w:pPr>
      <w:keepNext/>
      <w:jc w:val="center"/>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1943"/>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B51943"/>
    <w:rPr>
      <w:sz w:val="24"/>
    </w:rPr>
  </w:style>
  <w:style w:type="character" w:customStyle="1" w:styleId="TekstpodstawowyZnak">
    <w:name w:val="Tekst podstawowy Znak"/>
    <w:basedOn w:val="Domylnaczcionkaakapitu"/>
    <w:link w:val="Tekstpodstawowy"/>
    <w:rsid w:val="00B51943"/>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1943"/>
    <w:pPr>
      <w:tabs>
        <w:tab w:val="center" w:pos="4536"/>
        <w:tab w:val="right" w:pos="9072"/>
      </w:tabs>
    </w:pPr>
  </w:style>
  <w:style w:type="character" w:customStyle="1" w:styleId="NagwekZnak">
    <w:name w:val="Nagłówek Znak"/>
    <w:basedOn w:val="Domylnaczcionkaakapitu"/>
    <w:link w:val="Nagwek"/>
    <w:uiPriority w:val="99"/>
    <w:rsid w:val="00B51943"/>
    <w:rPr>
      <w:rFonts w:ascii="Times New Roman" w:eastAsia="Times New Roman" w:hAnsi="Times New Roman" w:cs="Times New Roman"/>
      <w:sz w:val="28"/>
      <w:szCs w:val="24"/>
      <w:lang w:eastAsia="pl-PL"/>
    </w:rPr>
  </w:style>
  <w:style w:type="paragraph" w:styleId="Stopka">
    <w:name w:val="footer"/>
    <w:basedOn w:val="Normalny"/>
    <w:link w:val="StopkaZnak"/>
    <w:uiPriority w:val="99"/>
    <w:unhideWhenUsed/>
    <w:rsid w:val="00B51943"/>
    <w:pPr>
      <w:tabs>
        <w:tab w:val="center" w:pos="4536"/>
        <w:tab w:val="right" w:pos="9072"/>
      </w:tabs>
    </w:pPr>
  </w:style>
  <w:style w:type="character" w:customStyle="1" w:styleId="StopkaZnak">
    <w:name w:val="Stopka Znak"/>
    <w:basedOn w:val="Domylnaczcionkaakapitu"/>
    <w:link w:val="Stopka"/>
    <w:uiPriority w:val="99"/>
    <w:rsid w:val="00B51943"/>
    <w:rPr>
      <w:rFonts w:ascii="Times New Roman" w:eastAsia="Times New Roman" w:hAnsi="Times New Roman" w:cs="Times New Roman"/>
      <w:sz w:val="28"/>
      <w:szCs w:val="24"/>
      <w:lang w:eastAsia="pl-PL"/>
    </w:rPr>
  </w:style>
  <w:style w:type="paragraph" w:styleId="Bezodstpw">
    <w:name w:val="No Spacing"/>
    <w:uiPriority w:val="1"/>
    <w:qFormat/>
    <w:rsid w:val="00B51943"/>
    <w:pPr>
      <w:spacing w:after="0" w:line="240" w:lineRule="auto"/>
    </w:pPr>
    <w:rPr>
      <w:rFonts w:ascii="Calibri" w:eastAsia="Calibri" w:hAnsi="Calibri" w:cs="Times New Roman"/>
    </w:rPr>
  </w:style>
  <w:style w:type="paragraph" w:styleId="Akapitzlist">
    <w:name w:val="List Paragraph"/>
    <w:basedOn w:val="Normalny"/>
    <w:uiPriority w:val="34"/>
    <w:qFormat/>
    <w:rsid w:val="004113F2"/>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4113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943"/>
    <w:pPr>
      <w:spacing w:after="0" w:line="240" w:lineRule="auto"/>
    </w:pPr>
    <w:rPr>
      <w:rFonts w:ascii="Times New Roman" w:eastAsia="Times New Roman" w:hAnsi="Times New Roman" w:cs="Times New Roman"/>
      <w:sz w:val="28"/>
      <w:szCs w:val="24"/>
      <w:lang w:eastAsia="pl-PL"/>
    </w:rPr>
  </w:style>
  <w:style w:type="paragraph" w:styleId="Nagwek1">
    <w:name w:val="heading 1"/>
    <w:basedOn w:val="Normalny"/>
    <w:next w:val="Normalny"/>
    <w:link w:val="Nagwek1Znak"/>
    <w:qFormat/>
    <w:rsid w:val="00B51943"/>
    <w:pPr>
      <w:keepNext/>
      <w:jc w:val="center"/>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1943"/>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B51943"/>
    <w:rPr>
      <w:sz w:val="24"/>
    </w:rPr>
  </w:style>
  <w:style w:type="character" w:customStyle="1" w:styleId="TekstpodstawowyZnak">
    <w:name w:val="Tekst podstawowy Znak"/>
    <w:basedOn w:val="Domylnaczcionkaakapitu"/>
    <w:link w:val="Tekstpodstawowy"/>
    <w:rsid w:val="00B51943"/>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1943"/>
    <w:pPr>
      <w:tabs>
        <w:tab w:val="center" w:pos="4536"/>
        <w:tab w:val="right" w:pos="9072"/>
      </w:tabs>
    </w:pPr>
  </w:style>
  <w:style w:type="character" w:customStyle="1" w:styleId="NagwekZnak">
    <w:name w:val="Nagłówek Znak"/>
    <w:basedOn w:val="Domylnaczcionkaakapitu"/>
    <w:link w:val="Nagwek"/>
    <w:uiPriority w:val="99"/>
    <w:rsid w:val="00B51943"/>
    <w:rPr>
      <w:rFonts w:ascii="Times New Roman" w:eastAsia="Times New Roman" w:hAnsi="Times New Roman" w:cs="Times New Roman"/>
      <w:sz w:val="28"/>
      <w:szCs w:val="24"/>
      <w:lang w:eastAsia="pl-PL"/>
    </w:rPr>
  </w:style>
  <w:style w:type="paragraph" w:styleId="Stopka">
    <w:name w:val="footer"/>
    <w:basedOn w:val="Normalny"/>
    <w:link w:val="StopkaZnak"/>
    <w:uiPriority w:val="99"/>
    <w:unhideWhenUsed/>
    <w:rsid w:val="00B51943"/>
    <w:pPr>
      <w:tabs>
        <w:tab w:val="center" w:pos="4536"/>
        <w:tab w:val="right" w:pos="9072"/>
      </w:tabs>
    </w:pPr>
  </w:style>
  <w:style w:type="character" w:customStyle="1" w:styleId="StopkaZnak">
    <w:name w:val="Stopka Znak"/>
    <w:basedOn w:val="Domylnaczcionkaakapitu"/>
    <w:link w:val="Stopka"/>
    <w:uiPriority w:val="99"/>
    <w:rsid w:val="00B51943"/>
    <w:rPr>
      <w:rFonts w:ascii="Times New Roman" w:eastAsia="Times New Roman" w:hAnsi="Times New Roman" w:cs="Times New Roman"/>
      <w:sz w:val="28"/>
      <w:szCs w:val="24"/>
      <w:lang w:eastAsia="pl-PL"/>
    </w:rPr>
  </w:style>
  <w:style w:type="paragraph" w:styleId="Bezodstpw">
    <w:name w:val="No Spacing"/>
    <w:uiPriority w:val="1"/>
    <w:qFormat/>
    <w:rsid w:val="00B51943"/>
    <w:pPr>
      <w:spacing w:after="0" w:line="240" w:lineRule="auto"/>
    </w:pPr>
    <w:rPr>
      <w:rFonts w:ascii="Calibri" w:eastAsia="Calibri" w:hAnsi="Calibri" w:cs="Times New Roman"/>
    </w:rPr>
  </w:style>
  <w:style w:type="paragraph" w:styleId="Akapitzlist">
    <w:name w:val="List Paragraph"/>
    <w:basedOn w:val="Normalny"/>
    <w:uiPriority w:val="34"/>
    <w:qFormat/>
    <w:rsid w:val="004113F2"/>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411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80975">
      <w:bodyDiv w:val="1"/>
      <w:marLeft w:val="0"/>
      <w:marRight w:val="0"/>
      <w:marTop w:val="0"/>
      <w:marBottom w:val="0"/>
      <w:divBdr>
        <w:top w:val="none" w:sz="0" w:space="0" w:color="auto"/>
        <w:left w:val="none" w:sz="0" w:space="0" w:color="auto"/>
        <w:bottom w:val="none" w:sz="0" w:space="0" w:color="auto"/>
        <w:right w:val="none" w:sz="0" w:space="0" w:color="auto"/>
      </w:divBdr>
    </w:div>
    <w:div w:id="82150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karys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2B12-1FA0-4938-8381-B5A1D574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2241</Words>
  <Characters>13447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7</cp:revision>
  <cp:lastPrinted>2015-03-26T13:13:00Z</cp:lastPrinted>
  <dcterms:created xsi:type="dcterms:W3CDTF">2015-03-25T12:29:00Z</dcterms:created>
  <dcterms:modified xsi:type="dcterms:W3CDTF">2015-03-30T06:31:00Z</dcterms:modified>
</cp:coreProperties>
</file>